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9E" w:rsidRDefault="001B4752" w:rsidP="0083709E">
      <w:pPr>
        <w:pStyle w:val="Kopfzeile"/>
        <w:spacing w:before="240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 xml:space="preserve">Förderungsansuchen </w:t>
      </w:r>
    </w:p>
    <w:p w:rsidR="00D066F4" w:rsidRPr="001B4752" w:rsidRDefault="005E687B" w:rsidP="0083709E">
      <w:pPr>
        <w:pStyle w:val="Kopfzeile"/>
        <w:spacing w:before="240"/>
        <w:rPr>
          <w:b/>
          <w:color w:val="E3032E" w:themeColor="accent1"/>
          <w:sz w:val="28"/>
          <w:szCs w:val="28"/>
          <w:lang w:val="de-DE"/>
        </w:rPr>
      </w:pPr>
      <w:r>
        <w:rPr>
          <w:b/>
          <w:color w:val="E3032E" w:themeColor="accent1"/>
          <w:sz w:val="28"/>
          <w:szCs w:val="28"/>
          <w:lang w:val="de-DE"/>
        </w:rPr>
        <w:t>Take Off Ausschreibung 2024</w:t>
      </w:r>
      <w:r w:rsidR="00DF79AF">
        <w:rPr>
          <w:b/>
          <w:color w:val="E3032E" w:themeColor="accent1"/>
          <w:sz w:val="28"/>
          <w:szCs w:val="28"/>
          <w:lang w:val="de-DE"/>
        </w:rPr>
        <w:t xml:space="preserve"> – Instrument Leitprojekt</w:t>
      </w:r>
    </w:p>
    <w:p w:rsidR="001B4752" w:rsidRPr="001B4752" w:rsidRDefault="001B4752" w:rsidP="0083709E">
      <w:pPr>
        <w:spacing w:before="240" w:after="240"/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7E4149">
        <w:rPr>
          <w:b/>
          <w:bCs/>
          <w:lang w:val="de-DE"/>
        </w:rPr>
        <w:t>24</w:t>
      </w:r>
      <w:r w:rsidR="0032158F">
        <w:rPr>
          <w:b/>
          <w:bCs/>
          <w:lang w:val="de-DE"/>
        </w:rPr>
        <w:t>.</w:t>
      </w:r>
      <w:r w:rsidR="007E4149">
        <w:rPr>
          <w:b/>
          <w:bCs/>
          <w:lang w:val="de-DE"/>
        </w:rPr>
        <w:t>11</w:t>
      </w:r>
      <w:r w:rsidR="0032158F">
        <w:rPr>
          <w:b/>
          <w:bCs/>
          <w:lang w:val="de-DE"/>
        </w:rPr>
        <w:t>.20</w:t>
      </w:r>
      <w:r w:rsidR="009034AE">
        <w:rPr>
          <w:b/>
          <w:bCs/>
          <w:lang w:val="de-DE"/>
        </w:rPr>
        <w:t>2</w:t>
      </w:r>
      <w:r w:rsidR="007E4149">
        <w:rPr>
          <w:b/>
          <w:bCs/>
          <w:lang w:val="de-DE"/>
        </w:rPr>
        <w:t>3</w:t>
      </w:r>
    </w:p>
    <w:tbl>
      <w:tblPr>
        <w:tblW w:w="8448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2429"/>
        <w:gridCol w:w="3012"/>
      </w:tblGrid>
      <w:tr w:rsidR="001B4752" w:rsidRPr="001B4752" w:rsidTr="00E97ACF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Titel"/>
              <w:tag w:val="Titel"/>
              <w:id w:val="1068297290"/>
              <w:placeholder>
                <w:docPart w:val="DefaultPlaceholder_-1854013440"/>
              </w:placeholder>
            </w:sdtPr>
            <w:sdtEndPr/>
            <w:sdtContent>
              <w:p w:rsidR="001B4752" w:rsidRDefault="001B4752" w:rsidP="001B4752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</w:p>
              <w:p w:rsidR="001B4752" w:rsidRPr="001B4752" w:rsidRDefault="001B4752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Zeichen)</w:t>
                </w:r>
              </w:p>
            </w:sdtContent>
          </w:sdt>
        </w:tc>
      </w:tr>
      <w:tr w:rsidR="001B4752" w:rsidRPr="001B4752" w:rsidTr="00E97ACF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Akronym (max. 20 Zeichen)"/>
              <w:tag w:val="Akronym (max. 20 Zeichen)"/>
              <w:id w:val="-877846098"/>
              <w:placeholder>
                <w:docPart w:val="DefaultPlaceholder_-1854013440"/>
              </w:placeholder>
            </w:sdtPr>
            <w:sdtEndPr/>
            <w:sdtContent>
              <w:p w:rsidR="001B4752" w:rsidRPr="001B4752" w:rsidRDefault="001B4752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sdtContent>
          </w:sdt>
        </w:tc>
      </w:tr>
      <w:tr w:rsidR="0082303F" w:rsidRPr="001B4752" w:rsidTr="00E97ACF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82303F" w:rsidRPr="001B4752" w:rsidRDefault="00FE3067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Österreichische Marktsegmente</w:t>
            </w:r>
            <w:r w:rsidR="0082303F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Luftfahrzeuge"/>
                <w:tag w:val="Luftfahrzeuge"/>
                <w:id w:val="-198599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E3067" w:rsidRPr="00E97ACF">
              <w:rPr>
                <w:bCs/>
                <w:lang w:val="de-DE"/>
              </w:rPr>
              <w:tab/>
            </w:r>
            <w:r w:rsidR="00FE3067">
              <w:rPr>
                <w:bCs/>
                <w:lang w:val="de-DE"/>
              </w:rPr>
              <w:t>Luftfahrzeuge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Antriebe (inkl. SAF und Wasserstoff)"/>
                <w:tag w:val="Antriebe (inkl. SAF und Wasserstoff)"/>
                <w:id w:val="94342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E3067" w:rsidRPr="00E97ACF">
              <w:rPr>
                <w:bCs/>
                <w:lang w:val="de-DE"/>
              </w:rPr>
              <w:tab/>
            </w:r>
            <w:r w:rsidR="00FE3067">
              <w:rPr>
                <w:bCs/>
                <w:lang w:val="de-DE"/>
              </w:rPr>
              <w:t>Antriebe (inkl. SAF und Wasserstoff)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Flugzeugstrukturen und Bauteile"/>
                <w:tag w:val="Flugzeugstrukturen und Bauteile"/>
                <w:id w:val="119465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E3067" w:rsidRPr="00E97ACF">
              <w:rPr>
                <w:bCs/>
                <w:lang w:val="de-DE"/>
              </w:rPr>
              <w:tab/>
            </w:r>
            <w:r w:rsidR="009E1134">
              <w:rPr>
                <w:bCs/>
                <w:lang w:val="de-DE"/>
              </w:rPr>
              <w:t>Flugzeugstrukturen und Bauteile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Kabinenausstattung und Einrichtungen"/>
                <w:tag w:val="Kabinenausstattung und Einrichtungen"/>
                <w:id w:val="164731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9E1134">
              <w:rPr>
                <w:bCs/>
                <w:lang w:val="de-DE"/>
              </w:rPr>
              <w:tab/>
              <w:t>Kabinenausstattung und Einrichtungen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Werkstoffe und Fertigungstechnologien"/>
                <w:tag w:val="Werkstoffe und Fertigungstechnologien"/>
                <w:id w:val="-5473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9E1134">
              <w:rPr>
                <w:bCs/>
                <w:lang w:val="de-DE"/>
              </w:rPr>
              <w:tab/>
              <w:t>Werkstoffe und Fertigungstechnologien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Cockpitausrüstung und Flugzeugelektronik"/>
                <w:tag w:val="Cockpitausrüstung und Flugzeugelektronik"/>
                <w:id w:val="-159462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9E1134">
              <w:rPr>
                <w:bCs/>
                <w:lang w:val="de-DE"/>
              </w:rPr>
              <w:tab/>
              <w:t>Cockpitausrüstung und Flugzeugelektronik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Basissysteme"/>
                <w:tag w:val="Basissysteme"/>
                <w:id w:val="-2500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9E1134">
              <w:rPr>
                <w:bCs/>
                <w:lang w:val="de-DE"/>
              </w:rPr>
              <w:tab/>
              <w:t>Basissysteme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Luftverkehrinfrastruktur und Flugsicherung"/>
                <w:tag w:val="Luftverkehrinfrastruktur und Flugsicherung"/>
                <w:id w:val="16937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9E1134">
              <w:rPr>
                <w:bCs/>
                <w:lang w:val="de-DE"/>
              </w:rPr>
              <w:tab/>
            </w:r>
            <w:proofErr w:type="spellStart"/>
            <w:r w:rsidR="009E1134">
              <w:rPr>
                <w:bCs/>
                <w:lang w:val="de-DE"/>
              </w:rPr>
              <w:t>Luftverkehrinfrastruktur</w:t>
            </w:r>
            <w:proofErr w:type="spellEnd"/>
            <w:r w:rsidR="009E1134">
              <w:rPr>
                <w:bCs/>
                <w:lang w:val="de-DE"/>
              </w:rPr>
              <w:t xml:space="preserve"> und Flugsicherung</w:t>
            </w:r>
          </w:p>
          <w:p w:rsidR="00FE3067" w:rsidRPr="00E97ACF" w:rsidRDefault="00967F2F" w:rsidP="00FE3067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Flughafeninfrastruktur"/>
                <w:tag w:val="Flughafeninfrastruktur"/>
                <w:id w:val="53777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9E1134">
              <w:rPr>
                <w:bCs/>
                <w:lang w:val="de-DE"/>
              </w:rPr>
              <w:tab/>
              <w:t>Flughafeninfrastruktur</w:t>
            </w:r>
          </w:p>
          <w:p w:rsidR="0082303F" w:rsidRPr="009E1134" w:rsidRDefault="00967F2F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Bodentest-, Prüf- und Trainingsgeräte"/>
                <w:tag w:val="Bodentest-, Prüf- und Trainingsgeräte"/>
                <w:id w:val="23791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9E1134">
              <w:rPr>
                <w:bCs/>
                <w:lang w:val="de-DE"/>
              </w:rPr>
              <w:tab/>
              <w:t>Bodentest-, Prüf- und Trainingsgeräte</w:t>
            </w:r>
          </w:p>
        </w:tc>
      </w:tr>
      <w:tr w:rsidR="001B4752" w:rsidRPr="001B4752" w:rsidTr="00E97ACF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  <w:r w:rsidR="0082303F">
              <w:rPr>
                <w:b/>
                <w:bCs/>
                <w:color w:val="FFFFFF" w:themeColor="background1"/>
                <w:lang w:val="de-DE"/>
              </w:rPr>
              <w:t>in</w:t>
            </w:r>
            <w:proofErr w:type="spellEnd"/>
            <w:r w:rsidR="0082303F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Firmen- bzw. Institutsname"/>
              <w:tag w:val="Firmen- bzw. Institutsname"/>
              <w:id w:val="-749812504"/>
              <w:placeholder>
                <w:docPart w:val="DefaultPlaceholder_-1854013440"/>
              </w:placeholder>
            </w:sdtPr>
            <w:sdtEndPr>
              <w:rPr>
                <w:i w:val="0"/>
              </w:rPr>
            </w:sdtEndPr>
            <w:sdtContent>
              <w:p w:rsidR="001B4752" w:rsidRDefault="001B4752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</w:p>
            </w:sdtContent>
          </w:sdt>
          <w:sdt>
            <w:sdtPr>
              <w:rPr>
                <w:bCs/>
                <w:i/>
                <w:lang w:val="de-DE"/>
              </w:rPr>
              <w:alias w:val="Tel.Nr."/>
              <w:tag w:val="Tel.Nr."/>
              <w:id w:val="-1357878617"/>
              <w:placeholder>
                <w:docPart w:val="DefaultPlaceholder_-1854013440"/>
              </w:placeholder>
            </w:sdtPr>
            <w:sdtEndPr/>
            <w:sdtContent>
              <w:p w:rsidR="00E414FB" w:rsidRPr="001B4752" w:rsidRDefault="00E414FB" w:rsidP="001B4752">
                <w:pPr>
                  <w:rPr>
                    <w:bCs/>
                    <w:lang w:val="de-DE"/>
                  </w:rPr>
                </w:pPr>
                <w:proofErr w:type="spellStart"/>
                <w:r w:rsidRPr="00E414FB">
                  <w:rPr>
                    <w:bCs/>
                    <w:i/>
                    <w:lang w:val="de-DE"/>
                  </w:rPr>
                  <w:t>Tel.Nr</w:t>
                </w:r>
                <w:proofErr w:type="spellEnd"/>
                <w:r w:rsidRPr="00E414FB">
                  <w:rPr>
                    <w:bCs/>
                    <w:i/>
                    <w:lang w:val="de-DE"/>
                  </w:rPr>
                  <w:t>.</w:t>
                </w:r>
              </w:p>
            </w:sdtContent>
          </w:sdt>
        </w:tc>
      </w:tr>
      <w:tr w:rsidR="001B4752" w:rsidRPr="001B4752" w:rsidTr="00E97ACF">
        <w:trPr>
          <w:trHeight w:val="955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2303F">
              <w:rPr>
                <w:b/>
                <w:bCs/>
                <w:color w:val="FFFFFF" w:themeColor="background1"/>
                <w:lang w:val="de-DE"/>
              </w:rPr>
              <w:t>:innen</w:t>
            </w:r>
            <w:proofErr w:type="spellEnd"/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Firmen- bzw. Institutsname(n)"/>
              <w:tag w:val="Firmen- bzw. Institutsname(n)"/>
              <w:id w:val="-189910839"/>
              <w:placeholder>
                <w:docPart w:val="DefaultPlaceholder_-1854013440"/>
              </w:placeholder>
            </w:sdtPr>
            <w:sdtEndPr/>
            <w:sdtContent>
              <w:p w:rsidR="00E414FB" w:rsidRPr="00020CBC" w:rsidRDefault="001B4752" w:rsidP="00800A0E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Institutsname(n)</w:t>
                </w:r>
              </w:p>
            </w:sdtContent>
          </w:sdt>
        </w:tc>
      </w:tr>
      <w:tr w:rsidR="00E97ACF" w:rsidRPr="001B4752" w:rsidTr="00E97ACF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E97ACF" w:rsidRPr="001B4752" w:rsidRDefault="00E97ACF" w:rsidP="00E97ACF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97ACF" w:rsidRPr="00E97ACF" w:rsidRDefault="00967F2F" w:rsidP="00E97ACF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381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97ACF" w:rsidRPr="00E97ACF">
              <w:rPr>
                <w:bCs/>
                <w:lang w:val="de-DE"/>
              </w:rPr>
              <w:tab/>
              <w:t>Industrielle Forschung (IF)</w:t>
            </w:r>
          </w:p>
          <w:p w:rsidR="00E97ACF" w:rsidRPr="00E97ACF" w:rsidRDefault="00967F2F" w:rsidP="00E97ACF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81777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97ACF" w:rsidRPr="00E97ACF">
              <w:rPr>
                <w:bCs/>
                <w:lang w:val="de-DE"/>
              </w:rPr>
              <w:tab/>
              <w:t>Experimentelle Entwicklung (EE)</w:t>
            </w:r>
          </w:p>
          <w:p w:rsidR="00E97ACF" w:rsidRPr="00E97ACF" w:rsidRDefault="00967F2F" w:rsidP="00E97ACF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icht zutreffend"/>
                <w:tag w:val="nicht zutreffend"/>
                <w:id w:val="-1567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4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97ACF" w:rsidRPr="00E97ACF">
              <w:rPr>
                <w:bCs/>
                <w:lang w:val="de-DE"/>
              </w:rPr>
              <w:tab/>
              <w:t xml:space="preserve">nicht zutreffend </w:t>
            </w:r>
          </w:p>
        </w:tc>
      </w:tr>
      <w:tr w:rsidR="0093227E" w:rsidRPr="001B4752" w:rsidTr="00E97ACF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93227E" w:rsidRPr="001B4752" w:rsidRDefault="0093227E" w:rsidP="009957E0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="0082303F">
              <w:rPr>
                <w:b/>
                <w:bCs/>
                <w:color w:val="FFFFFF" w:themeColor="background1"/>
                <w:lang w:val="de-DE"/>
              </w:rPr>
              <w:t>:</w:t>
            </w:r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Geschätzte Gesamtkosten [€]:"/>
              <w:tag w:val="Geschätzte Gesamtkosten [€]:"/>
              <w:id w:val="318245493"/>
              <w:placeholder>
                <w:docPart w:val="779E448A1E3D4E3A97164D0FABF5D65F"/>
              </w:placeholder>
            </w:sdtPr>
            <w:sdtEndPr/>
            <w:sdtContent>
              <w:p w:rsidR="0093227E" w:rsidRPr="00D2282D" w:rsidRDefault="0093227E" w:rsidP="009957E0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  <w:r w:rsidRPr="00D2282D">
                  <w:rPr>
                    <w:bCs/>
                    <w:i/>
                    <w:lang w:val="de-DE"/>
                  </w:rPr>
                  <w:t>Gesamtkosten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  <w:r w:rsidRPr="00D2282D">
                  <w:rPr>
                    <w:bCs/>
                    <w:i/>
                    <w:lang w:val="de-DE"/>
                  </w:rPr>
                  <w:t>[€]:</w:t>
                </w:r>
              </w:p>
            </w:sdtContent>
          </w:sdt>
        </w:tc>
      </w:tr>
      <w:tr w:rsidR="0093227E" w:rsidRPr="001B4752" w:rsidTr="00E97ACF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93227E" w:rsidRPr="001B4752" w:rsidRDefault="0093227E" w:rsidP="0093227E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</w:t>
            </w:r>
            <w:r w:rsidR="0082303F">
              <w:rPr>
                <w:b/>
                <w:bCs/>
                <w:color w:val="FFFFFF" w:themeColor="background1"/>
                <w:lang w:val="de-DE"/>
              </w:rPr>
              <w:t>s Projekts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242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lang w:val="de-DE"/>
              </w:rPr>
              <w:alias w:val="Projektstart: [MM.JJ] "/>
              <w:tag w:val="Projektstart: [MM.JJ] "/>
              <w:id w:val="-868992039"/>
              <w:placeholder>
                <w:docPart w:val="EDA3681421F24AAF84E479C9362425CF"/>
              </w:placeholder>
            </w:sdtPr>
            <w:sdtEndPr/>
            <w:sdtContent>
              <w:p w:rsidR="0093227E" w:rsidRPr="001B4752" w:rsidRDefault="0093227E" w:rsidP="0093227E">
                <w:pPr>
                  <w:rPr>
                    <w:bCs/>
                    <w:lang w:val="de-DE"/>
                  </w:rPr>
                </w:pPr>
                <w:r>
                  <w:rPr>
                    <w:bCs/>
                    <w:lang w:val="de-DE"/>
                  </w:rPr>
                  <w:t>Projektstart</w:t>
                </w:r>
                <w:r w:rsidRPr="001B4752">
                  <w:rPr>
                    <w:bCs/>
                    <w:lang w:val="de-DE"/>
                  </w:rPr>
                  <w:t xml:space="preserve">: [MM.JJ] </w:t>
                </w:r>
              </w:p>
            </w:sdtContent>
          </w:sdt>
        </w:tc>
        <w:tc>
          <w:tcPr>
            <w:tcW w:w="30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lang w:val="de-DE"/>
              </w:rPr>
              <w:alias w:val="Laufzeit in Monaten"/>
              <w:tag w:val="Laufzeit in Monaten"/>
              <w:id w:val="2038079039"/>
              <w:placeholder>
                <w:docPart w:val="EDA3681421F24AAF84E479C9362425CF"/>
              </w:placeholder>
            </w:sdtPr>
            <w:sdtEndPr/>
            <w:sdtContent>
              <w:p w:rsidR="0093227E" w:rsidRPr="001B4752" w:rsidRDefault="0093227E" w:rsidP="0093227E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lang w:val="de-DE"/>
                  </w:rPr>
                  <w:t>Laufzeit in Monaten</w:t>
                </w:r>
              </w:p>
            </w:sdtContent>
          </w:sdt>
        </w:tc>
      </w:tr>
    </w:tbl>
    <w:p w:rsidR="001B4752" w:rsidRPr="001B754C" w:rsidRDefault="001B4752" w:rsidP="00967F2F">
      <w:pPr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  <w:bookmarkStart w:id="2" w:name="_GoBack"/>
      <w:bookmarkEnd w:id="2"/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8F2535" w:rsidP="001B4752">
      <w:pPr>
        <w:pStyle w:val="berschrift1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1B4752">
        <w:rPr>
          <w:lang w:val="de-DE"/>
        </w:rPr>
        <w:t xml:space="preserve">Ausgangslage </w:t>
      </w:r>
    </w:p>
    <w:p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-880395455"/>
        <w:placeholder>
          <w:docPart w:val="46F9DAE4BA5E4B5EB73939F4FE10E41F"/>
        </w:placeholder>
        <w:showingPlcHdr/>
      </w:sdtPr>
      <w:sdtEndPr/>
      <w:sdtContent>
        <w:p w:rsidR="001B4752" w:rsidRDefault="0082303F" w:rsidP="001B4752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1B4752" w:rsidRPr="00D2282D" w:rsidRDefault="001B4752" w:rsidP="00563C49">
      <w:pPr>
        <w:pStyle w:val="berschrift1"/>
        <w:spacing w:before="2400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6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53B192F5CEAD411D9120C1B271D3BDC8"/>
        </w:placeholder>
        <w:showingPlcHdr/>
      </w:sdtPr>
      <w:sdtEndPr/>
      <w:sdtContent>
        <w:p w:rsidR="001B4752" w:rsidRPr="00563C49" w:rsidRDefault="0082303F" w:rsidP="001B4752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1B4752" w:rsidRPr="001B4752" w:rsidRDefault="00D2282D" w:rsidP="00563C49">
      <w:pPr>
        <w:pStyle w:val="berschrift1"/>
        <w:spacing w:before="2400"/>
      </w:pPr>
      <w:r w:rsidRPr="00D2282D">
        <w:t>Angestrebte Ergebnisse bzw. Erkenntnisse</w:t>
      </w:r>
      <w:r w:rsidR="001B4752" w:rsidRPr="001B4752">
        <w:t xml:space="preserve"> 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 xml:space="preserve">elche Auswirkung auf die Zielgruppen (z.B.: </w:t>
      </w:r>
      <w:proofErr w:type="spellStart"/>
      <w:r>
        <w:rPr>
          <w:i/>
          <w:color w:val="458CC3" w:themeColor="accent2"/>
          <w:lang w:val="de-DE"/>
        </w:rPr>
        <w:t>KundInnen</w:t>
      </w:r>
      <w:proofErr w:type="spellEnd"/>
      <w:r>
        <w:rPr>
          <w:i/>
          <w:color w:val="458CC3" w:themeColor="accent2"/>
          <w:lang w:val="de-DE"/>
        </w:rPr>
        <w:t xml:space="preserve">, </w:t>
      </w:r>
      <w:proofErr w:type="spellStart"/>
      <w:r>
        <w:rPr>
          <w:i/>
          <w:color w:val="458CC3" w:themeColor="accent2"/>
          <w:lang w:val="de-DE"/>
        </w:rPr>
        <w:t>AnwenderInnen</w:t>
      </w:r>
      <w:proofErr w:type="spellEnd"/>
      <w:r>
        <w:rPr>
          <w:i/>
          <w:color w:val="458CC3" w:themeColor="accent2"/>
          <w:lang w:val="de-DE"/>
        </w:rPr>
        <w:t>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029E48B31168464D80069272DC7D4CCF"/>
        </w:placeholder>
        <w:showingPlcHdr/>
      </w:sdtPr>
      <w:sdtEndPr/>
      <w:sdtContent>
        <w:p w:rsidR="001B4752" w:rsidRPr="00563C49" w:rsidRDefault="0082303F" w:rsidP="00551963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bookmarkStart w:id="187" w:name="_Toc291589173" w:displacedByCustomXml="prev"/>
    <w:bookmarkEnd w:id="187" w:displacedByCustomXml="prev"/>
    <w:bookmarkStart w:id="188" w:name="_Toc291166278" w:displacedByCustomXml="prev"/>
    <w:bookmarkEnd w:id="188" w:displacedByCustomXml="prev"/>
    <w:sectPr w:rsidR="001B4752" w:rsidRPr="00563C49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E" w:rsidRDefault="00B40F0E" w:rsidP="006651B7">
      <w:pPr>
        <w:spacing w:line="240" w:lineRule="auto"/>
      </w:pPr>
      <w:r>
        <w:separator/>
      </w:r>
    </w:p>
  </w:endnote>
  <w:endnote w:type="continuationSeparator" w:id="0">
    <w:p w:rsidR="00B40F0E" w:rsidRDefault="00B40F0E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5E687B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Take Off Ausschreibung 2024</w:t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967F2F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967F2F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E" w:rsidRDefault="00B40F0E" w:rsidP="006651B7">
      <w:pPr>
        <w:spacing w:line="240" w:lineRule="auto"/>
      </w:pPr>
      <w:r>
        <w:separator/>
      </w:r>
    </w:p>
  </w:footnote>
  <w:footnote w:type="continuationSeparator" w:id="0">
    <w:p w:rsidR="00B40F0E" w:rsidRDefault="00B40F0E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563C49" w:rsidRDefault="001B4752" w:rsidP="00563C49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6F3AA5"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B2E"/>
    <w:rsid w:val="00020CBC"/>
    <w:rsid w:val="0005613B"/>
    <w:rsid w:val="00096848"/>
    <w:rsid w:val="000B1224"/>
    <w:rsid w:val="000C5480"/>
    <w:rsid w:val="000D3F54"/>
    <w:rsid w:val="000E6321"/>
    <w:rsid w:val="000E71F9"/>
    <w:rsid w:val="001056A6"/>
    <w:rsid w:val="00122F71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52C32"/>
    <w:rsid w:val="002A0CD4"/>
    <w:rsid w:val="002A3463"/>
    <w:rsid w:val="002B60C9"/>
    <w:rsid w:val="002C0C1A"/>
    <w:rsid w:val="002E664D"/>
    <w:rsid w:val="002F3CB8"/>
    <w:rsid w:val="002F6D1E"/>
    <w:rsid w:val="0032158F"/>
    <w:rsid w:val="003218DB"/>
    <w:rsid w:val="003502A1"/>
    <w:rsid w:val="0039485B"/>
    <w:rsid w:val="003A62D3"/>
    <w:rsid w:val="003A7D6A"/>
    <w:rsid w:val="003C4C4F"/>
    <w:rsid w:val="003C571C"/>
    <w:rsid w:val="003C573D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63914"/>
    <w:rsid w:val="00563C49"/>
    <w:rsid w:val="0056504E"/>
    <w:rsid w:val="005805E2"/>
    <w:rsid w:val="0058137A"/>
    <w:rsid w:val="005866F4"/>
    <w:rsid w:val="005A74A1"/>
    <w:rsid w:val="005C1137"/>
    <w:rsid w:val="005D1CFD"/>
    <w:rsid w:val="005D34DC"/>
    <w:rsid w:val="005E687B"/>
    <w:rsid w:val="00614BD3"/>
    <w:rsid w:val="00633347"/>
    <w:rsid w:val="0064171F"/>
    <w:rsid w:val="00641976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D606B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3E8F"/>
    <w:rsid w:val="007B66D9"/>
    <w:rsid w:val="007E17AB"/>
    <w:rsid w:val="007E4149"/>
    <w:rsid w:val="00800A0E"/>
    <w:rsid w:val="008121CA"/>
    <w:rsid w:val="0082303F"/>
    <w:rsid w:val="008270CC"/>
    <w:rsid w:val="0082767A"/>
    <w:rsid w:val="00835DC2"/>
    <w:rsid w:val="0083709E"/>
    <w:rsid w:val="008A4B50"/>
    <w:rsid w:val="008C4169"/>
    <w:rsid w:val="008C790A"/>
    <w:rsid w:val="008D1848"/>
    <w:rsid w:val="008F2535"/>
    <w:rsid w:val="008F4BF3"/>
    <w:rsid w:val="008F64A7"/>
    <w:rsid w:val="009034AE"/>
    <w:rsid w:val="00907B15"/>
    <w:rsid w:val="009245B1"/>
    <w:rsid w:val="0093227E"/>
    <w:rsid w:val="009403CA"/>
    <w:rsid w:val="00967F2F"/>
    <w:rsid w:val="00973841"/>
    <w:rsid w:val="00992B3B"/>
    <w:rsid w:val="009957E0"/>
    <w:rsid w:val="009E0F0E"/>
    <w:rsid w:val="009E1134"/>
    <w:rsid w:val="009E2F7D"/>
    <w:rsid w:val="00A12133"/>
    <w:rsid w:val="00A210CD"/>
    <w:rsid w:val="00A416D0"/>
    <w:rsid w:val="00A61CF6"/>
    <w:rsid w:val="00A80324"/>
    <w:rsid w:val="00A824F4"/>
    <w:rsid w:val="00A90564"/>
    <w:rsid w:val="00AA62F0"/>
    <w:rsid w:val="00AD12FA"/>
    <w:rsid w:val="00AF4171"/>
    <w:rsid w:val="00B062A6"/>
    <w:rsid w:val="00B16A3C"/>
    <w:rsid w:val="00B26D2A"/>
    <w:rsid w:val="00B40F0E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0631"/>
    <w:rsid w:val="00DA7A3C"/>
    <w:rsid w:val="00DB6505"/>
    <w:rsid w:val="00DD1149"/>
    <w:rsid w:val="00DD285D"/>
    <w:rsid w:val="00DD4137"/>
    <w:rsid w:val="00DF6A0E"/>
    <w:rsid w:val="00DF79AF"/>
    <w:rsid w:val="00E16AFD"/>
    <w:rsid w:val="00E2064E"/>
    <w:rsid w:val="00E33EC1"/>
    <w:rsid w:val="00E414FB"/>
    <w:rsid w:val="00E54B48"/>
    <w:rsid w:val="00E62663"/>
    <w:rsid w:val="00E97ACF"/>
    <w:rsid w:val="00EE1E65"/>
    <w:rsid w:val="00EE2CBC"/>
    <w:rsid w:val="00F4273D"/>
    <w:rsid w:val="00F63169"/>
    <w:rsid w:val="00F73CCF"/>
    <w:rsid w:val="00F942B6"/>
    <w:rsid w:val="00FA0C7C"/>
    <w:rsid w:val="00FA254B"/>
    <w:rsid w:val="00FC042B"/>
    <w:rsid w:val="00FE19F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8AB29C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3067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8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1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3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4742A-264D-4C01-ACA3-6A1D2364870D}"/>
      </w:docPartPr>
      <w:docPartBody>
        <w:p w:rsidR="0036095A" w:rsidRDefault="00924382">
          <w:r w:rsidRPr="004E0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9E448A1E3D4E3A97164D0FABF5D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E25F0-C32A-43A5-92FD-E92E72082EEA}"/>
      </w:docPartPr>
      <w:docPartBody>
        <w:p w:rsidR="00AE7083" w:rsidRDefault="0095003B" w:rsidP="0095003B">
          <w:pPr>
            <w:pStyle w:val="779E448A1E3D4E3A97164D0FABF5D65F"/>
          </w:pPr>
          <w:r w:rsidRPr="004E0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A3681421F24AAF84E479C936242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2D99A-D024-46E4-BA3D-8B39D821CEAC}"/>
      </w:docPartPr>
      <w:docPartBody>
        <w:p w:rsidR="00AE7083" w:rsidRDefault="0095003B" w:rsidP="0095003B">
          <w:pPr>
            <w:pStyle w:val="EDA3681421F24AAF84E479C9362425CF"/>
          </w:pPr>
          <w:r w:rsidRPr="004E0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F9DAE4BA5E4B5EB73939F4FE10E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8C110-744D-4F2C-A8AD-B90B9C49FFAE}"/>
      </w:docPartPr>
      <w:docPartBody>
        <w:p w:rsidR="00CE3170" w:rsidRDefault="00E51AED" w:rsidP="00E51AED">
          <w:pPr>
            <w:pStyle w:val="46F9DAE4BA5E4B5EB73939F4FE10E41F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B192F5CEAD411D9120C1B271D3B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C9157-9D9A-457D-A261-42DDF411C23F}"/>
      </w:docPartPr>
      <w:docPartBody>
        <w:p w:rsidR="00CE3170" w:rsidRDefault="00E51AED" w:rsidP="00E51AED">
          <w:pPr>
            <w:pStyle w:val="53B192F5CEAD411D9120C1B271D3BDC8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9E48B31168464D80069272DC7D4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8B55A-D445-444D-811A-13FDF46069C9}"/>
      </w:docPartPr>
      <w:docPartBody>
        <w:p w:rsidR="00CE3170" w:rsidRDefault="00E51AED" w:rsidP="00E51AED">
          <w:pPr>
            <w:pStyle w:val="029E48B31168464D80069272DC7D4CCF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82"/>
    <w:rsid w:val="0036095A"/>
    <w:rsid w:val="008E5B06"/>
    <w:rsid w:val="00924382"/>
    <w:rsid w:val="0095003B"/>
    <w:rsid w:val="00A11074"/>
    <w:rsid w:val="00A27989"/>
    <w:rsid w:val="00AE7083"/>
    <w:rsid w:val="00CE3170"/>
    <w:rsid w:val="00E51AED"/>
    <w:rsid w:val="00E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1AED"/>
    <w:rPr>
      <w:color w:val="808080"/>
    </w:rPr>
  </w:style>
  <w:style w:type="paragraph" w:customStyle="1" w:styleId="779E448A1E3D4E3A97164D0FABF5D65F">
    <w:name w:val="779E448A1E3D4E3A97164D0FABF5D65F"/>
    <w:rsid w:val="0095003B"/>
    <w:rPr>
      <w:lang w:val="en-GB" w:eastAsia="en-GB"/>
    </w:rPr>
  </w:style>
  <w:style w:type="paragraph" w:customStyle="1" w:styleId="EDA3681421F24AAF84E479C9362425CF">
    <w:name w:val="EDA3681421F24AAF84E479C9362425CF"/>
    <w:rsid w:val="0095003B"/>
    <w:rPr>
      <w:lang w:val="en-GB" w:eastAsia="en-GB"/>
    </w:rPr>
  </w:style>
  <w:style w:type="paragraph" w:customStyle="1" w:styleId="6EE08E350605430EA3172138F721AC6C">
    <w:name w:val="6EE08E350605430EA3172138F721AC6C"/>
    <w:rsid w:val="00A11074"/>
  </w:style>
  <w:style w:type="paragraph" w:customStyle="1" w:styleId="338CCC08E3DD4B38B5F2CCD602763E87">
    <w:name w:val="338CCC08E3DD4B38B5F2CCD602763E87"/>
    <w:rsid w:val="00A11074"/>
  </w:style>
  <w:style w:type="paragraph" w:customStyle="1" w:styleId="46F9DAE4BA5E4B5EB73939F4FE10E41F">
    <w:name w:val="46F9DAE4BA5E4B5EB73939F4FE10E41F"/>
    <w:rsid w:val="00E51AED"/>
  </w:style>
  <w:style w:type="paragraph" w:customStyle="1" w:styleId="53B192F5CEAD411D9120C1B271D3BDC8">
    <w:name w:val="53B192F5CEAD411D9120C1B271D3BDC8"/>
    <w:rsid w:val="00E51AED"/>
  </w:style>
  <w:style w:type="paragraph" w:customStyle="1" w:styleId="029E48B31168464D80069272DC7D4CCF">
    <w:name w:val="029E48B31168464D80069272DC7D4CCF"/>
    <w:rsid w:val="00E51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B5A739C-D1A6-4057-90A0-74A48EB5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Reallabor</vt:lpstr>
    </vt:vector>
  </TitlesOfParts>
  <Company>FFG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Leitprojekt</dc:title>
  <dc:creator>FFG</dc:creator>
  <cp:lastModifiedBy>Daniel Pramberger</cp:lastModifiedBy>
  <cp:revision>8</cp:revision>
  <cp:lastPrinted>2018-02-03T15:30:00Z</cp:lastPrinted>
  <dcterms:created xsi:type="dcterms:W3CDTF">2025-01-15T14:34:00Z</dcterms:created>
  <dcterms:modified xsi:type="dcterms:W3CDTF">2025-01-16T14:15:00Z</dcterms:modified>
</cp:coreProperties>
</file>