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DFEE" w14:textId="4201FE75" w:rsidR="003110AB" w:rsidRPr="003110AB" w:rsidRDefault="00861CA5" w:rsidP="00695DBD">
      <w:pPr>
        <w:pStyle w:val="Titel"/>
      </w:pPr>
      <w:bookmarkStart w:id="0" w:name="_Hlk227671483"/>
      <w:r>
        <w:t xml:space="preserve">ImPact Analyse </w:t>
      </w:r>
      <w:r w:rsidR="00D61003">
        <w:t xml:space="preserve">Am </w:t>
      </w:r>
      <w:r>
        <w:t>Projektende</w:t>
      </w:r>
    </w:p>
    <w:p w14:paraId="7118476F" w14:textId="7572E613" w:rsidR="00501A36" w:rsidRDefault="00D61003" w:rsidP="00E63B35">
      <w:pPr>
        <w:pStyle w:val="Subtitel"/>
      </w:pPr>
      <w:r>
        <w:t>Ist M</w:t>
      </w:r>
      <w:r w:rsidR="00EE2815">
        <w:t>i</w:t>
      </w:r>
      <w:r>
        <w:t xml:space="preserve">t </w:t>
      </w:r>
      <w:r w:rsidR="004D546F">
        <w:t xml:space="preserve">Endberichtslegung </w:t>
      </w:r>
      <w:r w:rsidR="00DA20AE">
        <w:t>vorzulegen</w:t>
      </w:r>
    </w:p>
    <w:p w14:paraId="0B4F1286" w14:textId="3670A7E5" w:rsidR="006965E9" w:rsidRDefault="003C6260" w:rsidP="003C6260">
      <w:r>
        <w:rPr>
          <w:noProof/>
          <w:lang w:val="de-DE" w:eastAsia="de-DE"/>
        </w:rPr>
        <mc:AlternateContent>
          <mc:Choice Requires="wps">
            <w:drawing>
              <wp:inline distT="0" distB="0" distL="0" distR="0" wp14:anchorId="3AAE7B5D" wp14:editId="52BF7ED8">
                <wp:extent cx="360000" cy="0"/>
                <wp:effectExtent l="0" t="12700" r="34290" b="25400"/>
                <wp:docPr id="2" name="Gerade Verbindu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43A0A2" id="Gerade Verbindung 2" o:spid="_x0000_s1026" alt="&quot;&quot;"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FuuAEAAOEDAAAOAAAAZHJzL2Uyb0RvYy54bWysU8Fu3CAQvUfqPyDuXdupmkbWenNIlF6q&#10;JGqSDyB4WCMBg4CuvX+fAe96o7ap1Ko+YDPMe/PmMV5fTdawHYSo0XW8WdWcgZPYa7ft+PPT7cdL&#10;zmISrhcGHXR8D5FfbT6crUffwjkOaHoIjEhcbEff8SEl31ZVlANYEVfowdGhwmBFom3YVn0QI7Fb&#10;U53X9UU1Yuh9QAkxUvRmPuSbwq8UyHSvVITETMdJWyprKOtLXqvNWrTbIPyg5UGG+AcVVmhHRReq&#10;G5EE+xH0L1RWy4ARVVpJtBUqpSWUHqibpv6pm8dBeCi9kDnRLzbF/0cr73bX7iGQDaOPbfQPIXcx&#10;qWDzm/SxqZi1X8yCKTFJwU8XNT2cyeNRdcL5ENNXQMvyR8eNdrkN0Yrdt5ioFqUeU3LYODYSYfPl&#10;c13SIhrd32pj8mEZBbg2ge0EXaKQElxq8sURy5tM2hlHwVMf5SvtDcw1voNiuiflzVwkj9h7vMZR&#10;doYpUrEAD+r+BDzkZyiU8fsb8IIoldGlBWy1w/A72Wk6WqHm/KMDc9/Zghfs9+WGizU0R8W5w8zn&#10;QX27L/DTn7l5BQAA//8DAFBLAwQUAAYACAAAACEAEJsBPtcAAAABAQAADwAAAGRycy9kb3ducmV2&#10;LnhtbEyPT0vDQBDF74LfYRnBi9hN/dNKzKYUoYg3W+19kx2TYHY2ZKfN+u2derGXB483vPebYpV8&#10;r444xi6QgfksA4VUB9dRY+DzY3P7BCqyJWf7QGjgByOsysuLwuYuTLTF444bJSUUc2ugZR5yrWPd&#10;ordxFgYkyb7C6C2LHRvtRjtJue/1XZYttLcdyUJrB3xpsf7eHbyB+MBpqueb+2G7r17XKeB7eLsx&#10;5voqrZ9BMSb+P4YTvqBDKUxVOJCLqjcgj/CfSva4WIKqTk6XhT4nL38BAAD//wMAUEsBAi0AFAAG&#10;AAgAAAAhALaDOJL+AAAA4QEAABMAAAAAAAAAAAAAAAAAAAAAAFtDb250ZW50X1R5cGVzXS54bWxQ&#10;SwECLQAUAAYACAAAACEAOP0h/9YAAACUAQAACwAAAAAAAAAAAAAAAAAvAQAAX3JlbHMvLnJlbHNQ&#10;SwECLQAUAAYACAAAACEAgEKxbrgBAADhAwAADgAAAAAAAAAAAAAAAAAuAgAAZHJzL2Uyb0RvYy54&#10;bWxQSwECLQAUAAYACAAAACEAEJsBPtcAAAABAQAADwAAAAAAAAAAAAAAAAASBAAAZHJzL2Rvd25y&#10;ZXYueG1sUEsFBgAAAAAEAAQA8wAAABYFAAAAAA==&#10;" strokecolor="#e4032e [3204]" strokeweight="2.5pt">
                <v:stroke joinstyle="miter"/>
                <w10:anchorlock/>
              </v:line>
            </w:pict>
          </mc:Fallback>
        </mc:AlternateContent>
      </w:r>
    </w:p>
    <w:p w14:paraId="1EE83B6B" w14:textId="123502CF" w:rsidR="00861CA5" w:rsidRPr="00E8217A" w:rsidRDefault="00E8217A" w:rsidP="00187CF4">
      <w:pPr>
        <w:pStyle w:val="berschrift2"/>
        <w:numPr>
          <w:ilvl w:val="0"/>
          <w:numId w:val="31"/>
        </w:numPr>
        <w:ind w:left="426" w:hanging="426"/>
      </w:pPr>
      <w:r>
        <w:t>Erreichung</w:t>
      </w:r>
      <w:r w:rsidRPr="00E8217A">
        <w:t xml:space="preserve"> der </w:t>
      </w:r>
      <w:r w:rsidR="00861CA5" w:rsidRPr="00E8217A">
        <w:t>Operative Ziele</w:t>
      </w:r>
      <w:r w:rsidRPr="00E8217A">
        <w:t xml:space="preserve"> bei En</w:t>
      </w:r>
      <w:r>
        <w:t>d</w:t>
      </w:r>
      <w:r w:rsidRPr="00E8217A">
        <w:t>b</w:t>
      </w:r>
      <w:r>
        <w:t>ericht</w:t>
      </w:r>
    </w:p>
    <w:p w14:paraId="2D568BCC" w14:textId="77777777" w:rsidR="00861CA5" w:rsidRPr="00042B3D" w:rsidRDefault="00861CA5" w:rsidP="00EE2815">
      <w:pPr>
        <w:spacing w:before="240"/>
      </w:pPr>
      <w:r w:rsidRPr="00042B3D">
        <w:rPr>
          <w:lang w:val="de-DE"/>
        </w:rPr>
        <w:t>Ein wesentliches Kriterium im Bewertungsverfahren ist die Relevanz Ihres Vorhabens für die Ausschreibung „Ressourcenwende 2026“ und die damit verbundene Adressierung und Erfüllung der operativen Ziele der Ausschreibung.</w:t>
      </w:r>
    </w:p>
    <w:p w14:paraId="6C3DD119" w14:textId="77777777" w:rsidR="00861CA5" w:rsidRPr="0083782D" w:rsidRDefault="00861CA5" w:rsidP="00861CA5">
      <w:pPr>
        <w:pStyle w:val="Listenabsatz"/>
        <w:numPr>
          <w:ilvl w:val="0"/>
          <w:numId w:val="32"/>
        </w:numPr>
        <w:spacing w:after="160" w:line="259" w:lineRule="auto"/>
      </w:pPr>
      <w:r w:rsidRPr="00F319D5">
        <w:t xml:space="preserve">Jedes eingereichte Projekt muss </w:t>
      </w:r>
      <w:r w:rsidRPr="00F319D5">
        <w:rPr>
          <w:b/>
          <w:bCs/>
        </w:rPr>
        <w:t>mindestens drei der fünf operativen Ziele inhaltlich adressieren</w:t>
      </w:r>
      <w:r w:rsidRPr="00F319D5">
        <w:t xml:space="preserve"> und </w:t>
      </w:r>
      <w:r w:rsidRPr="00F319D5">
        <w:rPr>
          <w:b/>
          <w:bCs/>
        </w:rPr>
        <w:t>konkrete Beiträge zu deren Erfüllung</w:t>
      </w:r>
      <w:r w:rsidRPr="00F319D5">
        <w:t xml:space="preserve"> leisten. Daher sind klare Umsetzungspfade für die Projektlaufzeit und die geplante Verwertung darzustellen. </w:t>
      </w:r>
      <w:r w:rsidRPr="0083782D">
        <w:br/>
        <w:t xml:space="preserve">Bitte beachten Sie, dass dies auch eine ganzheitliche Betrachtung erfordert indem Sie </w:t>
      </w:r>
      <w:r w:rsidRPr="0083782D">
        <w:rPr>
          <w:b/>
          <w:bCs/>
        </w:rPr>
        <w:t>potenzielle</w:t>
      </w:r>
      <w:r w:rsidRPr="0083782D">
        <w:t xml:space="preserve"> </w:t>
      </w:r>
      <w:r w:rsidRPr="0083782D">
        <w:rPr>
          <w:b/>
          <w:bCs/>
        </w:rPr>
        <w:t xml:space="preserve">Zielkonflikte </w:t>
      </w:r>
      <w:r w:rsidRPr="0083782D">
        <w:t>– wie beispielhaft Langlebigkeit versus Zerlegbarkeit oder Einsatz biogener Rohstoffe versus Gewichtseinsparung und viele mehr</w:t>
      </w:r>
      <w:r w:rsidRPr="0083782D">
        <w:rPr>
          <w:b/>
          <w:bCs/>
        </w:rPr>
        <w:t xml:space="preserve"> </w:t>
      </w:r>
      <w:r w:rsidRPr="0083782D">
        <w:t>–</w:t>
      </w:r>
      <w:r w:rsidRPr="0083782D">
        <w:rPr>
          <w:b/>
          <w:bCs/>
        </w:rPr>
        <w:t xml:space="preserve"> </w:t>
      </w:r>
      <w:r w:rsidRPr="0083782D">
        <w:t xml:space="preserve">beim jeweiligen Ziel im Textfeld anführen. </w:t>
      </w:r>
    </w:p>
    <w:p w14:paraId="1A8B8A92" w14:textId="77777777" w:rsidR="00861CA5" w:rsidRDefault="00861CA5" w:rsidP="00861CA5">
      <w:pPr>
        <w:ind w:left="709"/>
        <w:rPr>
          <w:b/>
          <w:bCs/>
          <w:color w:val="FF0000"/>
        </w:rPr>
      </w:pPr>
      <w:r w:rsidRPr="00F319D5">
        <w:rPr>
          <w:b/>
          <w:bCs/>
        </w:rPr>
        <w:t>Hinweis:</w:t>
      </w:r>
      <w:r>
        <w:t xml:space="preserve"> Berücksichtigen Sie allfällige Zielkonflikte ebenso in der Projektplanung, sodass die positiven (geplanten) Effekte des Projektes jedenfalls überwiegen. Im Antrag ist explizit darauf einzugehen.</w:t>
      </w:r>
    </w:p>
    <w:p w14:paraId="764FB876" w14:textId="44299988" w:rsidR="00861CA5" w:rsidRDefault="00861CA5" w:rsidP="00861CA5">
      <w:r w:rsidRPr="00EE2815">
        <w:rPr>
          <w:b/>
          <w:bCs/>
          <w:color w:val="E4032E" w:themeColor="accent1"/>
        </w:rPr>
        <w:t>Anleitung:</w:t>
      </w:r>
      <w:r w:rsidRPr="00EE2815">
        <w:rPr>
          <w:color w:val="E4032E" w:themeColor="accent1"/>
        </w:rPr>
        <w:t xml:space="preserve"> </w:t>
      </w:r>
      <w:r>
        <w:t>Markieren Sie die relevanten Ziele</w:t>
      </w:r>
      <w:r w:rsidR="00E73E90">
        <w:t>,</w:t>
      </w:r>
      <w:r>
        <w:t xml:space="preserve"> die Ihr Projektvorhaben adressiert</w:t>
      </w:r>
      <w:r w:rsidR="00E73E90">
        <w:t>,</w:t>
      </w:r>
      <w:r>
        <w:t xml:space="preserve"> in den Checkboxen und beschreiben Sie im Textfeld die geplanten konkreten Beiträge zu deren Erfüllung und </w:t>
      </w:r>
      <w:r w:rsidRPr="00F319D5">
        <w:rPr>
          <w:b/>
          <w:bCs/>
        </w:rPr>
        <w:t>quantifizieren</w:t>
      </w:r>
      <w:r>
        <w:t xml:space="preserve"> sie diese. Beschreiben Sie die Umsetzungspfade im Projekt und die geplante Verwertung (max. 2500 Zeichen pro Textfeld /Ziel).</w:t>
      </w:r>
    </w:p>
    <w:p w14:paraId="6B647443" w14:textId="25296D45" w:rsidR="00861CA5" w:rsidRPr="00F319D5" w:rsidRDefault="00861CA5" w:rsidP="00861CA5">
      <w:pPr>
        <w:pStyle w:val="Listenabsatz"/>
        <w:numPr>
          <w:ilvl w:val="0"/>
          <w:numId w:val="32"/>
        </w:numPr>
        <w:spacing w:after="160" w:line="259" w:lineRule="auto"/>
      </w:pPr>
      <w:r w:rsidRPr="00F319D5">
        <w:t>Darüber hinaus ist gefordert</w:t>
      </w:r>
      <w:r w:rsidRPr="00D2344B">
        <w:t xml:space="preserve"> </w:t>
      </w:r>
      <w:r w:rsidRPr="00F319D5">
        <w:rPr>
          <w:b/>
          <w:bCs/>
        </w:rPr>
        <w:t xml:space="preserve">für die </w:t>
      </w:r>
      <w:r w:rsidRPr="00D2344B">
        <w:rPr>
          <w:b/>
          <w:bCs/>
        </w:rPr>
        <w:t xml:space="preserve">verbleibenden </w:t>
      </w:r>
      <w:r w:rsidRPr="00F319D5">
        <w:rPr>
          <w:b/>
          <w:bCs/>
        </w:rPr>
        <w:t>operativen Ziele</w:t>
      </w:r>
      <w:r w:rsidR="00E73E90">
        <w:rPr>
          <w:b/>
          <w:bCs/>
        </w:rPr>
        <w:t>,</w:t>
      </w:r>
      <w:r w:rsidRPr="00F319D5">
        <w:rPr>
          <w:b/>
          <w:bCs/>
        </w:rPr>
        <w:t xml:space="preserve"> </w:t>
      </w:r>
      <w:r w:rsidRPr="00D2344B">
        <w:rPr>
          <w:b/>
          <w:bCs/>
        </w:rPr>
        <w:t xml:space="preserve">für die kein wesentlicher Beitrag oder kein Beitrag geleistet </w:t>
      </w:r>
      <w:r w:rsidRPr="00F319D5">
        <w:t>wird</w:t>
      </w:r>
      <w:r w:rsidR="00E73E90">
        <w:t>,</w:t>
      </w:r>
      <w:r w:rsidRPr="00F319D5">
        <w:t xml:space="preserve"> ebenso </w:t>
      </w:r>
      <w:r>
        <w:t>eine Kurzdarstellung zu geben</w:t>
      </w:r>
      <w:r>
        <w:rPr>
          <w:b/>
          <w:bCs/>
        </w:rPr>
        <w:t>:</w:t>
      </w:r>
    </w:p>
    <w:p w14:paraId="2B44E311" w14:textId="77777777" w:rsidR="00BB29AF" w:rsidRDefault="00861CA5" w:rsidP="00EE2815">
      <w:pPr>
        <w:spacing w:after="240"/>
      </w:pPr>
      <w:r w:rsidRPr="00EE2815">
        <w:rPr>
          <w:b/>
          <w:bCs/>
          <w:color w:val="E4032E" w:themeColor="accent1"/>
        </w:rPr>
        <w:t xml:space="preserve">Anleitung: </w:t>
      </w:r>
      <w:r w:rsidRPr="00F319D5">
        <w:t xml:space="preserve">Markieren Sie </w:t>
      </w:r>
      <w:r>
        <w:t>jene</w:t>
      </w:r>
      <w:r w:rsidRPr="00F319D5">
        <w:t xml:space="preserve"> Ziele</w:t>
      </w:r>
      <w:r w:rsidR="00E73E90">
        <w:t>,</w:t>
      </w:r>
      <w:r w:rsidRPr="00F319D5">
        <w:t xml:space="preserve"> </w:t>
      </w:r>
      <w:r>
        <w:t>zu denen Sie keine oder keine wesentlichen Beiträge leisten</w:t>
      </w:r>
      <w:r w:rsidR="00E73E90">
        <w:t>,</w:t>
      </w:r>
      <w:r>
        <w:t xml:space="preserve"> </w:t>
      </w:r>
      <w:r w:rsidRPr="00F319D5">
        <w:t>in de</w:t>
      </w:r>
      <w:r>
        <w:t xml:space="preserve">r jeweiligen </w:t>
      </w:r>
      <w:r w:rsidRPr="00D42881">
        <w:t>Checkbox</w:t>
      </w:r>
      <w:r>
        <w:t xml:space="preserve"> und beschreiben</w:t>
      </w:r>
      <w:r w:rsidRPr="00F319D5">
        <w:t xml:space="preserve"> Sie </w:t>
      </w:r>
      <w:r>
        <w:t>i</w:t>
      </w:r>
      <w:r w:rsidRPr="00F319D5">
        <w:t>m Textfeld</w:t>
      </w:r>
      <w:r w:rsidR="00E73E90">
        <w:t>,</w:t>
      </w:r>
      <w:r w:rsidRPr="00F319D5">
        <w:t xml:space="preserve"> </w:t>
      </w:r>
      <w:r>
        <w:t>warum aus Ihrer Sicht kein (wesentlicher) Beitrag erfolgen kann.</w:t>
      </w:r>
      <w:r w:rsidR="00E73E90">
        <w:t xml:space="preserve"> </w:t>
      </w:r>
    </w:p>
    <w:p w14:paraId="07CD0FAD" w14:textId="5132F745" w:rsidR="00861CA5" w:rsidRPr="00D2344B" w:rsidRDefault="00E73E90" w:rsidP="00EE2815">
      <w:pPr>
        <w:spacing w:after="240"/>
      </w:pPr>
      <w:r>
        <w:t>Die Ziele der Ausschreibung Ressourcenwende 2026 lauten:</w:t>
      </w:r>
    </w:p>
    <w:p w14:paraId="73B0CDFE" w14:textId="77777777" w:rsidR="00861CA5" w:rsidRPr="003B5105" w:rsidRDefault="00861CA5" w:rsidP="00861CA5">
      <w:pPr>
        <w:numPr>
          <w:ilvl w:val="0"/>
          <w:numId w:val="34"/>
        </w:numPr>
        <w:spacing w:before="120" w:after="220"/>
        <w:ind w:left="284" w:hanging="284"/>
        <w:rPr>
          <w:b/>
          <w:szCs w:val="22"/>
        </w:rPr>
      </w:pPr>
      <w:r w:rsidRPr="003B5105">
        <w:rPr>
          <w:b/>
          <w:szCs w:val="22"/>
        </w:rPr>
        <w:t>Ziel 1: Produktivitätssteigerung durch Optimieren des Ressourceneinsatzes mittels intelligenter und regionaler Nutzung und Herstellung von Produkten und Infrastruktur (Refuse – Rethink – Reduce)</w:t>
      </w:r>
    </w:p>
    <w:p w14:paraId="60DB861A" w14:textId="77777777" w:rsidR="00861CA5" w:rsidRPr="003B5105" w:rsidRDefault="00861CA5" w:rsidP="00861CA5">
      <w:pPr>
        <w:spacing w:after="240" w:line="240" w:lineRule="auto"/>
        <w:ind w:left="284"/>
        <w:rPr>
          <w:szCs w:val="22"/>
        </w:rPr>
      </w:pPr>
      <w:r w:rsidRPr="003B5105">
        <w:rPr>
          <w:szCs w:val="22"/>
        </w:rPr>
        <w:t>Forschungs- und Entwicklungsvorhaben im Bereich des intelligenten Produktdesigns, der Fertigungstechnologien oder Verfahrenstechnik tragen unter anderem dazu bei, dass Primärrohstoffe eingespart und/oder durch Sekundärrohstoffe oder biogene Rohstoffe substituiert werden. Die Einführung und der Einsatz digitaler Technologien leistet einen signifikanten Beitrag zur Verringerung von Ausschuss, Reduktion von Werkstoffen und Energiebedarf sowie zu einem optimierten Einsatz der Beschäftigten in Produktionsprozessen. In weiterer Folge soll durch diese Effizienz- und Produktivitätssteigerung auch die Wettbewerbsfähigkeit heimischer Unternehmen erhöht werden.</w:t>
      </w:r>
    </w:p>
    <w:p w14:paraId="60B484F6" w14:textId="77777777" w:rsidR="00861CA5" w:rsidRPr="003B5105" w:rsidRDefault="00861CA5" w:rsidP="00861CA5">
      <w:pPr>
        <w:numPr>
          <w:ilvl w:val="0"/>
          <w:numId w:val="34"/>
        </w:numPr>
        <w:spacing w:after="220"/>
        <w:ind w:left="284" w:hanging="284"/>
        <w:rPr>
          <w:b/>
          <w:szCs w:val="22"/>
        </w:rPr>
      </w:pPr>
      <w:r w:rsidRPr="003B5105">
        <w:rPr>
          <w:b/>
          <w:szCs w:val="22"/>
        </w:rPr>
        <w:t>Ziel 2: Intensivierung der Produktnutzung durch Verlängerung der Lebensdauer von Produkten, Komponenten und Infrastruktur (Reuse – Repair – Refurbish – Remanufacture – Repurpose)</w:t>
      </w:r>
    </w:p>
    <w:p w14:paraId="085DB254" w14:textId="77777777" w:rsidR="00861CA5" w:rsidRPr="003B5105" w:rsidRDefault="00861CA5" w:rsidP="00861CA5">
      <w:pPr>
        <w:spacing w:after="240" w:line="240" w:lineRule="auto"/>
        <w:ind w:left="284"/>
        <w:rPr>
          <w:szCs w:val="22"/>
        </w:rPr>
      </w:pPr>
      <w:r w:rsidRPr="003B5105">
        <w:rPr>
          <w:szCs w:val="22"/>
        </w:rPr>
        <w:lastRenderedPageBreak/>
        <w:t>Forschungs- und Entwicklungsvorhaben leisten einen Beitrag zu einer signifikanten Lebensverlängerung und funktionalen Aufwertung von Produkten, wobei innovative Geschäftsmodelle zur häufigeren Verwendung dieser Produkte beitragen können, aber nicht im Fokus der FTI-Projekte stehen.</w:t>
      </w:r>
    </w:p>
    <w:p w14:paraId="0D8EF5A5" w14:textId="77777777" w:rsidR="00861CA5" w:rsidRPr="003B5105" w:rsidRDefault="00861CA5" w:rsidP="00861CA5">
      <w:pPr>
        <w:numPr>
          <w:ilvl w:val="0"/>
          <w:numId w:val="34"/>
        </w:numPr>
        <w:spacing w:after="220"/>
        <w:ind w:left="284" w:hanging="284"/>
        <w:rPr>
          <w:b/>
          <w:szCs w:val="22"/>
        </w:rPr>
      </w:pPr>
      <w:r w:rsidRPr="003B5105">
        <w:rPr>
          <w:b/>
          <w:szCs w:val="22"/>
        </w:rPr>
        <w:t>Ziel 3: Schließen von Stoffkreisläufen durch Wiederverwerten von Materialien (Recycling – Recover)</w:t>
      </w:r>
    </w:p>
    <w:p w14:paraId="4072661A" w14:textId="77777777" w:rsidR="00861CA5" w:rsidRPr="003B5105" w:rsidRDefault="00861CA5" w:rsidP="00861CA5">
      <w:pPr>
        <w:spacing w:after="240" w:line="240" w:lineRule="auto"/>
        <w:ind w:left="284"/>
        <w:rPr>
          <w:szCs w:val="22"/>
        </w:rPr>
      </w:pPr>
      <w:r w:rsidRPr="003B5105">
        <w:rPr>
          <w:szCs w:val="22"/>
        </w:rPr>
        <w:t>Forschungs- und Entwicklungsvorhaben erforschen, entwickeln und erproben systemische Innovationen, die den Werterhalt von Gütern während des gesamten Lebenszyklus ganzheitlich berücksichtigen. Bei der Entwicklung innovativer Wertschöpfungskreisläufe ist die Beteiligung bzw. Berücksichtigung von Akteur:innen entlang der gesamten Wertschöpfungskette – beispielhaft Material-, Produkthersteller, Logistiker, Endverbraucher, Sammel-, Sortier-, Recyclingbetriebe, und weitere - unerlässlich und muss sich in der Zusammensetzung des Projektkonsortiums oder durch das gezielte Einbinden von Expert:innen abbilden.</w:t>
      </w:r>
    </w:p>
    <w:p w14:paraId="7FC3BEE5" w14:textId="77777777" w:rsidR="00861CA5" w:rsidRPr="003B5105" w:rsidRDefault="00861CA5" w:rsidP="00861CA5">
      <w:pPr>
        <w:numPr>
          <w:ilvl w:val="0"/>
          <w:numId w:val="34"/>
        </w:numPr>
        <w:spacing w:after="220"/>
        <w:ind w:left="284" w:hanging="284"/>
        <w:rPr>
          <w:b/>
          <w:szCs w:val="22"/>
        </w:rPr>
      </w:pPr>
      <w:r w:rsidRPr="003B5105">
        <w:rPr>
          <w:b/>
          <w:szCs w:val="22"/>
        </w:rPr>
        <w:t>Ziel 4: Stärkung der Resilienz</w:t>
      </w:r>
      <w:r w:rsidRPr="003B5105">
        <w:rPr>
          <w:b/>
          <w:szCs w:val="22"/>
          <w:vertAlign w:val="superscript"/>
        </w:rPr>
        <w:footnoteReference w:id="1"/>
      </w:r>
      <w:r w:rsidRPr="003B5105">
        <w:rPr>
          <w:b/>
          <w:szCs w:val="22"/>
        </w:rPr>
        <w:t xml:space="preserve"> durch krisensichere, widerstandsfähige und gleichzeitig flexible Unternehmen</w:t>
      </w:r>
    </w:p>
    <w:p w14:paraId="137F5406" w14:textId="77777777" w:rsidR="00861CA5" w:rsidRPr="003B5105" w:rsidRDefault="00861CA5" w:rsidP="00861CA5">
      <w:pPr>
        <w:spacing w:after="240" w:line="240" w:lineRule="auto"/>
        <w:ind w:left="284"/>
        <w:rPr>
          <w:szCs w:val="22"/>
        </w:rPr>
      </w:pPr>
      <w:r w:rsidRPr="003B5105">
        <w:rPr>
          <w:szCs w:val="22"/>
        </w:rPr>
        <w:t>Forschungs- und Entwicklungsvorhaben tragen zu einer nachhaltigen Stärkung des österreichischen Produktionsstandorts bei, indem Wertschöpfungsketten diversifiziert und digitalisiert werden, kritische Materialien und Rohstoffe substituiert sowie produzierende Betriebe und Unternehmen (wieder-)angesiedelt werden.</w:t>
      </w:r>
    </w:p>
    <w:p w14:paraId="16C73556" w14:textId="77777777" w:rsidR="00861CA5" w:rsidRPr="003B5105" w:rsidRDefault="00861CA5" w:rsidP="00861CA5">
      <w:pPr>
        <w:numPr>
          <w:ilvl w:val="0"/>
          <w:numId w:val="34"/>
        </w:numPr>
        <w:spacing w:after="220"/>
        <w:ind w:left="284" w:hanging="284"/>
        <w:rPr>
          <w:b/>
          <w:szCs w:val="22"/>
        </w:rPr>
      </w:pPr>
      <w:r w:rsidRPr="003B5105">
        <w:rPr>
          <w:b/>
          <w:szCs w:val="22"/>
        </w:rPr>
        <w:t>Ziel 5: Erhöhung der technologischen Souveränität</w:t>
      </w:r>
      <w:r w:rsidRPr="003B5105">
        <w:rPr>
          <w:b/>
          <w:szCs w:val="22"/>
          <w:vertAlign w:val="superscript"/>
        </w:rPr>
        <w:footnoteReference w:id="2"/>
      </w:r>
      <w:r w:rsidRPr="003B5105">
        <w:rPr>
          <w:b/>
          <w:szCs w:val="22"/>
        </w:rPr>
        <w:t xml:space="preserve"> Österreichs/Europas durch Reduktion der Technologie- und Ressourcen-Abhängigkeiten </w:t>
      </w:r>
    </w:p>
    <w:p w14:paraId="7355DED5" w14:textId="77777777" w:rsidR="00861CA5" w:rsidRPr="003B5105" w:rsidRDefault="00861CA5" w:rsidP="00861CA5">
      <w:pPr>
        <w:spacing w:after="240" w:line="240" w:lineRule="auto"/>
        <w:ind w:left="284"/>
        <w:rPr>
          <w:szCs w:val="22"/>
        </w:rPr>
      </w:pPr>
      <w:r w:rsidRPr="003B5105">
        <w:rPr>
          <w:szCs w:val="22"/>
        </w:rPr>
        <w:t>Forschungs- und Entwicklungsvorhaben tragen dazu bei, Abhängigkeiten von Technologieanbietern und Ressourcen außerhalb Europas zu verringern. Dafür sollen Schlüsseltechnologien in der Produktion kompetent eingesetzt sowie Kompetenzen zur Erforschung, Entwicklung, Gestaltung und Anwendung von Schlüsseltechnologien aufgebaut werden.</w:t>
      </w:r>
    </w:p>
    <w:p w14:paraId="165AF67B" w14:textId="13F61B64" w:rsidR="00A003AF" w:rsidRPr="00861CA5" w:rsidRDefault="00861CA5" w:rsidP="00861CA5">
      <w:pPr>
        <w:spacing w:line="240" w:lineRule="auto"/>
      </w:pPr>
      <w:r w:rsidRPr="00EA36F5">
        <w:br w:type="page"/>
      </w:r>
    </w:p>
    <w:p w14:paraId="07B1B94C" w14:textId="77777777" w:rsidR="00861CA5" w:rsidRPr="00861CA5" w:rsidRDefault="00861CA5" w:rsidP="00861CA5">
      <w:pPr>
        <w:pStyle w:val="berschrift2"/>
      </w:pPr>
      <w:bookmarkStart w:id="1" w:name="_Toc196212173"/>
      <w:r w:rsidRPr="00861CA5">
        <w:lastRenderedPageBreak/>
        <w:t>Operatives Ziel 1</w:t>
      </w:r>
      <w:bookmarkEnd w:id="1"/>
    </w:p>
    <w:p w14:paraId="4CD85F7C" w14:textId="6D908E92" w:rsidR="00861CA5" w:rsidRDefault="00861CA5" w:rsidP="00B830A8">
      <w:pPr>
        <w:spacing w:after="240" w:line="240" w:lineRule="auto"/>
      </w:pPr>
      <w:bookmarkStart w:id="2" w:name="_Toc291166278"/>
      <w:bookmarkStart w:id="3" w:name="_Toc291589173"/>
      <w:bookmarkEnd w:id="2"/>
      <w:bookmarkEnd w:id="3"/>
      <w:r>
        <w:t xml:space="preserve">Beschreiben Sie den Beitrag, den Ihre Projektidee zum operativen Ziel 1 </w:t>
      </w:r>
      <w:r w:rsidR="00B830A8">
        <w:t>ge</w:t>
      </w:r>
      <w:r>
        <w:t>leistet</w:t>
      </w:r>
      <w:r w:rsidR="00B830A8">
        <w:t xml:space="preserve"> hat</w:t>
      </w:r>
      <w:r>
        <w:t>, und geben Sie mögliche Zielkonflikte an.</w:t>
      </w:r>
      <w:r w:rsidRPr="00BA3AD1">
        <w:t xml:space="preserve"> </w:t>
      </w:r>
    </w:p>
    <w:p w14:paraId="614FE6AF" w14:textId="192C5A99" w:rsidR="00031F19" w:rsidRDefault="00BB29AF" w:rsidP="00031F19">
      <w:pPr>
        <w:rPr>
          <w:lang w:val="de-DE"/>
        </w:rPr>
      </w:pPr>
      <w:sdt>
        <w:sdtPr>
          <w:rPr>
            <w:lang w:val="de-DE"/>
          </w:rPr>
          <w:alias w:val="Beitrag geleistet"/>
          <w:tag w:val="Beitrag geleistet"/>
          <w:id w:val="-1243399191"/>
          <w14:checkbox>
            <w14:checked w14:val="0"/>
            <w14:checkedState w14:val="2612" w14:font="MS Gothic"/>
            <w14:uncheckedState w14:val="2610" w14:font="MS Gothic"/>
          </w14:checkbox>
        </w:sdtPr>
        <w:sdtEndPr/>
        <w:sdtContent>
          <w:r w:rsidR="00EE2815">
            <w:rPr>
              <w:rFonts w:ascii="MS Gothic" w:eastAsia="MS Gothic" w:hAnsi="MS Gothic" w:hint="eastAsia"/>
              <w:lang w:val="de-DE"/>
            </w:rPr>
            <w:t>☐</w:t>
          </w:r>
        </w:sdtContent>
      </w:sdt>
      <w:r w:rsidR="00031F19">
        <w:rPr>
          <w:lang w:val="de-DE"/>
        </w:rPr>
        <w:t xml:space="preserve"> Beitrag zu Ziel 1 geleistet</w:t>
      </w:r>
    </w:p>
    <w:p w14:paraId="40C94150" w14:textId="16A96427" w:rsidR="00031F19" w:rsidRDefault="00BB29AF" w:rsidP="00EE2815">
      <w:pPr>
        <w:spacing w:after="240"/>
      </w:pPr>
      <w:sdt>
        <w:sdtPr>
          <w:alias w:val="keinen Beitrag geleistet"/>
          <w:tag w:val="keinen Beitrag geleistet"/>
          <w:id w:val="-1356187273"/>
          <w14:checkbox>
            <w14:checked w14:val="0"/>
            <w14:checkedState w14:val="2612" w14:font="MS Gothic"/>
            <w14:uncheckedState w14:val="2610" w14:font="MS Gothic"/>
          </w14:checkbox>
        </w:sdtPr>
        <w:sdtEndPr/>
        <w:sdtContent>
          <w:r w:rsidR="00EE2815">
            <w:rPr>
              <w:rFonts w:ascii="MS Gothic" w:eastAsia="MS Gothic" w:hAnsi="MS Gothic" w:hint="eastAsia"/>
            </w:rPr>
            <w:t>☐</w:t>
          </w:r>
        </w:sdtContent>
      </w:sdt>
      <w:r w:rsidR="00031F19">
        <w:t xml:space="preserve"> keinen Beitrag zu Ziel 1 geleistet</w:t>
      </w:r>
    </w:p>
    <w:tbl>
      <w:tblPr>
        <w:tblStyle w:val="Listentabelle3Akzent12"/>
        <w:tblW w:w="4975" w:type="pct"/>
        <w:tblLook w:val="04A0" w:firstRow="1" w:lastRow="0" w:firstColumn="1" w:lastColumn="0" w:noHBand="0" w:noVBand="1"/>
      </w:tblPr>
      <w:tblGrid>
        <w:gridCol w:w="9574"/>
      </w:tblGrid>
      <w:tr w:rsidR="00861CA5" w:rsidRPr="00756204" w14:paraId="13EDCEE9"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23D3EB12" w14:textId="77777777" w:rsidR="00861CA5" w:rsidRPr="00756204" w:rsidRDefault="00861CA5" w:rsidP="00E63F2E">
            <w:pPr>
              <w:spacing w:line="240" w:lineRule="auto"/>
              <w:rPr>
                <w:rFonts w:cstheme="minorHAnsi"/>
                <w:b w:val="0"/>
              </w:rPr>
            </w:pPr>
            <w:r w:rsidRPr="00756204">
              <w:rPr>
                <w:rFonts w:cstheme="minorHAnsi"/>
                <w:b w:val="0"/>
                <w:color w:val="FFFFFF" w:themeColor="background1"/>
              </w:rPr>
              <w:t xml:space="preserve">Ziel 1: </w:t>
            </w:r>
            <w:r w:rsidRPr="00756204">
              <w:rPr>
                <w:rFonts w:cstheme="minorHAnsi"/>
                <w:b w:val="0"/>
                <w:color w:val="FFFFFF" w:themeColor="background1"/>
                <w:szCs w:val="22"/>
              </w:rPr>
              <w:t>Produktivitätssteigerung durch Optimieren des Ressourceneinsatzes mittels intelligenter und regionaler Nutzung und Herstellung von Produkten und Infrastruktur (Refuse – Rethink – Reduce)</w:t>
            </w:r>
          </w:p>
        </w:tc>
      </w:tr>
      <w:tr w:rsidR="00861CA5" w:rsidRPr="00756204" w14:paraId="7442CA94"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Operatives Ziel 1"/>
              <w:tag w:val="Operatives Ziel 1"/>
              <w:id w:val="-756682112"/>
              <w:placeholder>
                <w:docPart w:val="DefaultPlaceholder_-1854013440"/>
              </w:placeholder>
            </w:sdtPr>
            <w:sdtEndPr/>
            <w:sdtContent>
              <w:p w14:paraId="25276B0E" w14:textId="3E8BA2D2" w:rsidR="00861CA5" w:rsidRPr="009823CE" w:rsidRDefault="00161247" w:rsidP="00E63F2E">
                <w:pPr>
                  <w:spacing w:after="720" w:line="240" w:lineRule="auto"/>
                  <w:rPr>
                    <w:rFonts w:cstheme="minorHAnsi"/>
                    <w:b w:val="0"/>
                    <w:bCs w:val="0"/>
                    <w:color w:val="458CC3" w:themeColor="accent2"/>
                    <w:szCs w:val="22"/>
                  </w:rPr>
                </w:pPr>
                <w:r>
                  <w:rPr>
                    <w:rFonts w:cstheme="minorHAnsi"/>
                    <w:b w:val="0"/>
                    <w:bCs w:val="0"/>
                    <w:color w:val="458CC3" w:themeColor="accent2"/>
                    <w:szCs w:val="22"/>
                  </w:rPr>
                  <w:t>Text, maximal 2.500 Zeichen</w:t>
                </w:r>
              </w:p>
            </w:sdtContent>
          </w:sdt>
        </w:tc>
      </w:tr>
    </w:tbl>
    <w:p w14:paraId="41628F72" w14:textId="77777777" w:rsidR="00861CA5" w:rsidRPr="00861CA5" w:rsidRDefault="00861CA5" w:rsidP="00861CA5">
      <w:pPr>
        <w:pStyle w:val="berschrift2"/>
      </w:pPr>
      <w:bookmarkStart w:id="4" w:name="_Toc196212174"/>
      <w:bookmarkStart w:id="5" w:name="_Toc195600969"/>
      <w:r w:rsidRPr="00861CA5">
        <w:t>Operatives Ziel 2</w:t>
      </w:r>
      <w:bookmarkEnd w:id="4"/>
    </w:p>
    <w:p w14:paraId="2E9CC95C" w14:textId="37179900" w:rsidR="00861CA5" w:rsidRDefault="00861CA5" w:rsidP="00B830A8">
      <w:pPr>
        <w:spacing w:after="240" w:line="240" w:lineRule="auto"/>
      </w:pPr>
      <w:r>
        <w:t xml:space="preserve">Beschreiben Sie den Beitrag, den Ihre Projektidee zum operativen Ziel 2 </w:t>
      </w:r>
      <w:r w:rsidR="00B830A8">
        <w:t>geleistet hat</w:t>
      </w:r>
      <w:r>
        <w:t>, und geben Sie mögliche Zielkonflikte an.</w:t>
      </w:r>
      <w:r w:rsidRPr="00BA3AD1">
        <w:t xml:space="preserve"> </w:t>
      </w:r>
    </w:p>
    <w:p w14:paraId="7BF5C41B" w14:textId="039C6D70" w:rsidR="00031F19" w:rsidRDefault="00BB29AF" w:rsidP="00031F19">
      <w:pPr>
        <w:rPr>
          <w:lang w:val="de-DE"/>
        </w:rPr>
      </w:pPr>
      <w:sdt>
        <w:sdtPr>
          <w:rPr>
            <w:lang w:val="de-DE"/>
          </w:rPr>
          <w:alias w:val="Beitrag geleistet"/>
          <w:tag w:val="Beitrag geleistet"/>
          <w:id w:val="393779700"/>
          <w14:checkbox>
            <w14:checked w14:val="0"/>
            <w14:checkedState w14:val="2612" w14:font="MS Gothic"/>
            <w14:uncheckedState w14:val="2610" w14:font="MS Gothic"/>
          </w14:checkbox>
        </w:sdtPr>
        <w:sdtEndPr/>
        <w:sdtContent>
          <w:r w:rsidR="00EE2815">
            <w:rPr>
              <w:rFonts w:ascii="MS Gothic" w:eastAsia="MS Gothic" w:hAnsi="MS Gothic" w:hint="eastAsia"/>
              <w:lang w:val="de-DE"/>
            </w:rPr>
            <w:t>☐</w:t>
          </w:r>
        </w:sdtContent>
      </w:sdt>
      <w:r w:rsidR="00031F19">
        <w:rPr>
          <w:lang w:val="de-DE"/>
        </w:rPr>
        <w:t xml:space="preserve"> Beitrag zu Ziel </w:t>
      </w:r>
      <w:r w:rsidR="00A81AA0">
        <w:rPr>
          <w:lang w:val="de-DE"/>
        </w:rPr>
        <w:t>2</w:t>
      </w:r>
      <w:r w:rsidR="00031F19">
        <w:rPr>
          <w:lang w:val="de-DE"/>
        </w:rPr>
        <w:t xml:space="preserve"> geleistet</w:t>
      </w:r>
    </w:p>
    <w:p w14:paraId="4A9D3BA4" w14:textId="6C419AA0" w:rsidR="00031F19" w:rsidRPr="00B830A8" w:rsidRDefault="00BB29AF" w:rsidP="00EE2815">
      <w:pPr>
        <w:spacing w:after="240"/>
      </w:pPr>
      <w:sdt>
        <w:sdtPr>
          <w:alias w:val="keinen Beitrag geleistet"/>
          <w:tag w:val="keinen Beitrag geleistet"/>
          <w:id w:val="-2090078366"/>
          <w14:checkbox>
            <w14:checked w14:val="0"/>
            <w14:checkedState w14:val="2612" w14:font="MS Gothic"/>
            <w14:uncheckedState w14:val="2610" w14:font="MS Gothic"/>
          </w14:checkbox>
        </w:sdtPr>
        <w:sdtEndPr/>
        <w:sdtContent>
          <w:r w:rsidR="00EE2815">
            <w:rPr>
              <w:rFonts w:ascii="MS Gothic" w:eastAsia="MS Gothic" w:hAnsi="MS Gothic" w:hint="eastAsia"/>
            </w:rPr>
            <w:t>☐</w:t>
          </w:r>
        </w:sdtContent>
      </w:sdt>
      <w:r w:rsidR="00031F19">
        <w:t xml:space="preserve"> keinen Beitrag zu Ziel </w:t>
      </w:r>
      <w:r w:rsidR="00A81AA0">
        <w:t>2</w:t>
      </w:r>
      <w:r w:rsidR="00031F19">
        <w:t xml:space="preserve"> geleistet</w:t>
      </w:r>
    </w:p>
    <w:tbl>
      <w:tblPr>
        <w:tblStyle w:val="Listentabelle3Akzent12"/>
        <w:tblW w:w="4975" w:type="pct"/>
        <w:tblLook w:val="04A0" w:firstRow="1" w:lastRow="0" w:firstColumn="1" w:lastColumn="0" w:noHBand="0" w:noVBand="1"/>
      </w:tblPr>
      <w:tblGrid>
        <w:gridCol w:w="9574"/>
      </w:tblGrid>
      <w:tr w:rsidR="00861CA5" w:rsidRPr="00756204" w14:paraId="36587C53"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4FE59A2C" w14:textId="4DDEE32D" w:rsidR="00861CA5" w:rsidRPr="00756204" w:rsidRDefault="00861CA5" w:rsidP="00E63F2E">
            <w:pPr>
              <w:spacing w:line="240" w:lineRule="auto"/>
              <w:rPr>
                <w:b w:val="0"/>
              </w:rPr>
            </w:pPr>
            <w:r w:rsidRPr="00756204">
              <w:rPr>
                <w:b w:val="0"/>
                <w:color w:val="FFFFFF" w:themeColor="background1"/>
                <w:szCs w:val="22"/>
              </w:rPr>
              <w:t>Ziel 2:</w:t>
            </w:r>
            <w:r w:rsidR="007B3455">
              <w:rPr>
                <w:b w:val="0"/>
                <w:color w:val="FFFFFF" w:themeColor="background1"/>
                <w:szCs w:val="22"/>
              </w:rPr>
              <w:t xml:space="preserve"> </w:t>
            </w:r>
            <w:r w:rsidRPr="00756204">
              <w:rPr>
                <w:b w:val="0"/>
                <w:color w:val="FFFFFF" w:themeColor="background1"/>
                <w:szCs w:val="22"/>
              </w:rPr>
              <w:t>Intensivierung der Produktnutzung durch Verlängerung der Lebensdauer von Produkten, Komponenten und Infrastruktur (Reuse – Repair – Refurbish – Remanufacture – Repurpose)</w:t>
            </w:r>
          </w:p>
        </w:tc>
      </w:tr>
      <w:tr w:rsidR="00861CA5" w:rsidRPr="00756204" w14:paraId="384BF6CA"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Operatives Ziel 2"/>
              <w:tag w:val="Operatives Ziel 2"/>
              <w:id w:val="971485933"/>
              <w:placeholder>
                <w:docPart w:val="DefaultPlaceholder_-1854013440"/>
              </w:placeholder>
            </w:sdtPr>
            <w:sdtEndPr/>
            <w:sdtContent>
              <w:p w14:paraId="7BA65D08" w14:textId="07CEA09B" w:rsidR="00861CA5" w:rsidRPr="00756204" w:rsidRDefault="00161247" w:rsidP="00E63F2E">
                <w:pPr>
                  <w:spacing w:after="720" w:line="240" w:lineRule="auto"/>
                  <w:rPr>
                    <w:b w:val="0"/>
                  </w:rPr>
                </w:pPr>
                <w:r>
                  <w:rPr>
                    <w:rFonts w:cstheme="minorHAnsi"/>
                    <w:b w:val="0"/>
                    <w:bCs w:val="0"/>
                    <w:color w:val="458CC3" w:themeColor="accent2"/>
                    <w:szCs w:val="22"/>
                  </w:rPr>
                  <w:t>Text, maximal 2.500 Zeichen</w:t>
                </w:r>
              </w:p>
            </w:sdtContent>
          </w:sdt>
        </w:tc>
      </w:tr>
    </w:tbl>
    <w:p w14:paraId="55477906" w14:textId="77777777" w:rsidR="00861CA5" w:rsidRPr="00861CA5" w:rsidRDefault="00861CA5" w:rsidP="00861CA5">
      <w:pPr>
        <w:pStyle w:val="berschrift2"/>
      </w:pPr>
      <w:bookmarkStart w:id="6" w:name="_Toc196212175"/>
      <w:r w:rsidRPr="00861CA5">
        <w:t>Operatives Ziel 3</w:t>
      </w:r>
      <w:bookmarkEnd w:id="6"/>
    </w:p>
    <w:p w14:paraId="7D88C9BF" w14:textId="2ACC4850" w:rsidR="00861CA5" w:rsidRDefault="00861CA5" w:rsidP="00B830A8">
      <w:pPr>
        <w:spacing w:after="240" w:line="240" w:lineRule="auto"/>
      </w:pPr>
      <w:r>
        <w:t xml:space="preserve">Beschreiben Sie den Beitrag, den Ihre Projektidee zum operativen Ziel 3 </w:t>
      </w:r>
      <w:r w:rsidR="00B830A8">
        <w:t>geleistet hat</w:t>
      </w:r>
      <w:r>
        <w:t>, und geben Sie mögliche Zielkonflikte an.</w:t>
      </w:r>
      <w:r w:rsidRPr="00BA3AD1">
        <w:t xml:space="preserve"> </w:t>
      </w:r>
    </w:p>
    <w:p w14:paraId="3721F74F" w14:textId="76324D84" w:rsidR="00A81AA0" w:rsidRDefault="00BB29AF" w:rsidP="00A81AA0">
      <w:pPr>
        <w:rPr>
          <w:lang w:val="de-DE"/>
        </w:rPr>
      </w:pPr>
      <w:sdt>
        <w:sdtPr>
          <w:rPr>
            <w:lang w:val="de-DE"/>
          </w:rPr>
          <w:alias w:val="Beitrag geleistet"/>
          <w:tag w:val="Beitrag geleistet"/>
          <w:id w:val="1850372646"/>
          <w14:checkbox>
            <w14:checked w14:val="0"/>
            <w14:checkedState w14:val="2612" w14:font="MS Gothic"/>
            <w14:uncheckedState w14:val="2610" w14:font="MS Gothic"/>
          </w14:checkbox>
        </w:sdtPr>
        <w:sdtEndPr/>
        <w:sdtContent>
          <w:r w:rsidR="00EE2815">
            <w:rPr>
              <w:rFonts w:ascii="MS Gothic" w:eastAsia="MS Gothic" w:hAnsi="MS Gothic" w:hint="eastAsia"/>
              <w:lang w:val="de-DE"/>
            </w:rPr>
            <w:t>☐</w:t>
          </w:r>
        </w:sdtContent>
      </w:sdt>
      <w:r w:rsidR="00A81AA0">
        <w:rPr>
          <w:lang w:val="de-DE"/>
        </w:rPr>
        <w:t xml:space="preserve"> Beitrag zu Ziel 3 geleistet</w:t>
      </w:r>
    </w:p>
    <w:p w14:paraId="40988B52" w14:textId="56947644" w:rsidR="00A81AA0" w:rsidRPr="00B830A8" w:rsidRDefault="00BB29AF" w:rsidP="00EE2815">
      <w:pPr>
        <w:spacing w:after="240"/>
      </w:pPr>
      <w:sdt>
        <w:sdtPr>
          <w:alias w:val="keinen Beitrag geleistet"/>
          <w:tag w:val="keinen Beitrag geleistet"/>
          <w:id w:val="2124349848"/>
          <w14:checkbox>
            <w14:checked w14:val="0"/>
            <w14:checkedState w14:val="2612" w14:font="MS Gothic"/>
            <w14:uncheckedState w14:val="2610" w14:font="MS Gothic"/>
          </w14:checkbox>
        </w:sdtPr>
        <w:sdtEndPr/>
        <w:sdtContent>
          <w:r w:rsidR="00EE2815">
            <w:rPr>
              <w:rFonts w:ascii="MS Gothic" w:eastAsia="MS Gothic" w:hAnsi="MS Gothic" w:hint="eastAsia"/>
            </w:rPr>
            <w:t>☐</w:t>
          </w:r>
        </w:sdtContent>
      </w:sdt>
      <w:r w:rsidR="00A81AA0">
        <w:t xml:space="preserve"> keinen Beitrag zu Ziel 3 geleistet</w:t>
      </w:r>
    </w:p>
    <w:tbl>
      <w:tblPr>
        <w:tblStyle w:val="Listentabelle3Akzent12"/>
        <w:tblW w:w="4975" w:type="pct"/>
        <w:tblLook w:val="04A0" w:firstRow="1" w:lastRow="0" w:firstColumn="1" w:lastColumn="0" w:noHBand="0" w:noVBand="1"/>
      </w:tblPr>
      <w:tblGrid>
        <w:gridCol w:w="9574"/>
      </w:tblGrid>
      <w:tr w:rsidR="00861CA5" w:rsidRPr="00756204" w14:paraId="2B845C92"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03B0AA5D" w14:textId="77777777" w:rsidR="00861CA5" w:rsidRPr="00756204" w:rsidRDefault="00861CA5" w:rsidP="00E63F2E">
            <w:pPr>
              <w:spacing w:line="240" w:lineRule="auto"/>
              <w:rPr>
                <w:b w:val="0"/>
                <w:color w:val="FFFFFF" w:themeColor="background1"/>
              </w:rPr>
            </w:pPr>
            <w:r w:rsidRPr="00756204">
              <w:rPr>
                <w:b w:val="0"/>
                <w:color w:val="FFFFFF" w:themeColor="background1"/>
              </w:rPr>
              <w:lastRenderedPageBreak/>
              <w:t>Ziel 3: Schließen von Stoffkreisläufen durch Wiederverwerten von Materialien (Recycling – Recover)</w:t>
            </w:r>
          </w:p>
        </w:tc>
      </w:tr>
      <w:tr w:rsidR="00861CA5" w:rsidRPr="00756204" w14:paraId="239F8A2A"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Operatives Ziel 3"/>
              <w:tag w:val="Operatives Ziel 3"/>
              <w:id w:val="2094196046"/>
              <w:placeholder>
                <w:docPart w:val="DefaultPlaceholder_-1854013440"/>
              </w:placeholder>
            </w:sdtPr>
            <w:sdtEndPr/>
            <w:sdtContent>
              <w:p w14:paraId="0FE01C04" w14:textId="04A16342" w:rsidR="00861CA5" w:rsidRPr="00756204" w:rsidRDefault="00161247" w:rsidP="00E63F2E">
                <w:pPr>
                  <w:spacing w:after="720" w:line="240" w:lineRule="auto"/>
                  <w:rPr>
                    <w:b w:val="0"/>
                  </w:rPr>
                </w:pPr>
                <w:r>
                  <w:rPr>
                    <w:rFonts w:cstheme="minorHAnsi"/>
                    <w:b w:val="0"/>
                    <w:bCs w:val="0"/>
                    <w:color w:val="458CC3" w:themeColor="accent2"/>
                    <w:szCs w:val="22"/>
                  </w:rPr>
                  <w:t>Text, maximal 2.500 Zeichen</w:t>
                </w:r>
              </w:p>
            </w:sdtContent>
          </w:sdt>
        </w:tc>
      </w:tr>
    </w:tbl>
    <w:p w14:paraId="3A843663" w14:textId="77777777" w:rsidR="00861CA5" w:rsidRPr="00861CA5" w:rsidRDefault="00861CA5" w:rsidP="00861CA5">
      <w:pPr>
        <w:pStyle w:val="berschrift2"/>
      </w:pPr>
      <w:bookmarkStart w:id="7" w:name="_Toc196212176"/>
      <w:r w:rsidRPr="00861CA5">
        <w:t>Operatives Ziel 4</w:t>
      </w:r>
      <w:bookmarkEnd w:id="7"/>
    </w:p>
    <w:p w14:paraId="697E96E2" w14:textId="5FF3B9DA" w:rsidR="00861CA5" w:rsidRDefault="00861CA5" w:rsidP="00B830A8">
      <w:pPr>
        <w:spacing w:after="240" w:line="240" w:lineRule="auto"/>
      </w:pPr>
      <w:r>
        <w:t>Beschreiben Sie den Beitrag, den Ihre Projektidee zum operativen Ziel 4 leistet, und geben Sie mögliche Zielkonflikte an.</w:t>
      </w:r>
      <w:r w:rsidRPr="00BA3AD1">
        <w:t xml:space="preserve"> </w:t>
      </w:r>
    </w:p>
    <w:p w14:paraId="2338DA10" w14:textId="7392FE79" w:rsidR="00A81AA0" w:rsidRDefault="00BB29AF" w:rsidP="00A81AA0">
      <w:pPr>
        <w:rPr>
          <w:lang w:val="de-DE"/>
        </w:rPr>
      </w:pPr>
      <w:sdt>
        <w:sdtPr>
          <w:rPr>
            <w:lang w:val="de-DE"/>
          </w:rPr>
          <w:alias w:val="Beitrag geleistet"/>
          <w:tag w:val="Beitrag geleistet"/>
          <w:id w:val="-1677103607"/>
          <w14:checkbox>
            <w14:checked w14:val="0"/>
            <w14:checkedState w14:val="2612" w14:font="MS Gothic"/>
            <w14:uncheckedState w14:val="2610" w14:font="MS Gothic"/>
          </w14:checkbox>
        </w:sdtPr>
        <w:sdtEndPr/>
        <w:sdtContent>
          <w:r w:rsidR="00EE2815">
            <w:rPr>
              <w:rFonts w:ascii="MS Gothic" w:eastAsia="MS Gothic" w:hAnsi="MS Gothic" w:hint="eastAsia"/>
              <w:lang w:val="de-DE"/>
            </w:rPr>
            <w:t>☐</w:t>
          </w:r>
        </w:sdtContent>
      </w:sdt>
      <w:r w:rsidR="00A81AA0">
        <w:rPr>
          <w:lang w:val="de-DE"/>
        </w:rPr>
        <w:t xml:space="preserve"> Beitrag zu Ziel 4 geleistet</w:t>
      </w:r>
    </w:p>
    <w:p w14:paraId="034D781A" w14:textId="3BFDA5B6" w:rsidR="00A81AA0" w:rsidRPr="00B830A8" w:rsidRDefault="00BB29AF" w:rsidP="00EE2815">
      <w:pPr>
        <w:spacing w:after="240"/>
      </w:pPr>
      <w:sdt>
        <w:sdtPr>
          <w:alias w:val="keinen Beitrag geleistet"/>
          <w:tag w:val="keinen Beitrag geleistet"/>
          <w:id w:val="-1670255535"/>
          <w14:checkbox>
            <w14:checked w14:val="0"/>
            <w14:checkedState w14:val="2612" w14:font="MS Gothic"/>
            <w14:uncheckedState w14:val="2610" w14:font="MS Gothic"/>
          </w14:checkbox>
        </w:sdtPr>
        <w:sdtEndPr/>
        <w:sdtContent>
          <w:r w:rsidR="00EE2815">
            <w:rPr>
              <w:rFonts w:ascii="MS Gothic" w:eastAsia="MS Gothic" w:hAnsi="MS Gothic" w:hint="eastAsia"/>
            </w:rPr>
            <w:t>☐</w:t>
          </w:r>
        </w:sdtContent>
      </w:sdt>
      <w:r w:rsidR="00A81AA0">
        <w:t xml:space="preserve"> keinen Beitrag zu Ziel 4 geleistet</w:t>
      </w:r>
    </w:p>
    <w:tbl>
      <w:tblPr>
        <w:tblStyle w:val="Listentabelle3Akzent12"/>
        <w:tblW w:w="4975" w:type="pct"/>
        <w:tblLook w:val="04A0" w:firstRow="1" w:lastRow="0" w:firstColumn="1" w:lastColumn="0" w:noHBand="0" w:noVBand="1"/>
      </w:tblPr>
      <w:tblGrid>
        <w:gridCol w:w="9574"/>
      </w:tblGrid>
      <w:tr w:rsidR="00861CA5" w:rsidRPr="00756204" w14:paraId="20778D91"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386F4A06" w14:textId="77777777" w:rsidR="00861CA5" w:rsidRPr="00756204" w:rsidRDefault="00861CA5" w:rsidP="00E63F2E">
            <w:pPr>
              <w:spacing w:line="240" w:lineRule="auto"/>
              <w:rPr>
                <w:b w:val="0"/>
              </w:rPr>
            </w:pPr>
            <w:r>
              <w:rPr>
                <w:b w:val="0"/>
                <w:color w:val="FFFFFF" w:themeColor="background1"/>
              </w:rPr>
              <w:t>Ziel 4: Stärkung der Resilienz</w:t>
            </w:r>
            <w:r w:rsidRPr="00756204">
              <w:rPr>
                <w:b w:val="0"/>
                <w:color w:val="FFFFFF" w:themeColor="background1"/>
              </w:rPr>
              <w:t xml:space="preserve"> durch krisensichere, widerstandsfähige und gleichzeitig flexible Unternehmen</w:t>
            </w:r>
          </w:p>
        </w:tc>
      </w:tr>
      <w:tr w:rsidR="00861CA5" w:rsidRPr="00756204" w14:paraId="080487A7"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Operatives Ziel 4"/>
              <w:tag w:val="Operatives Ziel 4"/>
              <w:id w:val="1866098077"/>
              <w:placeholder>
                <w:docPart w:val="DefaultPlaceholder_-1854013440"/>
              </w:placeholder>
            </w:sdtPr>
            <w:sdtEndPr/>
            <w:sdtContent>
              <w:p w14:paraId="257EAECC" w14:textId="001EC5F9" w:rsidR="00861CA5" w:rsidRPr="00756204" w:rsidRDefault="00161247" w:rsidP="00E63F2E">
                <w:pPr>
                  <w:spacing w:after="720" w:line="240" w:lineRule="auto"/>
                  <w:rPr>
                    <w:b w:val="0"/>
                  </w:rPr>
                </w:pPr>
                <w:r>
                  <w:rPr>
                    <w:rFonts w:cstheme="minorHAnsi"/>
                    <w:b w:val="0"/>
                    <w:bCs w:val="0"/>
                    <w:color w:val="458CC3" w:themeColor="accent2"/>
                    <w:szCs w:val="22"/>
                  </w:rPr>
                  <w:t>Text, maximal 2.500 Zeichen</w:t>
                </w:r>
              </w:p>
            </w:sdtContent>
          </w:sdt>
        </w:tc>
      </w:tr>
    </w:tbl>
    <w:p w14:paraId="30D4C658" w14:textId="77777777" w:rsidR="00861CA5" w:rsidRPr="00861CA5" w:rsidRDefault="00861CA5" w:rsidP="00861CA5">
      <w:pPr>
        <w:pStyle w:val="berschrift2"/>
      </w:pPr>
      <w:bookmarkStart w:id="8" w:name="_Toc196212177"/>
      <w:r w:rsidRPr="00861CA5">
        <w:t>Operatives Ziel 5</w:t>
      </w:r>
      <w:bookmarkEnd w:id="8"/>
    </w:p>
    <w:p w14:paraId="7671462C" w14:textId="46F8B06B" w:rsidR="00861CA5" w:rsidRDefault="00861CA5" w:rsidP="00B830A8">
      <w:pPr>
        <w:spacing w:after="240" w:line="240" w:lineRule="auto"/>
      </w:pPr>
      <w:r>
        <w:t xml:space="preserve">Beschreiben Sie den Beitrag, den Ihre Projektidee zum operativen Ziel 5 </w:t>
      </w:r>
      <w:r w:rsidR="00B830A8">
        <w:t>geleistet hat</w:t>
      </w:r>
      <w:r>
        <w:t>, und geben Sie mögliche Zielkonflikte an.</w:t>
      </w:r>
      <w:r w:rsidRPr="00BA3AD1">
        <w:t xml:space="preserve"> </w:t>
      </w:r>
    </w:p>
    <w:p w14:paraId="1DF38457" w14:textId="726C269D" w:rsidR="00A81AA0" w:rsidRDefault="00BB29AF" w:rsidP="00A81AA0">
      <w:pPr>
        <w:rPr>
          <w:lang w:val="de-DE"/>
        </w:rPr>
      </w:pPr>
      <w:sdt>
        <w:sdtPr>
          <w:rPr>
            <w:lang w:val="de-DE"/>
          </w:rPr>
          <w:alias w:val="Beitrag geleistet"/>
          <w:tag w:val="Beitrag geleistet"/>
          <w:id w:val="-523402379"/>
          <w14:checkbox>
            <w14:checked w14:val="0"/>
            <w14:checkedState w14:val="2612" w14:font="MS Gothic"/>
            <w14:uncheckedState w14:val="2610" w14:font="MS Gothic"/>
          </w14:checkbox>
        </w:sdtPr>
        <w:sdtEndPr/>
        <w:sdtContent>
          <w:r w:rsidR="00E46F7B">
            <w:rPr>
              <w:rFonts w:ascii="MS Gothic" w:eastAsia="MS Gothic" w:hAnsi="MS Gothic" w:hint="eastAsia"/>
              <w:lang w:val="de-DE"/>
            </w:rPr>
            <w:t>☐</w:t>
          </w:r>
        </w:sdtContent>
      </w:sdt>
      <w:r w:rsidR="00A81AA0">
        <w:rPr>
          <w:lang w:val="de-DE"/>
        </w:rPr>
        <w:t xml:space="preserve"> Beitrag zu Ziel 5 geleistet</w:t>
      </w:r>
    </w:p>
    <w:p w14:paraId="49FC5574" w14:textId="01FCDFB9" w:rsidR="00A81AA0" w:rsidRPr="00B830A8" w:rsidRDefault="00BB29AF" w:rsidP="00EE2815">
      <w:pPr>
        <w:spacing w:after="240"/>
      </w:pPr>
      <w:sdt>
        <w:sdtPr>
          <w:alias w:val="keinen Beitrag geleistet"/>
          <w:tag w:val="keinen Beitrag geleistet"/>
          <w:id w:val="2045718138"/>
          <w14:checkbox>
            <w14:checked w14:val="0"/>
            <w14:checkedState w14:val="2612" w14:font="MS Gothic"/>
            <w14:uncheckedState w14:val="2610" w14:font="MS Gothic"/>
          </w14:checkbox>
        </w:sdtPr>
        <w:sdtEndPr/>
        <w:sdtContent>
          <w:r w:rsidR="00EE2815">
            <w:rPr>
              <w:rFonts w:ascii="MS Gothic" w:eastAsia="MS Gothic" w:hAnsi="MS Gothic" w:hint="eastAsia"/>
            </w:rPr>
            <w:t>☐</w:t>
          </w:r>
        </w:sdtContent>
      </w:sdt>
      <w:r w:rsidR="00A81AA0">
        <w:t xml:space="preserve"> keinen Beitrag zu Ziel 5 geleistet</w:t>
      </w:r>
    </w:p>
    <w:tbl>
      <w:tblPr>
        <w:tblStyle w:val="Listentabelle3Akzent12"/>
        <w:tblW w:w="4975" w:type="pct"/>
        <w:tblLook w:val="04A0" w:firstRow="1" w:lastRow="0" w:firstColumn="1" w:lastColumn="0" w:noHBand="0" w:noVBand="1"/>
      </w:tblPr>
      <w:tblGrid>
        <w:gridCol w:w="9574"/>
      </w:tblGrid>
      <w:tr w:rsidR="00861CA5" w:rsidRPr="00756204" w14:paraId="328B7AC1"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729E00A4" w14:textId="77777777" w:rsidR="00861CA5" w:rsidRPr="00756204" w:rsidRDefault="00861CA5" w:rsidP="00E63F2E">
            <w:pPr>
              <w:spacing w:line="240" w:lineRule="auto"/>
              <w:rPr>
                <w:b w:val="0"/>
                <w:color w:val="FFFFFF" w:themeColor="background1"/>
              </w:rPr>
            </w:pPr>
            <w:r w:rsidRPr="00756204">
              <w:rPr>
                <w:b w:val="0"/>
                <w:color w:val="FFFFFF" w:themeColor="background1"/>
              </w:rPr>
              <w:t>Ziel 5: Erhöhung d</w:t>
            </w:r>
            <w:r>
              <w:rPr>
                <w:b w:val="0"/>
                <w:color w:val="FFFFFF" w:themeColor="background1"/>
              </w:rPr>
              <w:t>er technologischen Souveränität</w:t>
            </w:r>
            <w:r w:rsidRPr="00756204">
              <w:rPr>
                <w:b w:val="0"/>
                <w:color w:val="FFFFFF" w:themeColor="background1"/>
              </w:rPr>
              <w:t xml:space="preserve"> Österreichs/Europas durch Reduktion der Technologie- und Ressourcen-Abhängigkeiten</w:t>
            </w:r>
          </w:p>
        </w:tc>
      </w:tr>
      <w:tr w:rsidR="00861CA5" w:rsidRPr="00756204" w14:paraId="5BE2F54B"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Operatives Ziel 5"/>
              <w:tag w:val="Operatives Ziel 5"/>
              <w:id w:val="-2087456192"/>
              <w:placeholder>
                <w:docPart w:val="DefaultPlaceholder_-1854013440"/>
              </w:placeholder>
            </w:sdtPr>
            <w:sdtEndPr/>
            <w:sdtContent>
              <w:p w14:paraId="2BF11C99" w14:textId="50F428B1" w:rsidR="00861CA5" w:rsidRPr="00756204" w:rsidRDefault="00161247" w:rsidP="00E63F2E">
                <w:pPr>
                  <w:spacing w:after="720" w:line="240" w:lineRule="auto"/>
                  <w:rPr>
                    <w:b w:val="0"/>
                  </w:rPr>
                </w:pPr>
                <w:r>
                  <w:rPr>
                    <w:rFonts w:cstheme="minorHAnsi"/>
                    <w:b w:val="0"/>
                    <w:bCs w:val="0"/>
                    <w:color w:val="458CC3" w:themeColor="accent2"/>
                    <w:szCs w:val="22"/>
                  </w:rPr>
                  <w:t>Text, maximal 2.500 Zeichen</w:t>
                </w:r>
              </w:p>
            </w:sdtContent>
          </w:sdt>
        </w:tc>
      </w:tr>
    </w:tbl>
    <w:p w14:paraId="413F87CC" w14:textId="77777777" w:rsidR="00EE2815" w:rsidRDefault="00EE2815">
      <w:pPr>
        <w:spacing w:line="240" w:lineRule="auto"/>
        <w:rPr>
          <w:rFonts w:asciiTheme="majorHAnsi" w:eastAsiaTheme="majorEastAsia" w:hAnsiTheme="majorHAnsi" w:cs="Times New Roman (Überschriften"/>
          <w:b/>
          <w:sz w:val="36"/>
          <w:szCs w:val="26"/>
          <w:lang w:val="en-GB"/>
        </w:rPr>
      </w:pPr>
      <w:bookmarkStart w:id="9" w:name="_Toc195600970"/>
      <w:bookmarkStart w:id="10" w:name="_Toc195600971"/>
      <w:bookmarkEnd w:id="5"/>
      <w:bookmarkEnd w:id="9"/>
      <w:bookmarkEnd w:id="10"/>
      <w:r>
        <w:rPr>
          <w:lang w:val="en-GB"/>
        </w:rPr>
        <w:br w:type="page"/>
      </w:r>
    </w:p>
    <w:p w14:paraId="08B05C64" w14:textId="4C3F241F" w:rsidR="00161247" w:rsidRDefault="00812CB8" w:rsidP="00187CF4">
      <w:pPr>
        <w:pStyle w:val="berschrift2"/>
        <w:numPr>
          <w:ilvl w:val="0"/>
          <w:numId w:val="36"/>
        </w:numPr>
        <w:ind w:left="426" w:hanging="426"/>
        <w:rPr>
          <w:lang w:val="en-GB"/>
        </w:rPr>
      </w:pPr>
      <w:r>
        <w:rPr>
          <w:lang w:val="en-GB"/>
        </w:rPr>
        <w:lastRenderedPageBreak/>
        <w:t xml:space="preserve"> </w:t>
      </w:r>
      <w:r w:rsidR="00161247">
        <w:rPr>
          <w:lang w:val="en-GB"/>
        </w:rPr>
        <w:t>Darstellung von Verlagerungseffekten</w:t>
      </w:r>
    </w:p>
    <w:p w14:paraId="43CC9AD5" w14:textId="2D9E2F96" w:rsidR="00812CB8" w:rsidRPr="00B830A8" w:rsidRDefault="00161247" w:rsidP="00B830A8">
      <w:pPr>
        <w:pStyle w:val="Beschriftung"/>
        <w:rPr>
          <w:i w:val="0"/>
          <w:iCs w:val="0"/>
          <w:noProof/>
          <w:color w:val="000000" w:themeColor="text1"/>
          <w:sz w:val="22"/>
          <w:szCs w:val="22"/>
        </w:rPr>
      </w:pPr>
      <w:r>
        <w:rPr>
          <w:i w:val="0"/>
          <w:iCs w:val="0"/>
          <w:noProof/>
          <w:color w:val="000000" w:themeColor="text1"/>
          <w:sz w:val="22"/>
          <w:szCs w:val="22"/>
        </w:rPr>
        <w:t>Um allfällige Verlagerungseffekte besser erfassen zu können</w:t>
      </w:r>
      <w:r w:rsidR="00E73E90">
        <w:rPr>
          <w:i w:val="0"/>
          <w:iCs w:val="0"/>
          <w:noProof/>
          <w:color w:val="000000" w:themeColor="text1"/>
          <w:sz w:val="22"/>
          <w:szCs w:val="22"/>
        </w:rPr>
        <w:t>,</w:t>
      </w:r>
      <w:r>
        <w:rPr>
          <w:i w:val="0"/>
          <w:iCs w:val="0"/>
          <w:noProof/>
          <w:color w:val="000000" w:themeColor="text1"/>
          <w:sz w:val="22"/>
          <w:szCs w:val="22"/>
        </w:rPr>
        <w:t xml:space="preserve"> bitten wir Sie </w:t>
      </w:r>
      <w:r w:rsidRPr="00B276C5">
        <w:rPr>
          <w:i w:val="0"/>
          <w:iCs w:val="0"/>
          <w:noProof/>
          <w:color w:val="000000" w:themeColor="text1"/>
          <w:sz w:val="22"/>
          <w:szCs w:val="22"/>
        </w:rPr>
        <w:t xml:space="preserve">die </w:t>
      </w:r>
      <w:r>
        <w:rPr>
          <w:i w:val="0"/>
          <w:iCs w:val="0"/>
          <w:noProof/>
          <w:color w:val="000000" w:themeColor="text1"/>
          <w:sz w:val="22"/>
          <w:szCs w:val="22"/>
        </w:rPr>
        <w:t>erzielten</w:t>
      </w:r>
      <w:r w:rsidRPr="00B276C5">
        <w:rPr>
          <w:i w:val="0"/>
          <w:iCs w:val="0"/>
          <w:noProof/>
          <w:color w:val="000000" w:themeColor="text1"/>
          <w:sz w:val="22"/>
          <w:szCs w:val="22"/>
        </w:rPr>
        <w:t xml:space="preserve"> Verbesserungen / Fortschritte gegenüber dem Stand des Wissens</w:t>
      </w:r>
      <w:r>
        <w:rPr>
          <w:i w:val="0"/>
          <w:iCs w:val="0"/>
          <w:noProof/>
          <w:color w:val="000000" w:themeColor="text1"/>
          <w:sz w:val="22"/>
          <w:szCs w:val="22"/>
        </w:rPr>
        <w:t xml:space="preserve"> </w:t>
      </w:r>
      <w:r w:rsidRPr="00B276C5">
        <w:rPr>
          <w:i w:val="0"/>
          <w:iCs w:val="0"/>
          <w:noProof/>
          <w:color w:val="000000" w:themeColor="text1"/>
          <w:sz w:val="22"/>
          <w:szCs w:val="22"/>
        </w:rPr>
        <w:t xml:space="preserve">/ der Wissenschaft </w:t>
      </w:r>
      <w:r w:rsidRPr="00F319D5">
        <w:rPr>
          <w:i w:val="0"/>
          <w:iCs w:val="0"/>
          <w:noProof/>
          <w:color w:val="000000" w:themeColor="text1"/>
          <w:sz w:val="22"/>
          <w:szCs w:val="22"/>
        </w:rPr>
        <w:t>im Vergleich mit dem Ressourcenverbrauch der eingesetzten technologischen Lösungen</w:t>
      </w:r>
      <w:r>
        <w:rPr>
          <w:i w:val="0"/>
          <w:iCs w:val="0"/>
          <w:noProof/>
          <w:color w:val="000000" w:themeColor="text1"/>
          <w:sz w:val="22"/>
          <w:szCs w:val="22"/>
        </w:rPr>
        <w:t xml:space="preserve"> </w:t>
      </w:r>
      <w:r w:rsidRPr="00B276C5">
        <w:rPr>
          <w:i w:val="0"/>
          <w:iCs w:val="0"/>
          <w:noProof/>
          <w:color w:val="000000" w:themeColor="text1"/>
          <w:sz w:val="22"/>
          <w:szCs w:val="22"/>
        </w:rPr>
        <w:t xml:space="preserve">zu diskutieren. Dieser Aspekt </w:t>
      </w:r>
      <w:r w:rsidRPr="00A31EAF">
        <w:rPr>
          <w:b/>
          <w:bCs/>
          <w:i w:val="0"/>
          <w:iCs w:val="0"/>
          <w:noProof/>
          <w:color w:val="000000" w:themeColor="text1"/>
          <w:sz w:val="22"/>
          <w:szCs w:val="22"/>
        </w:rPr>
        <w:t xml:space="preserve">ist </w:t>
      </w:r>
      <w:r w:rsidRPr="00F319D5">
        <w:rPr>
          <w:b/>
          <w:bCs/>
          <w:i w:val="0"/>
          <w:iCs w:val="0"/>
          <w:noProof/>
          <w:color w:val="000000" w:themeColor="text1"/>
          <w:sz w:val="22"/>
          <w:szCs w:val="22"/>
        </w:rPr>
        <w:t>explizit quantitativ</w:t>
      </w:r>
      <w:r w:rsidRPr="00B276C5">
        <w:rPr>
          <w:i w:val="0"/>
          <w:iCs w:val="0"/>
          <w:noProof/>
          <w:color w:val="000000" w:themeColor="text1"/>
          <w:sz w:val="22"/>
          <w:szCs w:val="22"/>
        </w:rPr>
        <w:t xml:space="preserve"> darzustellen. Unerwünschte Nebeneffekte</w:t>
      </w:r>
      <w:r w:rsidR="00E73E90">
        <w:rPr>
          <w:i w:val="0"/>
          <w:iCs w:val="0"/>
          <w:noProof/>
          <w:color w:val="000000" w:themeColor="text1"/>
          <w:sz w:val="22"/>
          <w:szCs w:val="22"/>
        </w:rPr>
        <w:t>,</w:t>
      </w:r>
      <w:r w:rsidRPr="00B276C5">
        <w:rPr>
          <w:i w:val="0"/>
          <w:iCs w:val="0"/>
          <w:noProof/>
          <w:color w:val="000000" w:themeColor="text1"/>
          <w:sz w:val="22"/>
          <w:szCs w:val="22"/>
        </w:rPr>
        <w:t xml:space="preserve"> die dazu führen können, dass die </w:t>
      </w:r>
      <w:r>
        <w:rPr>
          <w:i w:val="0"/>
          <w:iCs w:val="0"/>
          <w:noProof/>
          <w:color w:val="000000" w:themeColor="text1"/>
          <w:sz w:val="22"/>
          <w:szCs w:val="22"/>
        </w:rPr>
        <w:t xml:space="preserve">ursprünglich </w:t>
      </w:r>
      <w:r w:rsidRPr="00B276C5">
        <w:rPr>
          <w:i w:val="0"/>
          <w:iCs w:val="0"/>
          <w:noProof/>
          <w:color w:val="000000" w:themeColor="text1"/>
          <w:sz w:val="22"/>
          <w:szCs w:val="22"/>
        </w:rPr>
        <w:t>geplanten Nachhaltigkeitsgewinne zunichtegemacht werden, sind aufzuzeigen.</w:t>
      </w:r>
    </w:p>
    <w:tbl>
      <w:tblPr>
        <w:tblStyle w:val="Listentabelle3Akzent12"/>
        <w:tblW w:w="4975" w:type="pct"/>
        <w:tblLook w:val="04A0" w:firstRow="1" w:lastRow="0" w:firstColumn="1" w:lastColumn="0" w:noHBand="0" w:noVBand="1"/>
      </w:tblPr>
      <w:tblGrid>
        <w:gridCol w:w="9574"/>
      </w:tblGrid>
      <w:tr w:rsidR="00161247" w:rsidRPr="00756204" w14:paraId="0B1F1781"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2473D780" w14:textId="04DA19FF" w:rsidR="00161247" w:rsidRPr="00756204" w:rsidRDefault="00161247" w:rsidP="00E63F2E">
            <w:pPr>
              <w:spacing w:line="240" w:lineRule="auto"/>
              <w:rPr>
                <w:b w:val="0"/>
                <w:color w:val="FFFFFF" w:themeColor="background1"/>
              </w:rPr>
            </w:pPr>
            <w:r>
              <w:rPr>
                <w:b w:val="0"/>
                <w:color w:val="FFFFFF" w:themeColor="background1"/>
              </w:rPr>
              <w:t>Darstellung der Verlagerungseffekte</w:t>
            </w:r>
          </w:p>
        </w:tc>
      </w:tr>
      <w:tr w:rsidR="00161247" w:rsidRPr="00756204" w14:paraId="0FD22C76"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Darstellung der Verlagerungseffekte"/>
              <w:tag w:val="Darstellung der Verlagerungseffekte"/>
              <w:id w:val="-1907523277"/>
              <w:placeholder>
                <w:docPart w:val="DefaultPlaceholder_-1854013440"/>
              </w:placeholder>
            </w:sdtPr>
            <w:sdtEndPr/>
            <w:sdtContent>
              <w:p w14:paraId="42D566B6" w14:textId="434EF558" w:rsidR="00161247" w:rsidRPr="00756204" w:rsidRDefault="00161247" w:rsidP="00E63F2E">
                <w:pPr>
                  <w:spacing w:after="720" w:line="240" w:lineRule="auto"/>
                  <w:rPr>
                    <w:b w:val="0"/>
                  </w:rPr>
                </w:pPr>
                <w:r>
                  <w:rPr>
                    <w:rFonts w:cstheme="minorHAnsi"/>
                    <w:b w:val="0"/>
                    <w:bCs w:val="0"/>
                    <w:color w:val="458CC3" w:themeColor="accent2"/>
                    <w:szCs w:val="22"/>
                  </w:rPr>
                  <w:t>Text, maximal 2.500 Zeichen</w:t>
                </w:r>
              </w:p>
            </w:sdtContent>
          </w:sdt>
        </w:tc>
      </w:tr>
    </w:tbl>
    <w:p w14:paraId="2074102A" w14:textId="4498B7D0" w:rsidR="00812CB8" w:rsidRPr="00812CB8" w:rsidRDefault="00812CB8" w:rsidP="00187CF4">
      <w:pPr>
        <w:pStyle w:val="berschrift2"/>
        <w:numPr>
          <w:ilvl w:val="0"/>
          <w:numId w:val="36"/>
        </w:numPr>
        <w:ind w:left="426" w:hanging="426"/>
        <w:rPr>
          <w:lang w:val="en-GB"/>
        </w:rPr>
      </w:pPr>
      <w:r>
        <w:rPr>
          <w:lang w:val="en-GB"/>
        </w:rPr>
        <w:t>Verwertungspotential/Verwertungsperspektive</w:t>
      </w:r>
    </w:p>
    <w:p w14:paraId="450F78C9" w14:textId="39995EB6" w:rsidR="00812CB8" w:rsidRDefault="00812CB8" w:rsidP="00812CB8">
      <w:pPr>
        <w:pStyle w:val="Beschriftung"/>
        <w:rPr>
          <w:i w:val="0"/>
          <w:iCs w:val="0"/>
          <w:noProof/>
          <w:color w:val="000000" w:themeColor="text1"/>
          <w:sz w:val="22"/>
          <w:szCs w:val="22"/>
        </w:rPr>
      </w:pPr>
      <w:r w:rsidRPr="00812CB8">
        <w:rPr>
          <w:rFonts w:asciiTheme="majorHAnsi" w:eastAsiaTheme="majorEastAsia" w:hAnsiTheme="majorHAnsi" w:cs="Times New Roman (Überschriften"/>
          <w:b/>
          <w:i w:val="0"/>
          <w:iCs w:val="0"/>
          <w:color w:val="000000" w:themeColor="text1"/>
          <w:spacing w:val="4"/>
          <w:sz w:val="36"/>
          <w:szCs w:val="26"/>
        </w:rPr>
        <w:t>Ökonomische Verwertungsperspektive:</w:t>
      </w:r>
      <w:r w:rsidRPr="00812CB8">
        <w:rPr>
          <w:rFonts w:asciiTheme="majorHAnsi" w:eastAsiaTheme="majorEastAsia" w:hAnsiTheme="majorHAnsi" w:cs="Times New Roman (Überschriften"/>
          <w:b/>
          <w:i w:val="0"/>
          <w:iCs w:val="0"/>
          <w:color w:val="000000" w:themeColor="text1"/>
          <w:spacing w:val="4"/>
          <w:sz w:val="36"/>
          <w:szCs w:val="26"/>
        </w:rPr>
        <w:br/>
      </w:r>
      <w:r w:rsidRPr="00E52E7E">
        <w:rPr>
          <w:i w:val="0"/>
          <w:iCs w:val="0"/>
          <w:noProof/>
          <w:color w:val="000000" w:themeColor="text1"/>
          <w:sz w:val="22"/>
          <w:szCs w:val="22"/>
        </w:rPr>
        <w:t xml:space="preserve">Wie beurteilen Sie am Projektende das ökonomische Verwertungspotenzial Ihrer Ergebnisse </w:t>
      </w:r>
      <w:r>
        <w:rPr>
          <w:i w:val="0"/>
          <w:iCs w:val="0"/>
          <w:noProof/>
          <w:color w:val="000000" w:themeColor="text1"/>
          <w:sz w:val="22"/>
          <w:szCs w:val="22"/>
        </w:rPr>
        <w:t>in</w:t>
      </w:r>
      <w:r w:rsidRPr="00E52E7E">
        <w:rPr>
          <w:i w:val="0"/>
          <w:iCs w:val="0"/>
          <w:noProof/>
          <w:color w:val="000000" w:themeColor="text1"/>
          <w:sz w:val="22"/>
          <w:szCs w:val="22"/>
        </w:rPr>
        <w:t xml:space="preserve"> nationale</w:t>
      </w:r>
      <w:r>
        <w:rPr>
          <w:i w:val="0"/>
          <w:iCs w:val="0"/>
          <w:noProof/>
          <w:color w:val="000000" w:themeColor="text1"/>
          <w:sz w:val="22"/>
          <w:szCs w:val="22"/>
        </w:rPr>
        <w:t>n</w:t>
      </w:r>
      <w:r w:rsidRPr="00E52E7E">
        <w:rPr>
          <w:i w:val="0"/>
          <w:iCs w:val="0"/>
          <w:noProof/>
          <w:color w:val="000000" w:themeColor="text1"/>
          <w:sz w:val="22"/>
          <w:szCs w:val="22"/>
        </w:rPr>
        <w:t xml:space="preserve"> und internationale</w:t>
      </w:r>
      <w:r>
        <w:rPr>
          <w:i w:val="0"/>
          <w:iCs w:val="0"/>
          <w:noProof/>
          <w:color w:val="000000" w:themeColor="text1"/>
          <w:sz w:val="22"/>
          <w:szCs w:val="22"/>
        </w:rPr>
        <w:t>n</w:t>
      </w:r>
      <w:r w:rsidRPr="00E52E7E">
        <w:rPr>
          <w:i w:val="0"/>
          <w:iCs w:val="0"/>
          <w:noProof/>
          <w:color w:val="000000" w:themeColor="text1"/>
          <w:sz w:val="22"/>
          <w:szCs w:val="22"/>
        </w:rPr>
        <w:t xml:space="preserve"> Märkte</w:t>
      </w:r>
      <w:r>
        <w:rPr>
          <w:i w:val="0"/>
          <w:iCs w:val="0"/>
          <w:noProof/>
          <w:color w:val="000000" w:themeColor="text1"/>
          <w:sz w:val="22"/>
          <w:szCs w:val="22"/>
        </w:rPr>
        <w:t>n, die Skalierbarkeit der Technologie</w:t>
      </w:r>
      <w:r w:rsidRPr="00E52E7E">
        <w:rPr>
          <w:i w:val="0"/>
          <w:iCs w:val="0"/>
          <w:noProof/>
          <w:color w:val="000000" w:themeColor="text1"/>
          <w:sz w:val="22"/>
          <w:szCs w:val="22"/>
        </w:rPr>
        <w:t xml:space="preserve"> sowie mögliche Spillover-Effekte auf angrenzende Branchen?</w:t>
      </w:r>
      <w:r>
        <w:rPr>
          <w:i w:val="0"/>
          <w:iCs w:val="0"/>
          <w:noProof/>
          <w:color w:val="000000" w:themeColor="text1"/>
          <w:sz w:val="22"/>
          <w:szCs w:val="22"/>
        </w:rPr>
        <w:t xml:space="preserve"> Bitte geben Sie hier auch eine Abschätzung der Größe des Zielmarktes an</w:t>
      </w:r>
      <w:r w:rsidR="00E73E90">
        <w:rPr>
          <w:i w:val="0"/>
          <w:iCs w:val="0"/>
          <w:noProof/>
          <w:color w:val="000000" w:themeColor="text1"/>
          <w:sz w:val="22"/>
          <w:szCs w:val="22"/>
        </w:rPr>
        <w:t>,</w:t>
      </w:r>
      <w:r>
        <w:rPr>
          <w:i w:val="0"/>
          <w:iCs w:val="0"/>
          <w:noProof/>
          <w:color w:val="000000" w:themeColor="text1"/>
          <w:sz w:val="22"/>
          <w:szCs w:val="22"/>
        </w:rPr>
        <w:t xml:space="preserve"> auf den Sie sich beziehen.</w:t>
      </w:r>
    </w:p>
    <w:tbl>
      <w:tblPr>
        <w:tblStyle w:val="Listentabelle3Akzent12"/>
        <w:tblW w:w="4975" w:type="pct"/>
        <w:tblLook w:val="04A0" w:firstRow="1" w:lastRow="0" w:firstColumn="1" w:lastColumn="0" w:noHBand="0" w:noVBand="1"/>
      </w:tblPr>
      <w:tblGrid>
        <w:gridCol w:w="9574"/>
      </w:tblGrid>
      <w:tr w:rsidR="00812CB8" w:rsidRPr="00756204" w14:paraId="0C8C043A"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288835FD" w14:textId="174EE1D7" w:rsidR="00812CB8" w:rsidRPr="00756204" w:rsidRDefault="006D6EB6" w:rsidP="00E63F2E">
            <w:pPr>
              <w:spacing w:line="240" w:lineRule="auto"/>
              <w:rPr>
                <w:b w:val="0"/>
                <w:color w:val="FFFFFF" w:themeColor="background1"/>
              </w:rPr>
            </w:pPr>
            <w:r>
              <w:rPr>
                <w:b w:val="0"/>
                <w:color w:val="FFFFFF" w:themeColor="background1"/>
              </w:rPr>
              <w:t>Ökonomische Verwertungsperspektive</w:t>
            </w:r>
          </w:p>
        </w:tc>
      </w:tr>
      <w:tr w:rsidR="00812CB8" w:rsidRPr="00756204" w14:paraId="56992263"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Ökonomische Verwertungsperspektive"/>
              <w:tag w:val="Ökonomische Verwertungsperspektive"/>
              <w:id w:val="888305223"/>
              <w:placeholder>
                <w:docPart w:val="DefaultPlaceholder_-1854013440"/>
              </w:placeholder>
            </w:sdtPr>
            <w:sdtEndPr/>
            <w:sdtContent>
              <w:p w14:paraId="728AEC53" w14:textId="0B4CC048" w:rsidR="00812CB8" w:rsidRPr="00756204" w:rsidRDefault="00812CB8" w:rsidP="00E63F2E">
                <w:pPr>
                  <w:spacing w:after="720" w:line="240" w:lineRule="auto"/>
                  <w:rPr>
                    <w:b w:val="0"/>
                  </w:rPr>
                </w:pPr>
                <w:r>
                  <w:rPr>
                    <w:rFonts w:cstheme="minorHAnsi"/>
                    <w:b w:val="0"/>
                    <w:bCs w:val="0"/>
                    <w:color w:val="458CC3" w:themeColor="accent2"/>
                    <w:szCs w:val="22"/>
                  </w:rPr>
                  <w:t>Text, maximal 2.500 Zeichen</w:t>
                </w:r>
              </w:p>
            </w:sdtContent>
          </w:sdt>
        </w:tc>
      </w:tr>
    </w:tbl>
    <w:p w14:paraId="5705155B" w14:textId="227BE0F5" w:rsidR="00812CB8" w:rsidRDefault="00812CB8" w:rsidP="00E46F7B">
      <w:pPr>
        <w:pStyle w:val="Beschriftung"/>
        <w:spacing w:before="240"/>
        <w:rPr>
          <w:i w:val="0"/>
          <w:iCs w:val="0"/>
          <w:noProof/>
          <w:color w:val="000000" w:themeColor="text1"/>
          <w:sz w:val="22"/>
          <w:szCs w:val="22"/>
        </w:rPr>
      </w:pPr>
      <w:r w:rsidRPr="00812CB8">
        <w:rPr>
          <w:rFonts w:asciiTheme="majorHAnsi" w:eastAsiaTheme="majorEastAsia" w:hAnsiTheme="majorHAnsi" w:cs="Times New Roman (Überschriften"/>
          <w:b/>
          <w:i w:val="0"/>
          <w:iCs w:val="0"/>
          <w:color w:val="000000" w:themeColor="text1"/>
          <w:spacing w:val="4"/>
          <w:sz w:val="36"/>
          <w:szCs w:val="26"/>
        </w:rPr>
        <w:t>Ökologische Verwertungsperspektive:</w:t>
      </w:r>
      <w:r w:rsidRPr="00812CB8">
        <w:rPr>
          <w:rFonts w:asciiTheme="majorHAnsi" w:eastAsiaTheme="majorEastAsia" w:hAnsiTheme="majorHAnsi" w:cs="Times New Roman (Überschriften"/>
          <w:b/>
          <w:i w:val="0"/>
          <w:iCs w:val="0"/>
          <w:color w:val="000000" w:themeColor="text1"/>
          <w:spacing w:val="4"/>
          <w:sz w:val="36"/>
          <w:szCs w:val="26"/>
        </w:rPr>
        <w:br/>
      </w:r>
      <w:r w:rsidRPr="009D5B8F">
        <w:rPr>
          <w:i w:val="0"/>
          <w:iCs w:val="0"/>
          <w:noProof/>
          <w:color w:val="000000" w:themeColor="text1"/>
          <w:sz w:val="22"/>
          <w:szCs w:val="22"/>
        </w:rPr>
        <w:t>Wie hoch sind zum Projektende die ökologischen Verwertungspotenziale Ihrer Lösung, insbesondere gemessen an eingesparten Ressourcen (z.B. in t Material, m³ Wasser) und vermiedenen CO₂-Emissionen (</w:t>
      </w:r>
      <w:r>
        <w:rPr>
          <w:i w:val="0"/>
          <w:iCs w:val="0"/>
          <w:noProof/>
          <w:color w:val="000000" w:themeColor="text1"/>
          <w:sz w:val="22"/>
          <w:szCs w:val="22"/>
        </w:rPr>
        <w:t>z.B.</w:t>
      </w:r>
      <w:r w:rsidRPr="009D5B8F">
        <w:rPr>
          <w:i w:val="0"/>
          <w:iCs w:val="0"/>
          <w:noProof/>
          <w:color w:val="000000" w:themeColor="text1"/>
          <w:sz w:val="22"/>
          <w:szCs w:val="22"/>
        </w:rPr>
        <w:t>in t CO₂-Äquivalent)</w:t>
      </w:r>
      <w:r>
        <w:rPr>
          <w:i w:val="0"/>
          <w:iCs w:val="0"/>
          <w:noProof/>
          <w:color w:val="000000" w:themeColor="text1"/>
          <w:sz w:val="22"/>
          <w:szCs w:val="22"/>
        </w:rPr>
        <w:t>? Quantifizieren Sie diese Aspekte. Zudem sind die nun erzielten relativen Einsparungen gegenüber dem Stand der Technik in Prozent anzugeben. Bitte führen sie hier auch an</w:t>
      </w:r>
      <w:r w:rsidR="00E73E90">
        <w:rPr>
          <w:i w:val="0"/>
          <w:iCs w:val="0"/>
          <w:noProof/>
          <w:color w:val="000000" w:themeColor="text1"/>
          <w:sz w:val="22"/>
          <w:szCs w:val="22"/>
        </w:rPr>
        <w:t>,</w:t>
      </w:r>
      <w:r>
        <w:rPr>
          <w:i w:val="0"/>
          <w:iCs w:val="0"/>
          <w:noProof/>
          <w:color w:val="000000" w:themeColor="text1"/>
          <w:sz w:val="22"/>
          <w:szCs w:val="22"/>
        </w:rPr>
        <w:t xml:space="preserve"> wie Sie diese Daten erhoben und verifiziert haben. Die</w:t>
      </w:r>
      <w:r w:rsidRPr="00905296">
        <w:rPr>
          <w:i w:val="0"/>
          <w:iCs w:val="0"/>
          <w:noProof/>
          <w:color w:val="000000" w:themeColor="text1"/>
          <w:sz w:val="22"/>
          <w:szCs w:val="22"/>
        </w:rPr>
        <w:t xml:space="preserve"> ökologische Perspektive </w:t>
      </w:r>
      <w:r>
        <w:rPr>
          <w:i w:val="0"/>
          <w:iCs w:val="0"/>
          <w:noProof/>
          <w:color w:val="000000" w:themeColor="text1"/>
          <w:sz w:val="22"/>
          <w:szCs w:val="22"/>
        </w:rPr>
        <w:t>ist ebenso</w:t>
      </w:r>
      <w:r w:rsidRPr="00905296">
        <w:rPr>
          <w:i w:val="0"/>
          <w:iCs w:val="0"/>
          <w:noProof/>
          <w:color w:val="000000" w:themeColor="text1"/>
          <w:sz w:val="22"/>
          <w:szCs w:val="22"/>
        </w:rPr>
        <w:t xml:space="preserve"> im Kontext des jeweils relevanten Zielmarkts </w:t>
      </w:r>
      <w:r>
        <w:rPr>
          <w:i w:val="0"/>
          <w:iCs w:val="0"/>
          <w:noProof/>
          <w:color w:val="000000" w:themeColor="text1"/>
          <w:sz w:val="22"/>
          <w:szCs w:val="22"/>
        </w:rPr>
        <w:t>zu betrachten.</w:t>
      </w:r>
    </w:p>
    <w:tbl>
      <w:tblPr>
        <w:tblStyle w:val="Listentabelle3Akzent12"/>
        <w:tblW w:w="4975" w:type="pct"/>
        <w:tblLook w:val="04A0" w:firstRow="1" w:lastRow="0" w:firstColumn="1" w:lastColumn="0" w:noHBand="0" w:noVBand="1"/>
      </w:tblPr>
      <w:tblGrid>
        <w:gridCol w:w="9574"/>
      </w:tblGrid>
      <w:tr w:rsidR="00812CB8" w:rsidRPr="00756204" w14:paraId="4A22DE65"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2ABA5A31" w14:textId="1981F6FD" w:rsidR="00812CB8" w:rsidRPr="00756204" w:rsidRDefault="006D6EB6" w:rsidP="00E63F2E">
            <w:pPr>
              <w:spacing w:line="240" w:lineRule="auto"/>
              <w:rPr>
                <w:b w:val="0"/>
                <w:color w:val="FFFFFF" w:themeColor="background1"/>
              </w:rPr>
            </w:pPr>
            <w:r>
              <w:rPr>
                <w:b w:val="0"/>
                <w:color w:val="FFFFFF" w:themeColor="background1"/>
              </w:rPr>
              <w:t>Ökologische Verwertungsperspektive</w:t>
            </w:r>
          </w:p>
        </w:tc>
      </w:tr>
      <w:tr w:rsidR="00812CB8" w:rsidRPr="00756204" w14:paraId="3164684B"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Ökologische Verwertungsperspektive"/>
              <w:tag w:val="Ökologische Verwertungsperspektive"/>
              <w:id w:val="-226993710"/>
              <w:placeholder>
                <w:docPart w:val="DefaultPlaceholder_-1854013440"/>
              </w:placeholder>
            </w:sdtPr>
            <w:sdtEndPr/>
            <w:sdtContent>
              <w:p w14:paraId="36BAA54E" w14:textId="58B37FDB" w:rsidR="00812CB8" w:rsidRPr="00756204" w:rsidRDefault="00812CB8" w:rsidP="00E63F2E">
                <w:pPr>
                  <w:spacing w:after="720" w:line="240" w:lineRule="auto"/>
                  <w:rPr>
                    <w:b w:val="0"/>
                  </w:rPr>
                </w:pPr>
                <w:r>
                  <w:rPr>
                    <w:rFonts w:cstheme="minorHAnsi"/>
                    <w:b w:val="0"/>
                    <w:bCs w:val="0"/>
                    <w:color w:val="458CC3" w:themeColor="accent2"/>
                    <w:szCs w:val="22"/>
                  </w:rPr>
                  <w:t>Text, maximal 2.500 Zeichen</w:t>
                </w:r>
              </w:p>
            </w:sdtContent>
          </w:sdt>
        </w:tc>
      </w:tr>
    </w:tbl>
    <w:p w14:paraId="63F777E1" w14:textId="77777777" w:rsidR="00812CB8" w:rsidRDefault="00812CB8" w:rsidP="00812CB8">
      <w:pPr>
        <w:pStyle w:val="Beschriftung"/>
        <w:rPr>
          <w:i w:val="0"/>
          <w:iCs w:val="0"/>
          <w:noProof/>
          <w:color w:val="000000" w:themeColor="text1"/>
          <w:sz w:val="22"/>
          <w:szCs w:val="22"/>
        </w:rPr>
      </w:pPr>
      <w:r w:rsidRPr="00812CB8">
        <w:rPr>
          <w:rFonts w:asciiTheme="majorHAnsi" w:eastAsiaTheme="majorEastAsia" w:hAnsiTheme="majorHAnsi" w:cs="Times New Roman (Überschriften"/>
          <w:b/>
          <w:i w:val="0"/>
          <w:iCs w:val="0"/>
          <w:color w:val="000000" w:themeColor="text1"/>
          <w:spacing w:val="4"/>
          <w:sz w:val="36"/>
          <w:szCs w:val="26"/>
        </w:rPr>
        <w:lastRenderedPageBreak/>
        <w:t>Soziale Verwertungsperspektive:</w:t>
      </w:r>
      <w:r w:rsidRPr="00812CB8">
        <w:rPr>
          <w:rFonts w:asciiTheme="majorHAnsi" w:eastAsiaTheme="majorEastAsia" w:hAnsiTheme="majorHAnsi" w:cs="Times New Roman (Überschriften"/>
          <w:b/>
          <w:i w:val="0"/>
          <w:iCs w:val="0"/>
          <w:color w:val="000000" w:themeColor="text1"/>
          <w:spacing w:val="4"/>
          <w:sz w:val="36"/>
          <w:szCs w:val="26"/>
        </w:rPr>
        <w:br/>
      </w:r>
      <w:r>
        <w:rPr>
          <w:i w:val="0"/>
          <w:iCs w:val="0"/>
          <w:noProof/>
          <w:color w:val="000000" w:themeColor="text1"/>
          <w:sz w:val="22"/>
          <w:szCs w:val="22"/>
          <w:lang w:val="de-DE"/>
        </w:rPr>
        <w:t>Wi</w:t>
      </w:r>
      <w:r w:rsidRPr="00E52E7E">
        <w:rPr>
          <w:i w:val="0"/>
          <w:iCs w:val="0"/>
          <w:noProof/>
          <w:color w:val="000000" w:themeColor="text1"/>
          <w:sz w:val="22"/>
          <w:szCs w:val="22"/>
        </w:rPr>
        <w:t xml:space="preserve">e </w:t>
      </w:r>
      <w:r>
        <w:rPr>
          <w:i w:val="0"/>
          <w:iCs w:val="0"/>
          <w:noProof/>
          <w:color w:val="000000" w:themeColor="text1"/>
          <w:sz w:val="22"/>
          <w:szCs w:val="22"/>
        </w:rPr>
        <w:t>werden die</w:t>
      </w:r>
      <w:r w:rsidRPr="00E52E7E">
        <w:rPr>
          <w:i w:val="0"/>
          <w:iCs w:val="0"/>
          <w:noProof/>
          <w:color w:val="000000" w:themeColor="text1"/>
          <w:sz w:val="22"/>
          <w:szCs w:val="22"/>
        </w:rPr>
        <w:t xml:space="preserve"> gesellschaftlichen Effekte der Projektergebnisse eingeschätzt und bewertet</w:t>
      </w:r>
      <w:r>
        <w:rPr>
          <w:i w:val="0"/>
          <w:iCs w:val="0"/>
          <w:noProof/>
          <w:color w:val="000000" w:themeColor="text1"/>
          <w:sz w:val="22"/>
          <w:szCs w:val="22"/>
        </w:rPr>
        <w:t xml:space="preserve">? </w:t>
      </w:r>
      <w:r w:rsidRPr="003507A9">
        <w:rPr>
          <w:i w:val="0"/>
          <w:iCs w:val="0"/>
          <w:noProof/>
          <w:color w:val="000000" w:themeColor="text1"/>
          <w:sz w:val="22"/>
          <w:szCs w:val="22"/>
        </w:rPr>
        <w:t>Dabei soll insbesondere das Potenzial zur Bewirkung sozialer Veränderungen erfasst werden</w:t>
      </w:r>
      <w:r>
        <w:rPr>
          <w:i w:val="0"/>
          <w:iCs w:val="0"/>
          <w:noProof/>
          <w:color w:val="000000" w:themeColor="text1"/>
          <w:sz w:val="22"/>
          <w:szCs w:val="22"/>
        </w:rPr>
        <w:t>.</w:t>
      </w:r>
    </w:p>
    <w:tbl>
      <w:tblPr>
        <w:tblStyle w:val="Listentabelle3Akzent12"/>
        <w:tblW w:w="4975" w:type="pct"/>
        <w:tblLook w:val="04A0" w:firstRow="1" w:lastRow="0" w:firstColumn="1" w:lastColumn="0" w:noHBand="0" w:noVBand="1"/>
      </w:tblPr>
      <w:tblGrid>
        <w:gridCol w:w="9574"/>
      </w:tblGrid>
      <w:tr w:rsidR="00812CB8" w:rsidRPr="00756204" w14:paraId="0EBAD853" w14:textId="77777777" w:rsidTr="00E63F2E">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100" w:firstRow="0" w:lastRow="0" w:firstColumn="1" w:lastColumn="0" w:oddVBand="0" w:evenVBand="0" w:oddHBand="0" w:evenHBand="0" w:firstRowFirstColumn="1" w:firstRowLastColumn="0" w:lastRowFirstColumn="0" w:lastRowLastColumn="0"/>
            <w:tcW w:w="5000" w:type="pct"/>
            <w:tcBorders>
              <w:right w:val="single" w:sz="4" w:space="0" w:color="E4032E" w:themeColor="accent1"/>
            </w:tcBorders>
          </w:tcPr>
          <w:p w14:paraId="3056D875" w14:textId="1DF2E705" w:rsidR="00812CB8" w:rsidRPr="00756204" w:rsidRDefault="006D6EB6" w:rsidP="00E63F2E">
            <w:pPr>
              <w:spacing w:line="240" w:lineRule="auto"/>
              <w:rPr>
                <w:b w:val="0"/>
                <w:color w:val="FFFFFF" w:themeColor="background1"/>
              </w:rPr>
            </w:pPr>
            <w:r>
              <w:rPr>
                <w:b w:val="0"/>
                <w:color w:val="FFFFFF" w:themeColor="background1"/>
              </w:rPr>
              <w:t>Soziale Vewertungsperspektive</w:t>
            </w:r>
          </w:p>
        </w:tc>
      </w:tr>
      <w:tr w:rsidR="00812CB8" w:rsidRPr="00756204" w14:paraId="57F7C8EB" w14:textId="77777777" w:rsidTr="00E63F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E4032E" w:themeColor="accent1"/>
            </w:tcBorders>
          </w:tcPr>
          <w:sdt>
            <w:sdtPr>
              <w:rPr>
                <w:rFonts w:cstheme="minorHAnsi"/>
                <w:color w:val="458CC3" w:themeColor="accent2"/>
                <w:szCs w:val="22"/>
              </w:rPr>
              <w:alias w:val="Soziale Vewertungsperspektive"/>
              <w:tag w:val="Soziale Vewertungsperspektive"/>
              <w:id w:val="-1553687494"/>
              <w:placeholder>
                <w:docPart w:val="DefaultPlaceholder_-1854013440"/>
              </w:placeholder>
            </w:sdtPr>
            <w:sdtEndPr/>
            <w:sdtContent>
              <w:p w14:paraId="31099722" w14:textId="15009076" w:rsidR="00812CB8" w:rsidRPr="00756204" w:rsidRDefault="00812CB8" w:rsidP="00E63F2E">
                <w:pPr>
                  <w:spacing w:after="720" w:line="240" w:lineRule="auto"/>
                  <w:rPr>
                    <w:b w:val="0"/>
                  </w:rPr>
                </w:pPr>
                <w:r>
                  <w:rPr>
                    <w:rFonts w:cstheme="minorHAnsi"/>
                    <w:b w:val="0"/>
                    <w:bCs w:val="0"/>
                    <w:color w:val="458CC3" w:themeColor="accent2"/>
                    <w:szCs w:val="22"/>
                  </w:rPr>
                  <w:t>Text, maximal 2.500 Zeichen</w:t>
                </w:r>
              </w:p>
            </w:sdtContent>
          </w:sdt>
        </w:tc>
      </w:tr>
      <w:bookmarkEnd w:id="0"/>
    </w:tbl>
    <w:p w14:paraId="1A2139C3" w14:textId="77777777" w:rsidR="00861CA5" w:rsidRPr="00812CB8" w:rsidRDefault="00861CA5" w:rsidP="00E46F7B">
      <w:pPr>
        <w:rPr>
          <w:noProof/>
          <w:lang w:val="de-DE"/>
        </w:rPr>
      </w:pPr>
    </w:p>
    <w:sectPr w:rsidR="00861CA5" w:rsidRPr="00812CB8" w:rsidSect="00777CD6">
      <w:headerReference w:type="default" r:id="rId8"/>
      <w:footerReference w:type="default" r:id="rId9"/>
      <w:type w:val="continuous"/>
      <w:pgSz w:w="11900" w:h="16840"/>
      <w:pgMar w:top="2552" w:right="1134" w:bottom="2268"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475A" w14:textId="77777777" w:rsidR="00B22556" w:rsidRDefault="00B22556" w:rsidP="00E54EDE">
      <w:pPr>
        <w:spacing w:line="240" w:lineRule="auto"/>
      </w:pPr>
      <w:r>
        <w:separator/>
      </w:r>
    </w:p>
  </w:endnote>
  <w:endnote w:type="continuationSeparator" w:id="0">
    <w:p w14:paraId="7D26BB3A" w14:textId="77777777" w:rsidR="00B22556" w:rsidRDefault="00B22556"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3F66" w14:textId="764BF081" w:rsidR="00962628" w:rsidRPr="00ED3527" w:rsidRDefault="00962628" w:rsidP="00B800CB">
    <w:pPr>
      <w:pStyle w:val="Fuzeile"/>
      <w:tabs>
        <w:tab w:val="clear" w:pos="9072"/>
        <w:tab w:val="right" w:pos="9632"/>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9B17" w14:textId="77777777" w:rsidR="00B22556" w:rsidRDefault="00B22556" w:rsidP="00E54EDE">
      <w:pPr>
        <w:spacing w:line="240" w:lineRule="auto"/>
      </w:pPr>
      <w:r>
        <w:separator/>
      </w:r>
    </w:p>
  </w:footnote>
  <w:footnote w:type="continuationSeparator" w:id="0">
    <w:p w14:paraId="52C2E53F" w14:textId="77777777" w:rsidR="00B22556" w:rsidRDefault="00B22556" w:rsidP="00E54EDE">
      <w:pPr>
        <w:spacing w:line="240" w:lineRule="auto"/>
      </w:pPr>
      <w:r>
        <w:continuationSeparator/>
      </w:r>
    </w:p>
  </w:footnote>
  <w:footnote w:id="1">
    <w:p w14:paraId="3AE71008" w14:textId="77777777" w:rsidR="00861CA5" w:rsidRPr="005F1DF9" w:rsidRDefault="00861CA5" w:rsidP="00861CA5">
      <w:pPr>
        <w:pStyle w:val="Funotentext"/>
      </w:pPr>
      <w:r>
        <w:rPr>
          <w:rStyle w:val="Funotenzeichen"/>
        </w:rPr>
        <w:footnoteRef/>
      </w:r>
      <w:r>
        <w:t xml:space="preserve"> Die Resilienz von Unternehmen beschreibt ihre Fähigkeit, sich an unerwartete Veränderungen oder Krisen anzupassen, schnell zu erholen und ihre langfristige Funktionsfähigkeit sowie Wettbewerbsfähigkeit zu bewahren.</w:t>
      </w:r>
    </w:p>
  </w:footnote>
  <w:footnote w:id="2">
    <w:p w14:paraId="4D5ED554" w14:textId="77777777" w:rsidR="00861CA5" w:rsidRPr="005F1DF9" w:rsidRDefault="00861CA5" w:rsidP="00861CA5">
      <w:pPr>
        <w:pStyle w:val="Funotentext"/>
      </w:pPr>
      <w:r>
        <w:rPr>
          <w:rStyle w:val="Funotenzeichen"/>
        </w:rPr>
        <w:footnoteRef/>
      </w:r>
      <w:r>
        <w:t xml:space="preserve"> Technologische Souveränität bezeichnet in diesem Zusammenhang die Fähigkeit, eigene Technologien zu entwickeln, zu kontrollieren und zu nutzen, um unabhängig von ausländischen/außereuropäischen Akteur:innen zu bleiben, insbesondere in Bereichen wie Digitalisierung, Fertigungstechnologien und Datenmanagement.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930" w14:textId="676DBB80" w:rsidR="002B1A8F" w:rsidRDefault="00ED3527" w:rsidP="00962628">
    <w:pPr>
      <w:pStyle w:val="Kopfzeile"/>
    </w:pPr>
    <w:r>
      <w:t>Impact Analyse</w:t>
    </w:r>
    <w:r w:rsidR="007B3455">
      <w:t xml:space="preserve"> </w:t>
    </w:r>
    <w:r w:rsidR="004765AA">
      <w:t>AM</w:t>
    </w:r>
    <w:r w:rsidR="007B3455">
      <w:t xml:space="preserve"> Projektende</w:t>
    </w:r>
    <w:r w:rsidR="002B1A8F">
      <w:t xml:space="preserve"> – Ressourcenwende 2026</w:t>
    </w:r>
  </w:p>
  <w:p w14:paraId="27E065F8" w14:textId="03A59D46" w:rsidR="00962628" w:rsidRPr="00A003AF" w:rsidRDefault="002B1A8F" w:rsidP="00962628">
    <w:pPr>
      <w:pStyle w:val="Kopfzeile"/>
    </w:pPr>
    <w:r>
      <w:t xml:space="preserve">Projektnummer: </w:t>
    </w:r>
    <w:r w:rsidRPr="009D1A4F">
      <w:t>XXX</w:t>
    </w:r>
    <w:r w:rsidR="00962628" w:rsidRPr="00A003AF">
      <w:ptab w:relativeTo="margin" w:alignment="center" w:leader="none"/>
    </w:r>
    <w:r w:rsidR="00962628" w:rsidRPr="00A003AF">
      <w:ptab w:relativeTo="margin" w:alignment="right" w:leader="none"/>
    </w:r>
    <w:r w:rsidR="00962628" w:rsidRPr="00A003AF">
      <w:rPr>
        <w:noProof/>
        <w:lang w:val="de-DE" w:eastAsia="de-DE"/>
      </w:rPr>
      <w:drawing>
        <wp:inline distT="0" distB="0" distL="0" distR="0" wp14:anchorId="47960476" wp14:editId="6135FB6E">
          <wp:extent cx="1682110" cy="682962"/>
          <wp:effectExtent l="0" t="0" r="0" b="3175"/>
          <wp:docPr id="8" name="Grafik 8"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Logo FFG"/>
                  <pic:cNvPicPr/>
                </pic:nvPicPr>
                <pic:blipFill>
                  <a:blip r:embed="rId1">
                    <a:extLst>
                      <a:ext uri="{28A0092B-C50C-407E-A947-70E740481C1C}">
                        <a14:useLocalDpi xmlns:a14="http://schemas.microsoft.com/office/drawing/2010/main" val="0"/>
                      </a:ext>
                    </a:extLst>
                  </a:blip>
                  <a:stretch>
                    <a:fillRect/>
                  </a:stretch>
                </pic:blipFill>
                <pic:spPr>
                  <a:xfrm>
                    <a:off x="0" y="0"/>
                    <a:ext cx="1682110" cy="682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58D1C9F"/>
    <w:multiLevelType w:val="hybridMultilevel"/>
    <w:tmpl w:val="A790D7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70D73A1"/>
    <w:multiLevelType w:val="hybridMultilevel"/>
    <w:tmpl w:val="06C06F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C592CE7"/>
    <w:multiLevelType w:val="hybridMultilevel"/>
    <w:tmpl w:val="06C06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4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2C0F69EF"/>
    <w:multiLevelType w:val="hybridMultilevel"/>
    <w:tmpl w:val="6CA0984A"/>
    <w:lvl w:ilvl="0" w:tplc="00122FAC">
      <w:start w:val="1"/>
      <w:numFmt w:val="bullet"/>
      <w:lvlText w:val=""/>
      <w:lvlJc w:val="left"/>
      <w:pPr>
        <w:ind w:left="720" w:hanging="360"/>
      </w:pPr>
      <w:rPr>
        <w:rFonts w:ascii="Symbol" w:hAnsi="Symbol" w:hint="default"/>
        <w:color w:val="E4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2"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4326EDD"/>
    <w:multiLevelType w:val="hybridMultilevel"/>
    <w:tmpl w:val="0E46EA32"/>
    <w:lvl w:ilvl="0" w:tplc="7B2CA6DE">
      <w:start w:val="1"/>
      <w:numFmt w:val="decimal"/>
      <w:lvlText w:val="%1."/>
      <w:lvlJc w:val="left"/>
      <w:pPr>
        <w:ind w:left="720" w:hanging="360"/>
      </w:pPr>
      <w:rPr>
        <w:rFonts w:eastAsiaTheme="minorHAns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9"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1"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2" w15:restartNumberingAfterBreak="0">
    <w:nsid w:val="6D2028CE"/>
    <w:multiLevelType w:val="hybridMultilevel"/>
    <w:tmpl w:val="521C7CCC"/>
    <w:lvl w:ilvl="0" w:tplc="8062C3F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4"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6478726">
    <w:abstractNumId w:val="18"/>
  </w:num>
  <w:num w:numId="2" w16cid:durableId="699161922">
    <w:abstractNumId w:val="18"/>
  </w:num>
  <w:num w:numId="3" w16cid:durableId="1971982757">
    <w:abstractNumId w:val="28"/>
  </w:num>
  <w:num w:numId="4" w16cid:durableId="294484949">
    <w:abstractNumId w:val="22"/>
  </w:num>
  <w:num w:numId="5" w16cid:durableId="57748966">
    <w:abstractNumId w:val="34"/>
  </w:num>
  <w:num w:numId="6" w16cid:durableId="937568221">
    <w:abstractNumId w:val="14"/>
  </w:num>
  <w:num w:numId="7" w16cid:durableId="86922783">
    <w:abstractNumId w:val="26"/>
  </w:num>
  <w:num w:numId="8" w16cid:durableId="234509790">
    <w:abstractNumId w:val="23"/>
  </w:num>
  <w:num w:numId="9" w16cid:durableId="674068890">
    <w:abstractNumId w:val="12"/>
  </w:num>
  <w:num w:numId="10" w16cid:durableId="1942713995">
    <w:abstractNumId w:val="30"/>
  </w:num>
  <w:num w:numId="11" w16cid:durableId="152913528">
    <w:abstractNumId w:val="21"/>
  </w:num>
  <w:num w:numId="12" w16cid:durableId="1790932633">
    <w:abstractNumId w:val="24"/>
  </w:num>
  <w:num w:numId="13" w16cid:durableId="1544714274">
    <w:abstractNumId w:val="20"/>
  </w:num>
  <w:num w:numId="14" w16cid:durableId="83303929">
    <w:abstractNumId w:val="10"/>
  </w:num>
  <w:num w:numId="15" w16cid:durableId="749234138">
    <w:abstractNumId w:val="0"/>
  </w:num>
  <w:num w:numId="16" w16cid:durableId="309989373">
    <w:abstractNumId w:val="1"/>
  </w:num>
  <w:num w:numId="17" w16cid:durableId="1179346767">
    <w:abstractNumId w:val="2"/>
  </w:num>
  <w:num w:numId="18" w16cid:durableId="1091315256">
    <w:abstractNumId w:val="3"/>
  </w:num>
  <w:num w:numId="19" w16cid:durableId="6951634">
    <w:abstractNumId w:val="8"/>
  </w:num>
  <w:num w:numId="20" w16cid:durableId="1728648918">
    <w:abstractNumId w:val="4"/>
  </w:num>
  <w:num w:numId="21" w16cid:durableId="56899016">
    <w:abstractNumId w:val="5"/>
  </w:num>
  <w:num w:numId="22" w16cid:durableId="1425035129">
    <w:abstractNumId w:val="6"/>
  </w:num>
  <w:num w:numId="23" w16cid:durableId="666060642">
    <w:abstractNumId w:val="7"/>
  </w:num>
  <w:num w:numId="24" w16cid:durableId="294069126">
    <w:abstractNumId w:val="9"/>
  </w:num>
  <w:num w:numId="25" w16cid:durableId="527836894">
    <w:abstractNumId w:val="31"/>
  </w:num>
  <w:num w:numId="26" w16cid:durableId="787047789">
    <w:abstractNumId w:val="33"/>
  </w:num>
  <w:num w:numId="27" w16cid:durableId="1410420514">
    <w:abstractNumId w:val="29"/>
  </w:num>
  <w:num w:numId="28" w16cid:durableId="1232736161">
    <w:abstractNumId w:val="13"/>
  </w:num>
  <w:num w:numId="29" w16cid:durableId="1481265355">
    <w:abstractNumId w:val="25"/>
  </w:num>
  <w:num w:numId="30" w16cid:durableId="1167792537">
    <w:abstractNumId w:val="27"/>
  </w:num>
  <w:num w:numId="31" w16cid:durableId="1261449752">
    <w:abstractNumId w:val="15"/>
  </w:num>
  <w:num w:numId="32" w16cid:durableId="334964637">
    <w:abstractNumId w:val="11"/>
  </w:num>
  <w:num w:numId="33" w16cid:durableId="1910921893">
    <w:abstractNumId w:val="17"/>
  </w:num>
  <w:num w:numId="34" w16cid:durableId="970015415">
    <w:abstractNumId w:val="19"/>
  </w:num>
  <w:num w:numId="35" w16cid:durableId="1152061894">
    <w:abstractNumId w:val="16"/>
  </w:num>
  <w:num w:numId="36" w16cid:durableId="18494391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41"/>
    <w:rsid w:val="00031F19"/>
    <w:rsid w:val="000477B4"/>
    <w:rsid w:val="00060923"/>
    <w:rsid w:val="000850A4"/>
    <w:rsid w:val="000B53A6"/>
    <w:rsid w:val="000C3F0C"/>
    <w:rsid w:val="000C6002"/>
    <w:rsid w:val="000F1F83"/>
    <w:rsid w:val="00105506"/>
    <w:rsid w:val="00124485"/>
    <w:rsid w:val="00150D8B"/>
    <w:rsid w:val="00161247"/>
    <w:rsid w:val="00171064"/>
    <w:rsid w:val="00176CA6"/>
    <w:rsid w:val="00187CF4"/>
    <w:rsid w:val="00192D4D"/>
    <w:rsid w:val="001D5669"/>
    <w:rsid w:val="001E01B6"/>
    <w:rsid w:val="0021072D"/>
    <w:rsid w:val="00224A9D"/>
    <w:rsid w:val="002751AA"/>
    <w:rsid w:val="002A7677"/>
    <w:rsid w:val="002B1A8F"/>
    <w:rsid w:val="002B7715"/>
    <w:rsid w:val="002D5607"/>
    <w:rsid w:val="00302555"/>
    <w:rsid w:val="00310098"/>
    <w:rsid w:val="003110AB"/>
    <w:rsid w:val="0033075D"/>
    <w:rsid w:val="00354280"/>
    <w:rsid w:val="00360F08"/>
    <w:rsid w:val="00392988"/>
    <w:rsid w:val="003A697D"/>
    <w:rsid w:val="003C6260"/>
    <w:rsid w:val="003C681C"/>
    <w:rsid w:val="00411E20"/>
    <w:rsid w:val="00444106"/>
    <w:rsid w:val="004462A2"/>
    <w:rsid w:val="0045584E"/>
    <w:rsid w:val="00455AD2"/>
    <w:rsid w:val="0046074D"/>
    <w:rsid w:val="004765AA"/>
    <w:rsid w:val="004C1AAA"/>
    <w:rsid w:val="004C726C"/>
    <w:rsid w:val="004D50D7"/>
    <w:rsid w:val="004D546F"/>
    <w:rsid w:val="00501A36"/>
    <w:rsid w:val="0050409E"/>
    <w:rsid w:val="00555E4E"/>
    <w:rsid w:val="00571880"/>
    <w:rsid w:val="0058757C"/>
    <w:rsid w:val="005C5076"/>
    <w:rsid w:val="005C6974"/>
    <w:rsid w:val="005F70AF"/>
    <w:rsid w:val="00601349"/>
    <w:rsid w:val="00630110"/>
    <w:rsid w:val="006446D0"/>
    <w:rsid w:val="006630C3"/>
    <w:rsid w:val="00666123"/>
    <w:rsid w:val="00695DBD"/>
    <w:rsid w:val="006965E9"/>
    <w:rsid w:val="006D40F2"/>
    <w:rsid w:val="006D6EB6"/>
    <w:rsid w:val="006F4847"/>
    <w:rsid w:val="0071047C"/>
    <w:rsid w:val="0071728E"/>
    <w:rsid w:val="0075575C"/>
    <w:rsid w:val="00763939"/>
    <w:rsid w:val="00767D99"/>
    <w:rsid w:val="00777CD6"/>
    <w:rsid w:val="007876C7"/>
    <w:rsid w:val="00793BC4"/>
    <w:rsid w:val="007A46B2"/>
    <w:rsid w:val="007B3455"/>
    <w:rsid w:val="007D2559"/>
    <w:rsid w:val="007E1EC8"/>
    <w:rsid w:val="007E5F3A"/>
    <w:rsid w:val="00805668"/>
    <w:rsid w:val="00807988"/>
    <w:rsid w:val="00812CB8"/>
    <w:rsid w:val="00861CA5"/>
    <w:rsid w:val="008B25E6"/>
    <w:rsid w:val="008D6387"/>
    <w:rsid w:val="008F064C"/>
    <w:rsid w:val="008F10AF"/>
    <w:rsid w:val="009250BE"/>
    <w:rsid w:val="00936C69"/>
    <w:rsid w:val="00940608"/>
    <w:rsid w:val="009429ED"/>
    <w:rsid w:val="00962628"/>
    <w:rsid w:val="0097132F"/>
    <w:rsid w:val="00975142"/>
    <w:rsid w:val="00990103"/>
    <w:rsid w:val="009919AD"/>
    <w:rsid w:val="009A6ED6"/>
    <w:rsid w:val="009C3281"/>
    <w:rsid w:val="009D1A4F"/>
    <w:rsid w:val="009E2923"/>
    <w:rsid w:val="00A003AF"/>
    <w:rsid w:val="00A0352F"/>
    <w:rsid w:val="00A135CE"/>
    <w:rsid w:val="00A2067F"/>
    <w:rsid w:val="00A26815"/>
    <w:rsid w:val="00A46041"/>
    <w:rsid w:val="00A55A55"/>
    <w:rsid w:val="00A766C7"/>
    <w:rsid w:val="00A81AA0"/>
    <w:rsid w:val="00A82A53"/>
    <w:rsid w:val="00A90240"/>
    <w:rsid w:val="00AE0541"/>
    <w:rsid w:val="00AE0DA4"/>
    <w:rsid w:val="00AF6BCB"/>
    <w:rsid w:val="00B22556"/>
    <w:rsid w:val="00B3295F"/>
    <w:rsid w:val="00B45029"/>
    <w:rsid w:val="00B64AAF"/>
    <w:rsid w:val="00B800CB"/>
    <w:rsid w:val="00B830A8"/>
    <w:rsid w:val="00B95B06"/>
    <w:rsid w:val="00BB29AF"/>
    <w:rsid w:val="00BB2B2B"/>
    <w:rsid w:val="00BC6C85"/>
    <w:rsid w:val="00BE2EFF"/>
    <w:rsid w:val="00BE6639"/>
    <w:rsid w:val="00BF3412"/>
    <w:rsid w:val="00BF3C34"/>
    <w:rsid w:val="00C16067"/>
    <w:rsid w:val="00C31407"/>
    <w:rsid w:val="00C63A86"/>
    <w:rsid w:val="00C6722B"/>
    <w:rsid w:val="00C73EC5"/>
    <w:rsid w:val="00C920EE"/>
    <w:rsid w:val="00CA5965"/>
    <w:rsid w:val="00CB2A56"/>
    <w:rsid w:val="00CE5F18"/>
    <w:rsid w:val="00CF1D2C"/>
    <w:rsid w:val="00D61003"/>
    <w:rsid w:val="00D74325"/>
    <w:rsid w:val="00D87ECD"/>
    <w:rsid w:val="00DA20AE"/>
    <w:rsid w:val="00DD3C53"/>
    <w:rsid w:val="00DF08C3"/>
    <w:rsid w:val="00E11266"/>
    <w:rsid w:val="00E46F7B"/>
    <w:rsid w:val="00E54EDE"/>
    <w:rsid w:val="00E63B35"/>
    <w:rsid w:val="00E66688"/>
    <w:rsid w:val="00E73E90"/>
    <w:rsid w:val="00E810A7"/>
    <w:rsid w:val="00E8217A"/>
    <w:rsid w:val="00E852EA"/>
    <w:rsid w:val="00EB0908"/>
    <w:rsid w:val="00EB15D6"/>
    <w:rsid w:val="00ED3527"/>
    <w:rsid w:val="00EE2815"/>
    <w:rsid w:val="00F062D8"/>
    <w:rsid w:val="00F23658"/>
    <w:rsid w:val="00F3210B"/>
    <w:rsid w:val="00F546EE"/>
    <w:rsid w:val="00FB7FC0"/>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FD30"/>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A2067F"/>
    <w:pPr>
      <w:outlineLvl w:val="1"/>
    </w:pPr>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2067F"/>
    <w:pPr>
      <w:spacing w:after="40" w:line="240" w:lineRule="auto"/>
      <w:contextualSpacing/>
      <w:outlineLvl w:val="0"/>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A2067F"/>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a">
    <w:name w:val="_"/>
    <w:basedOn w:val="Standard"/>
    <w:qFormat/>
    <w:rsid w:val="00861CA5"/>
    <w:pPr>
      <w:spacing w:line="280" w:lineRule="atLeast"/>
    </w:pPr>
    <w:rPr>
      <w:caps/>
      <w:color w:val="E4032E" w:themeColor="accent1"/>
      <w:sz w:val="48"/>
      <w:szCs w:val="48"/>
    </w:rPr>
  </w:style>
  <w:style w:type="character" w:styleId="Kommentarzeichen">
    <w:name w:val="annotation reference"/>
    <w:basedOn w:val="Absatz-Standardschriftart"/>
    <w:uiPriority w:val="99"/>
    <w:semiHidden/>
    <w:unhideWhenUsed/>
    <w:rsid w:val="00861CA5"/>
    <w:rPr>
      <w:sz w:val="16"/>
      <w:szCs w:val="16"/>
    </w:rPr>
  </w:style>
  <w:style w:type="paragraph" w:styleId="Kommentartext">
    <w:name w:val="annotation text"/>
    <w:basedOn w:val="Standard"/>
    <w:link w:val="KommentartextZchn"/>
    <w:uiPriority w:val="99"/>
    <w:semiHidden/>
    <w:unhideWhenUsed/>
    <w:rsid w:val="00861CA5"/>
    <w:pPr>
      <w:spacing w:after="160" w:line="240" w:lineRule="auto"/>
    </w:pPr>
    <w:rPr>
      <w:rFonts w:cstheme="minorBidi"/>
      <w:color w:val="auto"/>
      <w:spacing w:val="0"/>
      <w:szCs w:val="20"/>
    </w:rPr>
  </w:style>
  <w:style w:type="character" w:customStyle="1" w:styleId="KommentartextZchn">
    <w:name w:val="Kommentartext Zchn"/>
    <w:basedOn w:val="Absatz-Standardschriftart"/>
    <w:link w:val="Kommentartext"/>
    <w:uiPriority w:val="99"/>
    <w:semiHidden/>
    <w:rsid w:val="00861CA5"/>
    <w:rPr>
      <w:sz w:val="20"/>
      <w:szCs w:val="20"/>
      <w:lang w:val="de-AT"/>
    </w:rPr>
  </w:style>
  <w:style w:type="paragraph" w:customStyle="1" w:styleId="AufzhlungEbene1">
    <w:name w:val="Aufzählung Ebene 1"/>
    <w:basedOn w:val="Listenabsatz"/>
    <w:qFormat/>
    <w:rsid w:val="00861CA5"/>
    <w:pPr>
      <w:numPr>
        <w:numId w:val="33"/>
      </w:numPr>
    </w:pPr>
    <w:rPr>
      <w:sz w:val="22"/>
    </w:rPr>
  </w:style>
  <w:style w:type="table" w:customStyle="1" w:styleId="Listentabelle3Akzent12">
    <w:name w:val="Listentabelle 3 – Akzent 12"/>
    <w:basedOn w:val="NormaleTabelle"/>
    <w:next w:val="Listentabelle3Akzent1"/>
    <w:uiPriority w:val="48"/>
    <w:rsid w:val="00861CA5"/>
    <w:rPr>
      <w:lang w:val="de-AT"/>
    </w:rPr>
    <w:tblPr>
      <w:tblStyleRowBandSize w:val="1"/>
      <w:tblStyleColBandSize w:val="1"/>
      <w:tblBorders>
        <w:top w:val="single" w:sz="4" w:space="0" w:color="E4032E" w:themeColor="accent1"/>
        <w:left w:val="single" w:sz="4" w:space="0" w:color="E4032E" w:themeColor="accent1"/>
        <w:bottom w:val="single" w:sz="4" w:space="0" w:color="E4032E" w:themeColor="accent1"/>
        <w:right w:val="single" w:sz="4" w:space="0" w:color="E4032E" w:themeColor="accent1"/>
      </w:tblBorders>
    </w:tblPr>
    <w:tcPr>
      <w:vAlign w:val="center"/>
    </w:tcPr>
    <w:tblStylePr w:type="firstRow">
      <w:rPr>
        <w:b/>
        <w:bCs/>
        <w:color w:val="FFFFFF" w:themeColor="background1"/>
      </w:rPr>
      <w:tblPr/>
      <w:tcPr>
        <w:shd w:val="clear" w:color="auto" w:fill="E4032E" w:themeFill="accent1"/>
        <w:vAlign w:val="center"/>
      </w:tcPr>
    </w:tblStylePr>
    <w:tblStylePr w:type="lastRow">
      <w:rPr>
        <w:b/>
        <w:bCs/>
      </w:rPr>
      <w:tblPr/>
      <w:tcPr>
        <w:tcBorders>
          <w:top w:val="double" w:sz="4" w:space="0" w:color="E4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032E" w:themeColor="accent1"/>
          <w:right w:val="single" w:sz="4" w:space="0" w:color="E4032E" w:themeColor="accent1"/>
        </w:tcBorders>
      </w:tcPr>
    </w:tblStylePr>
    <w:tblStylePr w:type="band1Horz">
      <w:tblPr/>
      <w:tcPr>
        <w:tcBorders>
          <w:top w:val="single" w:sz="4" w:space="0" w:color="E4032E" w:themeColor="accent1"/>
          <w:bottom w:val="single" w:sz="4" w:space="0" w:color="E4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032E" w:themeColor="accent1"/>
          <w:left w:val="nil"/>
        </w:tcBorders>
      </w:tcPr>
    </w:tblStylePr>
    <w:tblStylePr w:type="swCell">
      <w:tblPr/>
      <w:tcPr>
        <w:tcBorders>
          <w:top w:val="double" w:sz="4" w:space="0" w:color="E4032E" w:themeColor="accent1"/>
          <w:right w:val="nil"/>
        </w:tcBorders>
      </w:tcPr>
    </w:tblStylePr>
  </w:style>
  <w:style w:type="table" w:styleId="Listentabelle3Akzent1">
    <w:name w:val="List Table 3 Accent 1"/>
    <w:basedOn w:val="NormaleTabelle"/>
    <w:uiPriority w:val="48"/>
    <w:rsid w:val="00861CA5"/>
    <w:tblPr>
      <w:tblStyleRowBandSize w:val="1"/>
      <w:tblStyleColBandSize w:val="1"/>
      <w:tblBorders>
        <w:top w:val="single" w:sz="4" w:space="0" w:color="E4032E" w:themeColor="accent1"/>
        <w:left w:val="single" w:sz="4" w:space="0" w:color="E4032E" w:themeColor="accent1"/>
        <w:bottom w:val="single" w:sz="4" w:space="0" w:color="E4032E" w:themeColor="accent1"/>
        <w:right w:val="single" w:sz="4" w:space="0" w:color="E4032E" w:themeColor="accent1"/>
      </w:tblBorders>
    </w:tblPr>
    <w:tblStylePr w:type="firstRow">
      <w:rPr>
        <w:b/>
        <w:bCs/>
        <w:color w:val="FFFFFF" w:themeColor="background1"/>
      </w:rPr>
      <w:tblPr/>
      <w:tcPr>
        <w:shd w:val="clear" w:color="auto" w:fill="E4032E" w:themeFill="accent1"/>
      </w:tcPr>
    </w:tblStylePr>
    <w:tblStylePr w:type="lastRow">
      <w:rPr>
        <w:b/>
        <w:bCs/>
      </w:rPr>
      <w:tblPr/>
      <w:tcPr>
        <w:tcBorders>
          <w:top w:val="double" w:sz="4" w:space="0" w:color="E4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032E" w:themeColor="accent1"/>
          <w:right w:val="single" w:sz="4" w:space="0" w:color="E4032E" w:themeColor="accent1"/>
        </w:tcBorders>
      </w:tcPr>
    </w:tblStylePr>
    <w:tblStylePr w:type="band1Horz">
      <w:tblPr/>
      <w:tcPr>
        <w:tcBorders>
          <w:top w:val="single" w:sz="4" w:space="0" w:color="E4032E" w:themeColor="accent1"/>
          <w:bottom w:val="single" w:sz="4" w:space="0" w:color="E4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032E" w:themeColor="accent1"/>
          <w:left w:val="nil"/>
        </w:tcBorders>
      </w:tcPr>
    </w:tblStylePr>
    <w:tblStylePr w:type="swCell">
      <w:tblPr/>
      <w:tcPr>
        <w:tcBorders>
          <w:top w:val="double" w:sz="4" w:space="0" w:color="E4032E" w:themeColor="accent1"/>
          <w:right w:val="nil"/>
        </w:tcBorders>
      </w:tcPr>
    </w:tblStylePr>
  </w:style>
  <w:style w:type="paragraph" w:styleId="Funotentext">
    <w:name w:val="footnote text"/>
    <w:basedOn w:val="Standard"/>
    <w:link w:val="FunotentextZchn"/>
    <w:uiPriority w:val="99"/>
    <w:unhideWhenUsed/>
    <w:rsid w:val="00861CA5"/>
    <w:pPr>
      <w:spacing w:line="240" w:lineRule="auto"/>
    </w:pPr>
    <w:rPr>
      <w:sz w:val="16"/>
      <w:szCs w:val="20"/>
    </w:rPr>
  </w:style>
  <w:style w:type="character" w:customStyle="1" w:styleId="FunotentextZchn">
    <w:name w:val="Fußnotentext Zchn"/>
    <w:basedOn w:val="Absatz-Standardschriftart"/>
    <w:link w:val="Funotentext"/>
    <w:uiPriority w:val="99"/>
    <w:rsid w:val="00861CA5"/>
    <w:rPr>
      <w:rFonts w:cs="Times New Roman (Textkörper CS)"/>
      <w:color w:val="000000" w:themeColor="text1"/>
      <w:spacing w:val="4"/>
      <w:sz w:val="16"/>
      <w:szCs w:val="20"/>
      <w:lang w:val="de-AT"/>
    </w:rPr>
  </w:style>
  <w:style w:type="character" w:styleId="Funotenzeichen">
    <w:name w:val="footnote reference"/>
    <w:basedOn w:val="Absatz-Standardschriftart"/>
    <w:uiPriority w:val="99"/>
    <w:semiHidden/>
    <w:unhideWhenUsed/>
    <w:rsid w:val="00861CA5"/>
    <w:rPr>
      <w:vertAlign w:val="superscript"/>
    </w:rPr>
  </w:style>
  <w:style w:type="paragraph" w:styleId="Beschriftung">
    <w:name w:val="caption"/>
    <w:basedOn w:val="Standard"/>
    <w:next w:val="Standard"/>
    <w:uiPriority w:val="35"/>
    <w:unhideWhenUsed/>
    <w:qFormat/>
    <w:rsid w:val="00161247"/>
    <w:pPr>
      <w:spacing w:after="200" w:line="240" w:lineRule="auto"/>
    </w:pPr>
    <w:rPr>
      <w:rFonts w:cstheme="minorBidi"/>
      <w:i/>
      <w:iCs/>
      <w:color w:val="000000" w:themeColor="text2"/>
      <w:spacing w:val="0"/>
      <w:sz w:val="18"/>
      <w:szCs w:val="18"/>
    </w:rPr>
  </w:style>
  <w:style w:type="paragraph" w:styleId="Kommentarthema">
    <w:name w:val="annotation subject"/>
    <w:basedOn w:val="Kommentartext"/>
    <w:next w:val="Kommentartext"/>
    <w:link w:val="KommentarthemaZchn"/>
    <w:uiPriority w:val="99"/>
    <w:semiHidden/>
    <w:unhideWhenUsed/>
    <w:rsid w:val="00D61003"/>
    <w:pPr>
      <w:spacing w:after="0"/>
    </w:pPr>
    <w:rPr>
      <w:rFonts w:cs="Times New Roman (Textkörper CS)"/>
      <w:b/>
      <w:bCs/>
      <w:color w:val="000000" w:themeColor="text1"/>
      <w:spacing w:val="4"/>
    </w:rPr>
  </w:style>
  <w:style w:type="character" w:customStyle="1" w:styleId="KommentarthemaZchn">
    <w:name w:val="Kommentarthema Zchn"/>
    <w:basedOn w:val="KommentartextZchn"/>
    <w:link w:val="Kommentarthema"/>
    <w:uiPriority w:val="99"/>
    <w:semiHidden/>
    <w:rsid w:val="00D61003"/>
    <w:rPr>
      <w:rFonts w:cs="Times New Roman (Textkörper CS)"/>
      <w:b/>
      <w:bCs/>
      <w:color w:val="000000" w:themeColor="text1"/>
      <w:spacing w:val="4"/>
      <w:sz w:val="20"/>
      <w:szCs w:val="20"/>
      <w:lang w:val="de-AT"/>
    </w:rPr>
  </w:style>
  <w:style w:type="paragraph" w:styleId="berarbeitung">
    <w:name w:val="Revision"/>
    <w:hidden/>
    <w:uiPriority w:val="99"/>
    <w:semiHidden/>
    <w:rsid w:val="00D61003"/>
    <w:rPr>
      <w:rFonts w:cs="Times New Roman (Textkörper CS)"/>
      <w:color w:val="000000" w:themeColor="text1"/>
      <w:spacing w:val="4"/>
      <w:sz w:val="20"/>
      <w:lang w:val="de-AT"/>
    </w:rPr>
  </w:style>
  <w:style w:type="character" w:styleId="Platzhaltertext">
    <w:name w:val="Placeholder Text"/>
    <w:basedOn w:val="Absatz-Standardschriftart"/>
    <w:uiPriority w:val="99"/>
    <w:semiHidden/>
    <w:rsid w:val="00EE28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787D721-6556-4D7F-847C-1D926C59D513}"/>
      </w:docPartPr>
      <w:docPartBody>
        <w:p w:rsidR="0093799F" w:rsidRDefault="0093799F">
          <w:r w:rsidRPr="005B05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9F"/>
    <w:rsid w:val="00150D8B"/>
    <w:rsid w:val="00297F0D"/>
    <w:rsid w:val="00310098"/>
    <w:rsid w:val="004C726C"/>
    <w:rsid w:val="00767D99"/>
    <w:rsid w:val="008165C7"/>
    <w:rsid w:val="0093799F"/>
    <w:rsid w:val="00A766C7"/>
    <w:rsid w:val="00DD3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79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F0BF-D691-45A6-8DE0-7A776644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7513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Infosheet</vt:lpstr>
    </vt:vector>
  </TitlesOfParts>
  <Manager>FFG</Manager>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Impact-Analyse_Ressourcenwende 2026</dc:title>
  <dc:subject/>
  <dc:creator>Lukas Leutgeb</dc:creator>
  <cp:keywords/>
  <dc:description/>
  <cp:lastModifiedBy>Lukas Leutgeb</cp:lastModifiedBy>
  <cp:revision>5</cp:revision>
  <cp:lastPrinted>2020-09-16T15:31:00Z</cp:lastPrinted>
  <dcterms:created xsi:type="dcterms:W3CDTF">2026-04-22T06:41:00Z</dcterms:created>
  <dcterms:modified xsi:type="dcterms:W3CDTF">2026-04-22T06:43:00Z</dcterms:modified>
</cp:coreProperties>
</file>