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0.xml" ContentType="application/vnd.openxmlformats-officedocument.wordprocessingml.fontTable+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6C10CF" w14:textId="77777777" w:rsidR="000A3346" w:rsidRDefault="000A3346" w:rsidP="001A489E">
      <w:pPr>
        <w:rPr>
          <w:rFonts w:ascii="Arial" w:hAnsi="Arial" w:cs="Arial"/>
          <w:b/>
          <w:sz w:val="24"/>
          <w:szCs w:val="24"/>
          <w:u w:val="single"/>
        </w:rPr>
      </w:pPr>
    </w:p>
    <w:p w14:paraId="5850C959" w14:textId="72664893" w:rsidR="000A3346" w:rsidRPr="000463CD" w:rsidRDefault="001D4867" w:rsidP="000A3346">
      <w:pPr>
        <w:jc w:val="center"/>
        <w:rPr>
          <w:rFonts w:ascii="Arial" w:hAnsi="Arial" w:cs="Arial"/>
          <w:b/>
          <w:sz w:val="21"/>
          <w:szCs w:val="21"/>
          <w:lang w:val="de-AT"/>
        </w:rPr>
      </w:pPr>
      <w:r w:rsidRPr="000463CD">
        <w:rPr>
          <w:rFonts w:ascii="Arial" w:hAnsi="Arial" w:cs="Arial"/>
          <w:b/>
          <w:sz w:val="24"/>
          <w:szCs w:val="24"/>
          <w:u w:val="single"/>
          <w:lang w:val="de-AT"/>
        </w:rPr>
        <w:t xml:space="preserve">Zustimmungs-, </w:t>
      </w:r>
      <w:r w:rsidR="00221B5A" w:rsidRPr="000463CD">
        <w:rPr>
          <w:rFonts w:ascii="Arial" w:hAnsi="Arial" w:cs="Arial"/>
          <w:b/>
          <w:sz w:val="24"/>
          <w:szCs w:val="24"/>
          <w:u w:val="single"/>
          <w:lang w:val="de-AT"/>
        </w:rPr>
        <w:t>Ve</w:t>
      </w:r>
      <w:r w:rsidR="001A489E" w:rsidRPr="000463CD">
        <w:rPr>
          <w:rFonts w:ascii="Arial" w:hAnsi="Arial" w:cs="Arial"/>
          <w:b/>
          <w:sz w:val="24"/>
          <w:szCs w:val="24"/>
          <w:u w:val="single"/>
          <w:lang w:val="de-AT"/>
        </w:rPr>
        <w:t xml:space="preserve">rpflichtungs- und </w:t>
      </w:r>
      <w:r w:rsidR="00411D60" w:rsidRPr="000463CD">
        <w:rPr>
          <w:rFonts w:ascii="Arial" w:hAnsi="Arial" w:cs="Arial"/>
          <w:b/>
          <w:sz w:val="24"/>
          <w:szCs w:val="24"/>
          <w:u w:val="single"/>
          <w:lang w:val="de-AT"/>
        </w:rPr>
        <w:t>Garantieerklärung</w:t>
      </w:r>
      <w:r w:rsidR="0085047F">
        <w:rPr>
          <w:rFonts w:ascii="Arial" w:hAnsi="Arial" w:cs="Arial"/>
          <w:b/>
          <w:sz w:val="24"/>
          <w:szCs w:val="24"/>
          <w:u w:val="single"/>
          <w:lang w:val="de-AT"/>
        </w:rPr>
        <w:br/>
      </w:r>
    </w:p>
    <w:p w14:paraId="2E493BFE" w14:textId="77777777" w:rsidR="000A3346" w:rsidRPr="000463CD" w:rsidRDefault="000A3346" w:rsidP="000A3346">
      <w:pPr>
        <w:jc w:val="center"/>
        <w:rPr>
          <w:rFonts w:ascii="Arial" w:hAnsi="Arial" w:cs="Arial"/>
          <w:b/>
          <w:sz w:val="21"/>
          <w:szCs w:val="21"/>
          <w:lang w:val="de-AT"/>
        </w:rPr>
      </w:pPr>
    </w:p>
    <w:p w14:paraId="4A8F3EE3" w14:textId="77777777" w:rsidR="000A3346" w:rsidRPr="000463CD" w:rsidRDefault="000A3346" w:rsidP="000A3346">
      <w:pPr>
        <w:jc w:val="center"/>
        <w:rPr>
          <w:rFonts w:ascii="Arial" w:hAnsi="Arial" w:cs="Arial"/>
          <w:sz w:val="21"/>
          <w:szCs w:val="21"/>
          <w:lang w:val="de-AT"/>
        </w:rPr>
      </w:pPr>
    </w:p>
    <w:p w14:paraId="746C6C78" w14:textId="77777777" w:rsidR="000A3346" w:rsidRPr="000463CD" w:rsidRDefault="000A3346" w:rsidP="000A3346">
      <w:pPr>
        <w:jc w:val="center"/>
        <w:rPr>
          <w:rFonts w:ascii="Arial" w:hAnsi="Arial" w:cs="Arial"/>
          <w:sz w:val="21"/>
          <w:szCs w:val="21"/>
          <w:lang w:val="de-AT"/>
        </w:rPr>
      </w:pPr>
    </w:p>
    <w:p w14:paraId="7E8A27E8" w14:textId="77777777" w:rsidR="000A3346" w:rsidRPr="000463CD" w:rsidRDefault="000A3346" w:rsidP="000A3346">
      <w:pPr>
        <w:jc w:val="center"/>
        <w:rPr>
          <w:rFonts w:ascii="Arial" w:hAnsi="Arial" w:cs="Arial"/>
          <w:sz w:val="21"/>
          <w:szCs w:val="21"/>
          <w:lang w:val="de-AT"/>
        </w:rPr>
      </w:pPr>
    </w:p>
    <w:p w14:paraId="1529FA47" w14:textId="58FB2DCE" w:rsidR="000A3346" w:rsidRPr="000463CD" w:rsidRDefault="001A489E" w:rsidP="001A489E">
      <w:pPr>
        <w:rPr>
          <w:rFonts w:ascii="Arial" w:hAnsi="Arial" w:cs="Arial"/>
          <w:b/>
          <w:sz w:val="21"/>
          <w:szCs w:val="21"/>
          <w:lang w:val="de-AT"/>
        </w:rPr>
      </w:pPr>
      <w:r w:rsidRPr="000463CD">
        <w:rPr>
          <w:rFonts w:ascii="Arial" w:hAnsi="Arial" w:cs="Arial"/>
          <w:b/>
          <w:sz w:val="21"/>
          <w:szCs w:val="21"/>
          <w:lang w:val="de-AT"/>
        </w:rPr>
        <w:t>[</w:t>
      </w:r>
      <w:r w:rsidR="00AE4D57">
        <w:rPr>
          <w:rFonts w:ascii="Arial" w:hAnsi="Arial" w:cs="Arial"/>
          <w:b/>
          <w:sz w:val="21"/>
          <w:szCs w:val="21"/>
          <w:lang w:val="de-AT"/>
        </w:rPr>
        <w:t>Garant</w:t>
      </w:r>
      <w:r w:rsidR="000A3346" w:rsidRPr="000463CD">
        <w:rPr>
          <w:rFonts w:ascii="Arial" w:hAnsi="Arial" w:cs="Arial"/>
          <w:b/>
          <w:sz w:val="21"/>
          <w:szCs w:val="21"/>
          <w:lang w:val="de-AT"/>
        </w:rPr>
        <w:t>]</w:t>
      </w:r>
    </w:p>
    <w:p w14:paraId="0673272D" w14:textId="77777777" w:rsidR="001A489E" w:rsidRPr="000463CD" w:rsidRDefault="001A489E" w:rsidP="001A489E">
      <w:pPr>
        <w:rPr>
          <w:rFonts w:ascii="Arial" w:hAnsi="Arial" w:cs="Arial"/>
          <w:b/>
          <w:sz w:val="21"/>
          <w:szCs w:val="21"/>
          <w:lang w:val="de-AT"/>
        </w:rPr>
      </w:pPr>
    </w:p>
    <w:p w14:paraId="0AB2915D" w14:textId="77777777" w:rsidR="000A3346" w:rsidRPr="00221B5A" w:rsidRDefault="000A3346" w:rsidP="001A489E">
      <w:pPr>
        <w:rPr>
          <w:rFonts w:ascii="Arial" w:hAnsi="Arial" w:cs="Arial"/>
          <w:b/>
          <w:sz w:val="21"/>
          <w:szCs w:val="21"/>
        </w:rPr>
      </w:pPr>
      <w:proofErr w:type="spellStart"/>
      <w:proofErr w:type="gramStart"/>
      <w:r w:rsidRPr="00221B5A">
        <w:rPr>
          <w:rFonts w:ascii="Arial" w:hAnsi="Arial" w:cs="Arial"/>
          <w:b/>
          <w:sz w:val="21"/>
          <w:szCs w:val="21"/>
        </w:rPr>
        <w:t>als</w:t>
      </w:r>
      <w:proofErr w:type="spellEnd"/>
      <w:proofErr w:type="gramEnd"/>
      <w:r w:rsidRPr="00221B5A">
        <w:rPr>
          <w:rFonts w:ascii="Arial" w:hAnsi="Arial" w:cs="Arial"/>
          <w:b/>
          <w:sz w:val="21"/>
          <w:szCs w:val="21"/>
        </w:rPr>
        <w:t xml:space="preserve"> </w:t>
      </w:r>
      <w:proofErr w:type="spellStart"/>
      <w:r w:rsidRPr="00221B5A">
        <w:rPr>
          <w:rFonts w:ascii="Arial" w:hAnsi="Arial" w:cs="Arial"/>
          <w:b/>
          <w:sz w:val="21"/>
          <w:szCs w:val="21"/>
        </w:rPr>
        <w:t>Förderungs</w:t>
      </w:r>
      <w:r w:rsidR="0085744D" w:rsidRPr="00221B5A">
        <w:rPr>
          <w:rFonts w:ascii="Arial" w:hAnsi="Arial" w:cs="Arial"/>
          <w:b/>
          <w:sz w:val="21"/>
          <w:szCs w:val="21"/>
        </w:rPr>
        <w:t>werber</w:t>
      </w:r>
      <w:proofErr w:type="spellEnd"/>
    </w:p>
    <w:p w14:paraId="7F7F501C" w14:textId="77777777" w:rsidR="000A3346" w:rsidRDefault="000A3346" w:rsidP="001A489E">
      <w:pPr>
        <w:rPr>
          <w:rFonts w:ascii="Arial" w:hAnsi="Arial" w:cs="Arial"/>
          <w:sz w:val="21"/>
          <w:szCs w:val="21"/>
        </w:rPr>
      </w:pPr>
    </w:p>
    <w:p w14:paraId="52312C45" w14:textId="417CFD67" w:rsidR="008E53C3" w:rsidRDefault="00AE4D57" w:rsidP="00913C5D">
      <w:pPr>
        <w:jc w:val="both"/>
        <w:rPr>
          <w:rFonts w:ascii="Arial" w:hAnsi="Arial" w:cs="Arial"/>
          <w:sz w:val="21"/>
          <w:szCs w:val="21"/>
        </w:rPr>
      </w:pPr>
      <w:r w:rsidRPr="00C238CD">
        <w:rPr>
          <w:rFonts w:ascii="Arial" w:hAnsi="Arial" w:cs="Arial"/>
          <w:sz w:val="21"/>
          <w:szCs w:val="21"/>
        </w:rPr>
        <w:t>[</w:t>
      </w:r>
      <w:proofErr w:type="spellStart"/>
      <w:r w:rsidR="00C238CD" w:rsidRPr="00C238CD">
        <w:rPr>
          <w:rFonts w:ascii="Arial" w:hAnsi="Arial" w:cs="Arial"/>
          <w:sz w:val="21"/>
          <w:szCs w:val="21"/>
          <w:highlight w:val="yellow"/>
        </w:rPr>
        <w:t>Für</w:t>
      </w:r>
      <w:proofErr w:type="spellEnd"/>
      <w:r w:rsidR="00C238CD" w:rsidRPr="00C238CD">
        <w:rPr>
          <w:rFonts w:ascii="Arial" w:hAnsi="Arial" w:cs="Arial"/>
          <w:sz w:val="21"/>
          <w:szCs w:val="21"/>
          <w:highlight w:val="yellow"/>
        </w:rPr>
        <w:t xml:space="preserve"> den Fall, </w:t>
      </w:r>
      <w:proofErr w:type="spellStart"/>
      <w:r w:rsidR="00C238CD" w:rsidRPr="00C238CD">
        <w:rPr>
          <w:rFonts w:ascii="Arial" w:hAnsi="Arial" w:cs="Arial"/>
          <w:sz w:val="21"/>
          <w:szCs w:val="21"/>
          <w:highlight w:val="yellow"/>
        </w:rPr>
        <w:t>dass</w:t>
      </w:r>
      <w:proofErr w:type="spellEnd"/>
      <w:r w:rsidR="00C238CD" w:rsidRPr="00C238CD">
        <w:rPr>
          <w:rFonts w:ascii="Arial" w:hAnsi="Arial" w:cs="Arial"/>
          <w:sz w:val="21"/>
          <w:szCs w:val="21"/>
          <w:highlight w:val="yellow"/>
        </w:rPr>
        <w:t xml:space="preserve"> </w:t>
      </w:r>
      <w:r w:rsidR="00535B99">
        <w:rPr>
          <w:rFonts w:ascii="Arial" w:hAnsi="Arial" w:cs="Arial"/>
          <w:sz w:val="21"/>
          <w:szCs w:val="21"/>
          <w:highlight w:val="yellow"/>
        </w:rPr>
        <w:t>der</w:t>
      </w:r>
      <w:r w:rsidR="00C238CD" w:rsidRPr="00C238CD">
        <w:rPr>
          <w:rFonts w:ascii="Arial" w:hAnsi="Arial" w:cs="Arial"/>
          <w:sz w:val="21"/>
          <w:szCs w:val="21"/>
          <w:highlight w:val="yellow"/>
        </w:rPr>
        <w:t xml:space="preserve"> </w:t>
      </w:r>
      <w:proofErr w:type="spellStart"/>
      <w:r w:rsidR="00C238CD" w:rsidRPr="00C238CD">
        <w:rPr>
          <w:rFonts w:ascii="Arial" w:hAnsi="Arial" w:cs="Arial"/>
          <w:sz w:val="21"/>
          <w:szCs w:val="21"/>
          <w:highlight w:val="yellow"/>
        </w:rPr>
        <w:t>Garant</w:t>
      </w:r>
      <w:proofErr w:type="spellEnd"/>
      <w:r w:rsidR="00C238CD" w:rsidRPr="00C238CD">
        <w:rPr>
          <w:rFonts w:ascii="Arial" w:hAnsi="Arial" w:cs="Arial"/>
          <w:sz w:val="21"/>
          <w:szCs w:val="21"/>
          <w:highlight w:val="yellow"/>
        </w:rPr>
        <w:t xml:space="preserve"> </w:t>
      </w:r>
      <w:proofErr w:type="spellStart"/>
      <w:r w:rsidR="00C238CD" w:rsidRPr="00C238CD">
        <w:rPr>
          <w:rFonts w:ascii="Arial" w:hAnsi="Arial" w:cs="Arial"/>
          <w:sz w:val="21"/>
          <w:szCs w:val="21"/>
          <w:highlight w:val="yellow"/>
        </w:rPr>
        <w:t>nicht</w:t>
      </w:r>
      <w:proofErr w:type="spellEnd"/>
      <w:r w:rsidR="00C238CD" w:rsidRPr="00C238CD">
        <w:rPr>
          <w:rFonts w:ascii="Arial" w:hAnsi="Arial" w:cs="Arial"/>
          <w:sz w:val="21"/>
          <w:szCs w:val="21"/>
          <w:highlight w:val="yellow"/>
        </w:rPr>
        <w:t xml:space="preserve"> </w:t>
      </w:r>
      <w:r w:rsidR="00535B99">
        <w:rPr>
          <w:rFonts w:ascii="Arial" w:hAnsi="Arial" w:cs="Arial"/>
          <w:sz w:val="21"/>
          <w:szCs w:val="21"/>
          <w:highlight w:val="yellow"/>
        </w:rPr>
        <w:t>der</w:t>
      </w:r>
      <w:r w:rsidR="00C238CD" w:rsidRPr="00C238CD">
        <w:rPr>
          <w:rFonts w:ascii="Arial" w:hAnsi="Arial" w:cs="Arial"/>
          <w:sz w:val="21"/>
          <w:szCs w:val="21"/>
          <w:highlight w:val="yellow"/>
        </w:rPr>
        <w:t xml:space="preserve"> </w:t>
      </w:r>
      <w:proofErr w:type="spellStart"/>
      <w:r w:rsidR="00535B99">
        <w:rPr>
          <w:rFonts w:ascii="Arial" w:hAnsi="Arial" w:cs="Arial"/>
          <w:sz w:val="21"/>
          <w:szCs w:val="21"/>
          <w:highlight w:val="yellow"/>
        </w:rPr>
        <w:t>potentielle</w:t>
      </w:r>
      <w:proofErr w:type="spellEnd"/>
      <w:r w:rsidR="00745377">
        <w:rPr>
          <w:rFonts w:ascii="Arial" w:hAnsi="Arial" w:cs="Arial"/>
          <w:sz w:val="21"/>
          <w:szCs w:val="21"/>
          <w:highlight w:val="yellow"/>
        </w:rPr>
        <w:t xml:space="preserve"> </w:t>
      </w:r>
      <w:proofErr w:type="spellStart"/>
      <w:r w:rsidR="00C238CD" w:rsidRPr="00C238CD">
        <w:rPr>
          <w:rFonts w:ascii="Arial" w:hAnsi="Arial" w:cs="Arial"/>
          <w:sz w:val="21"/>
          <w:szCs w:val="21"/>
          <w:highlight w:val="yellow"/>
        </w:rPr>
        <w:t>Förderungs</w:t>
      </w:r>
      <w:r w:rsidR="00CA7862">
        <w:rPr>
          <w:rFonts w:ascii="Arial" w:hAnsi="Arial" w:cs="Arial"/>
          <w:sz w:val="21"/>
          <w:szCs w:val="21"/>
          <w:highlight w:val="yellow"/>
        </w:rPr>
        <w:t>nehmer</w:t>
      </w:r>
      <w:proofErr w:type="spellEnd"/>
      <w:r w:rsidR="00535B99">
        <w:rPr>
          <w:rFonts w:ascii="Arial" w:hAnsi="Arial" w:cs="Arial"/>
          <w:sz w:val="21"/>
          <w:szCs w:val="21"/>
          <w:highlight w:val="yellow"/>
        </w:rPr>
        <w:t xml:space="preserve"> </w:t>
      </w:r>
      <w:proofErr w:type="spellStart"/>
      <w:r w:rsidR="00535B99">
        <w:rPr>
          <w:rFonts w:ascii="Arial" w:hAnsi="Arial" w:cs="Arial"/>
          <w:sz w:val="21"/>
          <w:szCs w:val="21"/>
          <w:highlight w:val="yellow"/>
        </w:rPr>
        <w:t>ist</w:t>
      </w:r>
      <w:proofErr w:type="spellEnd"/>
      <w:r w:rsidR="00C238CD" w:rsidRPr="00C238CD">
        <w:rPr>
          <w:rFonts w:ascii="Arial" w:hAnsi="Arial" w:cs="Arial"/>
          <w:sz w:val="21"/>
          <w:szCs w:val="21"/>
          <w:highlight w:val="yellow"/>
        </w:rPr>
        <w:t xml:space="preserve">, </w:t>
      </w:r>
      <w:proofErr w:type="spellStart"/>
      <w:r w:rsidR="00C238CD" w:rsidRPr="00C238CD">
        <w:rPr>
          <w:rFonts w:ascii="Arial" w:hAnsi="Arial" w:cs="Arial"/>
          <w:sz w:val="21"/>
          <w:szCs w:val="21"/>
          <w:highlight w:val="yellow"/>
        </w:rPr>
        <w:t>ist</w:t>
      </w:r>
      <w:proofErr w:type="spellEnd"/>
      <w:r w:rsidR="00C238CD" w:rsidRPr="00C238CD">
        <w:rPr>
          <w:rFonts w:ascii="Arial" w:hAnsi="Arial" w:cs="Arial"/>
          <w:sz w:val="21"/>
          <w:szCs w:val="21"/>
          <w:highlight w:val="yellow"/>
        </w:rPr>
        <w:t xml:space="preserve"> die </w:t>
      </w:r>
      <w:proofErr w:type="spellStart"/>
      <w:r w:rsidR="00C238CD" w:rsidRPr="00C238CD">
        <w:rPr>
          <w:rFonts w:ascii="Arial" w:hAnsi="Arial" w:cs="Arial"/>
          <w:sz w:val="21"/>
          <w:szCs w:val="21"/>
          <w:highlight w:val="yellow"/>
        </w:rPr>
        <w:t>nachstehende</w:t>
      </w:r>
      <w:proofErr w:type="spellEnd"/>
      <w:r w:rsidR="00C238CD" w:rsidRPr="00C238CD">
        <w:rPr>
          <w:rFonts w:ascii="Arial" w:hAnsi="Arial" w:cs="Arial"/>
          <w:sz w:val="21"/>
          <w:szCs w:val="21"/>
          <w:highlight w:val="yellow"/>
        </w:rPr>
        <w:t xml:space="preserve"> </w:t>
      </w:r>
      <w:proofErr w:type="spellStart"/>
      <w:r w:rsidR="00C238CD" w:rsidRPr="00C238CD">
        <w:rPr>
          <w:rFonts w:ascii="Arial" w:hAnsi="Arial" w:cs="Arial"/>
          <w:sz w:val="21"/>
          <w:szCs w:val="21"/>
          <w:highlight w:val="yellow"/>
        </w:rPr>
        <w:t>Erklärung</w:t>
      </w:r>
      <w:proofErr w:type="spellEnd"/>
      <w:r w:rsidR="00C238CD" w:rsidRPr="00C238CD">
        <w:rPr>
          <w:rFonts w:ascii="Arial" w:hAnsi="Arial" w:cs="Arial"/>
          <w:sz w:val="21"/>
          <w:szCs w:val="21"/>
          <w:highlight w:val="yellow"/>
        </w:rPr>
        <w:t xml:space="preserve"> (</w:t>
      </w:r>
      <w:proofErr w:type="spellStart"/>
      <w:r w:rsidR="00C238CD" w:rsidRPr="00C238CD">
        <w:rPr>
          <w:rFonts w:ascii="Arial" w:hAnsi="Arial" w:cs="Arial"/>
          <w:sz w:val="21"/>
          <w:szCs w:val="21"/>
          <w:highlight w:val="yellow"/>
        </w:rPr>
        <w:t>vervollständigt</w:t>
      </w:r>
      <w:proofErr w:type="spellEnd"/>
      <w:r w:rsidR="00C238CD" w:rsidRPr="00C238CD">
        <w:rPr>
          <w:rFonts w:ascii="Arial" w:hAnsi="Arial" w:cs="Arial"/>
          <w:sz w:val="21"/>
          <w:szCs w:val="21"/>
          <w:highlight w:val="yellow"/>
        </w:rPr>
        <w:t xml:space="preserve">) </w:t>
      </w:r>
      <w:proofErr w:type="spellStart"/>
      <w:r w:rsidR="00C238CD" w:rsidRPr="00C238CD">
        <w:rPr>
          <w:rFonts w:ascii="Arial" w:hAnsi="Arial" w:cs="Arial"/>
          <w:sz w:val="21"/>
          <w:szCs w:val="21"/>
          <w:highlight w:val="yellow"/>
        </w:rPr>
        <w:t>aufzunehmen</w:t>
      </w:r>
      <w:proofErr w:type="spellEnd"/>
      <w:r w:rsidR="00C238CD" w:rsidRPr="00C238CD">
        <w:rPr>
          <w:rFonts w:ascii="Arial" w:hAnsi="Arial" w:cs="Arial"/>
          <w:sz w:val="21"/>
          <w:szCs w:val="21"/>
          <w:highlight w:val="yellow"/>
        </w:rPr>
        <w:t>: “</w:t>
      </w:r>
      <w:r w:rsidR="00913C5D" w:rsidRPr="00C238CD">
        <w:rPr>
          <w:rFonts w:ascii="Arial" w:hAnsi="Arial" w:cs="Arial"/>
          <w:i/>
          <w:sz w:val="21"/>
          <w:szCs w:val="21"/>
          <w:highlight w:val="yellow"/>
        </w:rPr>
        <w:t xml:space="preserve">Die </w:t>
      </w:r>
      <w:proofErr w:type="spellStart"/>
      <w:r w:rsidR="00913C5D" w:rsidRPr="00C238CD">
        <w:rPr>
          <w:rFonts w:ascii="Arial" w:hAnsi="Arial" w:cs="Arial"/>
          <w:i/>
          <w:sz w:val="21"/>
          <w:szCs w:val="21"/>
          <w:highlight w:val="yellow"/>
        </w:rPr>
        <w:t>hier</w:t>
      </w:r>
      <w:proofErr w:type="spellEnd"/>
      <w:r w:rsidR="00913C5D" w:rsidRPr="00C238CD">
        <w:rPr>
          <w:rFonts w:ascii="Arial" w:hAnsi="Arial" w:cs="Arial"/>
          <w:i/>
          <w:sz w:val="21"/>
          <w:szCs w:val="21"/>
          <w:highlight w:val="yellow"/>
        </w:rPr>
        <w:t xml:space="preserve"> und in der </w:t>
      </w:r>
      <w:proofErr w:type="spellStart"/>
      <w:r w:rsidR="00913C5D" w:rsidRPr="00C238CD">
        <w:rPr>
          <w:rFonts w:ascii="Arial" w:hAnsi="Arial" w:cs="Arial"/>
          <w:i/>
          <w:sz w:val="21"/>
          <w:szCs w:val="21"/>
          <w:highlight w:val="yellow"/>
        </w:rPr>
        <w:t>Folge</w:t>
      </w:r>
      <w:proofErr w:type="spellEnd"/>
      <w:r w:rsidR="00913C5D" w:rsidRPr="00C238CD">
        <w:rPr>
          <w:rFonts w:ascii="Arial" w:hAnsi="Arial" w:cs="Arial"/>
          <w:i/>
          <w:sz w:val="21"/>
          <w:szCs w:val="21"/>
          <w:highlight w:val="yellow"/>
        </w:rPr>
        <w:t xml:space="preserve"> </w:t>
      </w:r>
      <w:proofErr w:type="spellStart"/>
      <w:r w:rsidR="00913C5D" w:rsidRPr="00C238CD">
        <w:rPr>
          <w:rFonts w:ascii="Arial" w:hAnsi="Arial" w:cs="Arial"/>
          <w:i/>
          <w:sz w:val="21"/>
          <w:szCs w:val="21"/>
          <w:highlight w:val="yellow"/>
        </w:rPr>
        <w:t>als</w:t>
      </w:r>
      <w:proofErr w:type="spellEnd"/>
      <w:r w:rsidR="00913C5D" w:rsidRPr="00C238CD">
        <w:rPr>
          <w:rFonts w:ascii="Arial" w:hAnsi="Arial" w:cs="Arial"/>
          <w:i/>
          <w:sz w:val="21"/>
          <w:szCs w:val="21"/>
          <w:highlight w:val="yellow"/>
        </w:rPr>
        <w:t xml:space="preserve"> </w:t>
      </w:r>
      <w:proofErr w:type="spellStart"/>
      <w:r w:rsidR="00913C5D" w:rsidRPr="00C238CD">
        <w:rPr>
          <w:rFonts w:ascii="Arial" w:hAnsi="Arial" w:cs="Arial"/>
          <w:i/>
          <w:sz w:val="21"/>
          <w:szCs w:val="21"/>
          <w:highlight w:val="yellow"/>
        </w:rPr>
        <w:t>Förderungswerber</w:t>
      </w:r>
      <w:proofErr w:type="spellEnd"/>
      <w:r w:rsidR="00913C5D" w:rsidRPr="00C238CD">
        <w:rPr>
          <w:rFonts w:ascii="Arial" w:hAnsi="Arial" w:cs="Arial"/>
          <w:i/>
          <w:sz w:val="21"/>
          <w:szCs w:val="21"/>
          <w:highlight w:val="yellow"/>
        </w:rPr>
        <w:t xml:space="preserve"> </w:t>
      </w:r>
      <w:proofErr w:type="spellStart"/>
      <w:r w:rsidR="00913C5D" w:rsidRPr="00C238CD">
        <w:rPr>
          <w:rFonts w:ascii="Arial" w:hAnsi="Arial" w:cs="Arial"/>
          <w:i/>
          <w:sz w:val="21"/>
          <w:szCs w:val="21"/>
          <w:highlight w:val="yellow"/>
        </w:rPr>
        <w:t>bezeichnete</w:t>
      </w:r>
      <w:proofErr w:type="spellEnd"/>
      <w:r w:rsidR="00913C5D" w:rsidRPr="00C238CD">
        <w:rPr>
          <w:rFonts w:ascii="Arial" w:hAnsi="Arial" w:cs="Arial"/>
          <w:i/>
          <w:sz w:val="21"/>
          <w:szCs w:val="21"/>
          <w:highlight w:val="yellow"/>
        </w:rPr>
        <w:t xml:space="preserve"> </w:t>
      </w:r>
      <w:r w:rsidR="00E915CF">
        <w:rPr>
          <w:rFonts w:ascii="Arial" w:hAnsi="Arial" w:cs="Arial"/>
          <w:i/>
          <w:sz w:val="21"/>
          <w:szCs w:val="21"/>
          <w:highlight w:val="yellow"/>
        </w:rPr>
        <w:t>XXX</w:t>
      </w:r>
      <w:r w:rsidR="00913C5D" w:rsidRPr="00C238CD">
        <w:rPr>
          <w:rFonts w:ascii="Arial" w:hAnsi="Arial" w:cs="Arial"/>
          <w:i/>
          <w:sz w:val="21"/>
          <w:szCs w:val="21"/>
          <w:highlight w:val="yellow"/>
        </w:rPr>
        <w:t xml:space="preserve"> </w:t>
      </w:r>
      <w:proofErr w:type="spellStart"/>
      <w:r w:rsidR="00913C5D" w:rsidRPr="00C238CD">
        <w:rPr>
          <w:rFonts w:ascii="Arial" w:hAnsi="Arial" w:cs="Arial"/>
          <w:i/>
          <w:sz w:val="21"/>
          <w:szCs w:val="21"/>
          <w:highlight w:val="yellow"/>
        </w:rPr>
        <w:t>gibt</w:t>
      </w:r>
      <w:proofErr w:type="spellEnd"/>
      <w:r w:rsidR="00913C5D" w:rsidRPr="00C238CD">
        <w:rPr>
          <w:rFonts w:ascii="Arial" w:hAnsi="Arial" w:cs="Arial"/>
          <w:i/>
          <w:sz w:val="21"/>
          <w:szCs w:val="21"/>
          <w:highlight w:val="yellow"/>
        </w:rPr>
        <w:t xml:space="preserve"> </w:t>
      </w:r>
      <w:proofErr w:type="spellStart"/>
      <w:r w:rsidR="00913C5D" w:rsidRPr="00C238CD">
        <w:rPr>
          <w:rFonts w:ascii="Arial" w:hAnsi="Arial" w:cs="Arial"/>
          <w:i/>
          <w:sz w:val="21"/>
          <w:szCs w:val="21"/>
          <w:highlight w:val="yellow"/>
        </w:rPr>
        <w:t>diese</w:t>
      </w:r>
      <w:proofErr w:type="spellEnd"/>
      <w:r w:rsidR="00913C5D" w:rsidRPr="00C238CD">
        <w:rPr>
          <w:rFonts w:ascii="Arial" w:hAnsi="Arial" w:cs="Arial"/>
          <w:i/>
          <w:sz w:val="21"/>
          <w:szCs w:val="21"/>
          <w:highlight w:val="yellow"/>
        </w:rPr>
        <w:t xml:space="preserve"> </w:t>
      </w:r>
      <w:proofErr w:type="spellStart"/>
      <w:r w:rsidR="00913C5D" w:rsidRPr="00C238CD">
        <w:rPr>
          <w:rFonts w:ascii="Arial" w:hAnsi="Arial" w:cs="Arial"/>
          <w:i/>
          <w:sz w:val="21"/>
          <w:szCs w:val="21"/>
          <w:highlight w:val="yellow"/>
        </w:rPr>
        <w:t>Erklärung</w:t>
      </w:r>
      <w:proofErr w:type="spellEnd"/>
      <w:r w:rsidR="00913C5D" w:rsidRPr="00C238CD">
        <w:rPr>
          <w:rFonts w:ascii="Arial" w:hAnsi="Arial" w:cs="Arial"/>
          <w:i/>
          <w:sz w:val="21"/>
          <w:szCs w:val="21"/>
          <w:highlight w:val="yellow"/>
        </w:rPr>
        <w:t xml:space="preserve"> </w:t>
      </w:r>
      <w:proofErr w:type="spellStart"/>
      <w:r w:rsidR="00913C5D" w:rsidRPr="00C238CD">
        <w:rPr>
          <w:rFonts w:ascii="Arial" w:hAnsi="Arial" w:cs="Arial"/>
          <w:i/>
          <w:sz w:val="21"/>
          <w:szCs w:val="21"/>
          <w:highlight w:val="yellow"/>
        </w:rPr>
        <w:t>im</w:t>
      </w:r>
      <w:proofErr w:type="spellEnd"/>
      <w:r w:rsidR="00913C5D" w:rsidRPr="00C238CD">
        <w:rPr>
          <w:rFonts w:ascii="Arial" w:hAnsi="Arial" w:cs="Arial"/>
          <w:i/>
          <w:sz w:val="21"/>
          <w:szCs w:val="21"/>
          <w:highlight w:val="yellow"/>
        </w:rPr>
        <w:t xml:space="preserve"> </w:t>
      </w:r>
      <w:proofErr w:type="spellStart"/>
      <w:r w:rsidR="00913C5D" w:rsidRPr="00C238CD">
        <w:rPr>
          <w:rFonts w:ascii="Arial" w:hAnsi="Arial" w:cs="Arial"/>
          <w:i/>
          <w:sz w:val="21"/>
          <w:szCs w:val="21"/>
          <w:highlight w:val="yellow"/>
        </w:rPr>
        <w:t>eigenen</w:t>
      </w:r>
      <w:proofErr w:type="spellEnd"/>
      <w:r w:rsidR="00913C5D" w:rsidRPr="00C238CD">
        <w:rPr>
          <w:rFonts w:ascii="Arial" w:hAnsi="Arial" w:cs="Arial"/>
          <w:i/>
          <w:sz w:val="21"/>
          <w:szCs w:val="21"/>
          <w:highlight w:val="yellow"/>
        </w:rPr>
        <w:t xml:space="preserve"> </w:t>
      </w:r>
      <w:proofErr w:type="spellStart"/>
      <w:r w:rsidR="00913C5D" w:rsidRPr="00C238CD">
        <w:rPr>
          <w:rFonts w:ascii="Arial" w:hAnsi="Arial" w:cs="Arial"/>
          <w:i/>
          <w:sz w:val="21"/>
          <w:szCs w:val="21"/>
          <w:highlight w:val="yellow"/>
        </w:rPr>
        <w:t>Namen</w:t>
      </w:r>
      <w:proofErr w:type="spellEnd"/>
      <w:r w:rsidR="00913C5D" w:rsidRPr="00C238CD">
        <w:rPr>
          <w:rFonts w:ascii="Arial" w:hAnsi="Arial" w:cs="Arial"/>
          <w:i/>
          <w:sz w:val="21"/>
          <w:szCs w:val="21"/>
          <w:highlight w:val="yellow"/>
        </w:rPr>
        <w:t xml:space="preserve"> </w:t>
      </w:r>
      <w:proofErr w:type="spellStart"/>
      <w:r w:rsidR="00913C5D" w:rsidRPr="00C238CD">
        <w:rPr>
          <w:rFonts w:ascii="Arial" w:hAnsi="Arial" w:cs="Arial"/>
          <w:i/>
          <w:sz w:val="21"/>
          <w:szCs w:val="21"/>
          <w:highlight w:val="yellow"/>
        </w:rPr>
        <w:t>als</w:t>
      </w:r>
      <w:proofErr w:type="spellEnd"/>
      <w:r w:rsidR="00913C5D" w:rsidRPr="00C238CD">
        <w:rPr>
          <w:rFonts w:ascii="Arial" w:hAnsi="Arial" w:cs="Arial"/>
          <w:i/>
          <w:sz w:val="21"/>
          <w:szCs w:val="21"/>
          <w:highlight w:val="yellow"/>
        </w:rPr>
        <w:t xml:space="preserve"> </w:t>
      </w:r>
      <w:proofErr w:type="spellStart"/>
      <w:r w:rsidR="00913C5D" w:rsidRPr="00C238CD">
        <w:rPr>
          <w:rFonts w:ascii="Arial" w:hAnsi="Arial" w:cs="Arial"/>
          <w:i/>
          <w:sz w:val="21"/>
          <w:szCs w:val="21"/>
          <w:highlight w:val="yellow"/>
        </w:rPr>
        <w:t>Teil</w:t>
      </w:r>
      <w:proofErr w:type="spellEnd"/>
      <w:r w:rsidR="00913C5D" w:rsidRPr="00C238CD">
        <w:rPr>
          <w:rFonts w:ascii="Arial" w:hAnsi="Arial" w:cs="Arial"/>
          <w:i/>
          <w:sz w:val="21"/>
          <w:szCs w:val="21"/>
          <w:highlight w:val="yellow"/>
        </w:rPr>
        <w:t xml:space="preserve"> des</w:t>
      </w:r>
      <w:r w:rsidRPr="00C238CD">
        <w:rPr>
          <w:rFonts w:ascii="Arial" w:hAnsi="Arial" w:cs="Arial"/>
          <w:i/>
          <w:sz w:val="21"/>
          <w:szCs w:val="21"/>
          <w:highlight w:val="yellow"/>
        </w:rPr>
        <w:t>/der</w:t>
      </w:r>
      <w:r w:rsidR="00913C5D" w:rsidRPr="00C238CD">
        <w:rPr>
          <w:rFonts w:ascii="Arial" w:hAnsi="Arial" w:cs="Arial"/>
          <w:i/>
          <w:sz w:val="21"/>
          <w:szCs w:val="21"/>
          <w:highlight w:val="yellow"/>
        </w:rPr>
        <w:t xml:space="preserve"> </w:t>
      </w:r>
      <w:r w:rsidR="00E915CF">
        <w:rPr>
          <w:rFonts w:ascii="Arial" w:hAnsi="Arial" w:cs="Arial"/>
          <w:i/>
          <w:sz w:val="21"/>
          <w:szCs w:val="21"/>
          <w:highlight w:val="yellow"/>
        </w:rPr>
        <w:t>XXX</w:t>
      </w:r>
      <w:r w:rsidR="00913C5D" w:rsidRPr="00C238CD">
        <w:rPr>
          <w:rFonts w:ascii="Arial" w:hAnsi="Arial" w:cs="Arial"/>
          <w:i/>
          <w:sz w:val="21"/>
          <w:szCs w:val="21"/>
          <w:highlight w:val="yellow"/>
        </w:rPr>
        <w:t>, der</w:t>
      </w:r>
      <w:r w:rsidR="00320920" w:rsidRPr="00C238CD">
        <w:rPr>
          <w:rFonts w:ascii="Arial" w:hAnsi="Arial" w:cs="Arial"/>
          <w:i/>
          <w:sz w:val="21"/>
          <w:szCs w:val="21"/>
          <w:highlight w:val="yellow"/>
        </w:rPr>
        <w:t>/die</w:t>
      </w:r>
      <w:r w:rsidR="00913C5D" w:rsidRPr="00C238CD">
        <w:rPr>
          <w:rFonts w:ascii="Arial" w:hAnsi="Arial" w:cs="Arial"/>
          <w:i/>
          <w:sz w:val="21"/>
          <w:szCs w:val="21"/>
          <w:highlight w:val="yellow"/>
        </w:rPr>
        <w:t xml:space="preserve"> </w:t>
      </w:r>
      <w:proofErr w:type="spellStart"/>
      <w:r w:rsidR="00913C5D" w:rsidRPr="00C238CD">
        <w:rPr>
          <w:rFonts w:ascii="Arial" w:hAnsi="Arial" w:cs="Arial"/>
          <w:i/>
          <w:sz w:val="21"/>
          <w:szCs w:val="21"/>
          <w:highlight w:val="yellow"/>
        </w:rPr>
        <w:t>dann</w:t>
      </w:r>
      <w:proofErr w:type="spellEnd"/>
      <w:r w:rsidR="00913C5D" w:rsidRPr="00C238CD">
        <w:rPr>
          <w:rFonts w:ascii="Arial" w:hAnsi="Arial" w:cs="Arial"/>
          <w:i/>
          <w:sz w:val="21"/>
          <w:szCs w:val="21"/>
          <w:highlight w:val="yellow"/>
        </w:rPr>
        <w:t xml:space="preserve"> </w:t>
      </w:r>
      <w:proofErr w:type="spellStart"/>
      <w:r w:rsidR="00913C5D" w:rsidRPr="00C238CD">
        <w:rPr>
          <w:rFonts w:ascii="Arial" w:hAnsi="Arial" w:cs="Arial"/>
          <w:i/>
          <w:sz w:val="21"/>
          <w:szCs w:val="21"/>
          <w:highlight w:val="yellow"/>
        </w:rPr>
        <w:t>tatsächlich</w:t>
      </w:r>
      <w:proofErr w:type="spellEnd"/>
      <w:r w:rsidR="00913C5D" w:rsidRPr="00C238CD">
        <w:rPr>
          <w:rFonts w:ascii="Arial" w:hAnsi="Arial" w:cs="Arial"/>
          <w:i/>
          <w:sz w:val="21"/>
          <w:szCs w:val="21"/>
          <w:highlight w:val="yellow"/>
        </w:rPr>
        <w:t xml:space="preserve"> </w:t>
      </w:r>
      <w:proofErr w:type="spellStart"/>
      <w:r w:rsidR="00913C5D" w:rsidRPr="00C238CD">
        <w:rPr>
          <w:rFonts w:ascii="Arial" w:hAnsi="Arial" w:cs="Arial"/>
          <w:i/>
          <w:sz w:val="21"/>
          <w:szCs w:val="21"/>
          <w:highlight w:val="yellow"/>
        </w:rPr>
        <w:t>Förderungsnehmer</w:t>
      </w:r>
      <w:proofErr w:type="spellEnd"/>
      <w:r w:rsidR="00913C5D" w:rsidRPr="00C238CD">
        <w:rPr>
          <w:rFonts w:ascii="Arial" w:hAnsi="Arial" w:cs="Arial"/>
          <w:i/>
          <w:sz w:val="21"/>
          <w:szCs w:val="21"/>
          <w:highlight w:val="yellow"/>
        </w:rPr>
        <w:t xml:space="preserve"> </w:t>
      </w:r>
      <w:proofErr w:type="spellStart"/>
      <w:r w:rsidR="00913C5D" w:rsidRPr="00C238CD">
        <w:rPr>
          <w:rFonts w:ascii="Arial" w:hAnsi="Arial" w:cs="Arial"/>
          <w:i/>
          <w:sz w:val="21"/>
          <w:szCs w:val="21"/>
          <w:highlight w:val="yellow"/>
        </w:rPr>
        <w:t>werden</w:t>
      </w:r>
      <w:proofErr w:type="spellEnd"/>
      <w:r w:rsidR="00913C5D" w:rsidRPr="00C238CD">
        <w:rPr>
          <w:rFonts w:ascii="Arial" w:hAnsi="Arial" w:cs="Arial"/>
          <w:i/>
          <w:sz w:val="21"/>
          <w:szCs w:val="21"/>
          <w:highlight w:val="yellow"/>
        </w:rPr>
        <w:t xml:space="preserve"> </w:t>
      </w:r>
      <w:proofErr w:type="spellStart"/>
      <w:r w:rsidR="00913C5D" w:rsidRPr="00C238CD">
        <w:rPr>
          <w:rFonts w:ascii="Arial" w:hAnsi="Arial" w:cs="Arial"/>
          <w:i/>
          <w:sz w:val="21"/>
          <w:szCs w:val="21"/>
          <w:highlight w:val="yellow"/>
        </w:rPr>
        <w:t>soll</w:t>
      </w:r>
      <w:proofErr w:type="spellEnd"/>
      <w:r w:rsidR="00913C5D" w:rsidRPr="00C238CD">
        <w:rPr>
          <w:rFonts w:ascii="Arial" w:hAnsi="Arial" w:cs="Arial"/>
          <w:i/>
          <w:sz w:val="21"/>
          <w:szCs w:val="21"/>
          <w:highlight w:val="yellow"/>
        </w:rPr>
        <w:t>, ab</w:t>
      </w:r>
      <w:r w:rsidR="00913C5D" w:rsidRPr="00FA7AAF">
        <w:rPr>
          <w:rFonts w:ascii="Arial" w:hAnsi="Arial" w:cs="Arial"/>
          <w:i/>
          <w:sz w:val="21"/>
          <w:szCs w:val="21"/>
          <w:highlight w:val="yellow"/>
        </w:rPr>
        <w:t>.</w:t>
      </w:r>
      <w:r w:rsidR="00C238CD" w:rsidRPr="00FA7AAF">
        <w:rPr>
          <w:rFonts w:ascii="Arial" w:hAnsi="Arial" w:cs="Arial"/>
          <w:sz w:val="21"/>
          <w:szCs w:val="21"/>
          <w:highlight w:val="yellow"/>
        </w:rPr>
        <w:t>”</w:t>
      </w:r>
      <w:r w:rsidRPr="00C238CD">
        <w:rPr>
          <w:rFonts w:ascii="Arial" w:hAnsi="Arial" w:cs="Arial"/>
          <w:sz w:val="21"/>
          <w:szCs w:val="21"/>
        </w:rPr>
        <w:t>]</w:t>
      </w:r>
    </w:p>
    <w:p w14:paraId="437C34B3" w14:textId="77777777" w:rsidR="008E53C3" w:rsidRDefault="008E53C3" w:rsidP="00913C5D">
      <w:pPr>
        <w:jc w:val="both"/>
        <w:rPr>
          <w:rFonts w:ascii="Arial" w:hAnsi="Arial" w:cs="Arial"/>
          <w:sz w:val="21"/>
          <w:szCs w:val="21"/>
        </w:rPr>
      </w:pPr>
    </w:p>
    <w:p w14:paraId="0EFE8482" w14:textId="77777777" w:rsidR="008E53C3" w:rsidRDefault="008E53C3" w:rsidP="001A489E">
      <w:pPr>
        <w:rPr>
          <w:rFonts w:ascii="Arial" w:hAnsi="Arial" w:cs="Arial"/>
          <w:sz w:val="21"/>
          <w:szCs w:val="21"/>
        </w:rPr>
      </w:pPr>
    </w:p>
    <w:p w14:paraId="552E1BA8" w14:textId="3EC61DC4" w:rsidR="000A3346" w:rsidRPr="000A3346" w:rsidRDefault="003C6403" w:rsidP="003C6403">
      <w:pPr>
        <w:tabs>
          <w:tab w:val="left" w:pos="7988"/>
        </w:tabs>
        <w:rPr>
          <w:rFonts w:ascii="Arial" w:hAnsi="Arial" w:cs="Arial"/>
          <w:sz w:val="21"/>
          <w:szCs w:val="21"/>
        </w:rPr>
      </w:pPr>
      <w:r>
        <w:rPr>
          <w:rFonts w:ascii="Arial" w:hAnsi="Arial" w:cs="Arial"/>
          <w:sz w:val="21"/>
          <w:szCs w:val="21"/>
        </w:rPr>
        <w:tab/>
      </w:r>
    </w:p>
    <w:p w14:paraId="64E7F138" w14:textId="77777777" w:rsidR="00B1283D" w:rsidRPr="00B1283D" w:rsidRDefault="00B1283D" w:rsidP="00B1283D">
      <w:pPr>
        <w:pStyle w:val="Listenabsatz"/>
        <w:numPr>
          <w:ilvl w:val="0"/>
          <w:numId w:val="12"/>
        </w:numPr>
        <w:autoSpaceDE w:val="0"/>
        <w:autoSpaceDN w:val="0"/>
        <w:spacing w:line="300" w:lineRule="exact"/>
        <w:ind w:left="567" w:hanging="567"/>
        <w:jc w:val="both"/>
        <w:rPr>
          <w:rFonts w:ascii="Arial" w:eastAsia="Times New Roman" w:hAnsi="Arial" w:cs="Arial"/>
          <w:b/>
          <w:sz w:val="21"/>
          <w:szCs w:val="21"/>
          <w:lang w:val="de-AT" w:eastAsia="de-AT"/>
        </w:rPr>
      </w:pPr>
      <w:r w:rsidRPr="00B1283D">
        <w:rPr>
          <w:rFonts w:ascii="Arial" w:eastAsia="Times New Roman" w:hAnsi="Arial" w:cs="Arial"/>
          <w:b/>
          <w:sz w:val="21"/>
          <w:szCs w:val="21"/>
          <w:lang w:val="de-AT" w:eastAsia="de-AT"/>
        </w:rPr>
        <w:t>Zustimmungen</w:t>
      </w:r>
    </w:p>
    <w:p w14:paraId="311DCE7B" w14:textId="77777777" w:rsidR="00B1283D" w:rsidRDefault="00B1283D" w:rsidP="00B1283D">
      <w:pPr>
        <w:autoSpaceDE w:val="0"/>
        <w:autoSpaceDN w:val="0"/>
        <w:spacing w:line="300" w:lineRule="exact"/>
        <w:jc w:val="both"/>
        <w:rPr>
          <w:rFonts w:ascii="Arial" w:eastAsia="Times New Roman" w:hAnsi="Arial" w:cs="Arial"/>
          <w:sz w:val="21"/>
          <w:szCs w:val="21"/>
          <w:highlight w:val="yellow"/>
          <w:lang w:val="de-AT" w:eastAsia="de-AT"/>
        </w:rPr>
      </w:pPr>
    </w:p>
    <w:p w14:paraId="5F87160E" w14:textId="5E4C9AF5" w:rsidR="00B1283D" w:rsidRDefault="00B1283D" w:rsidP="00B1283D">
      <w:pPr>
        <w:pStyle w:val="Listenabsatz"/>
        <w:numPr>
          <w:ilvl w:val="1"/>
          <w:numId w:val="12"/>
        </w:numPr>
        <w:autoSpaceDE w:val="0"/>
        <w:autoSpaceDN w:val="0"/>
        <w:spacing w:line="300" w:lineRule="exact"/>
        <w:ind w:left="567" w:hanging="567"/>
        <w:jc w:val="both"/>
        <w:rPr>
          <w:rFonts w:ascii="Arial" w:eastAsia="Times New Roman" w:hAnsi="Arial" w:cs="Arial"/>
          <w:sz w:val="21"/>
          <w:szCs w:val="21"/>
          <w:lang w:val="de-AT" w:eastAsia="de-AT"/>
        </w:rPr>
      </w:pPr>
      <w:r w:rsidRPr="00B1283D">
        <w:rPr>
          <w:rFonts w:ascii="Arial" w:eastAsia="Times New Roman" w:hAnsi="Arial" w:cs="Arial"/>
          <w:sz w:val="21"/>
          <w:szCs w:val="21"/>
          <w:lang w:val="de-AT" w:eastAsia="de-AT"/>
        </w:rPr>
        <w:t xml:space="preserve">Der Förderungswerber </w:t>
      </w:r>
      <w:r w:rsidR="00142B83">
        <w:rPr>
          <w:rFonts w:ascii="Arial" w:eastAsia="Times New Roman" w:hAnsi="Arial" w:cs="Arial"/>
          <w:sz w:val="21"/>
          <w:szCs w:val="21"/>
          <w:lang w:val="de-AT" w:eastAsia="de-AT"/>
        </w:rPr>
        <w:t xml:space="preserve">(i) </w:t>
      </w:r>
      <w:r w:rsidRPr="00B1283D">
        <w:rPr>
          <w:rFonts w:ascii="Arial" w:eastAsia="Times New Roman" w:hAnsi="Arial" w:cs="Arial"/>
          <w:sz w:val="21"/>
          <w:szCs w:val="21"/>
          <w:lang w:val="de-AT" w:eastAsia="de-AT"/>
        </w:rPr>
        <w:t xml:space="preserve">erklärt sich mit den Regelungen, der auf </w:t>
      </w:r>
      <w:r w:rsidR="00C75165" w:rsidRPr="00C75165">
        <w:rPr>
          <w:rFonts w:ascii="Arial" w:eastAsia="Times New Roman" w:hAnsi="Arial" w:cs="Arial"/>
          <w:i/>
          <w:sz w:val="21"/>
          <w:szCs w:val="21"/>
          <w:lang w:val="de-AT" w:eastAsia="de-AT"/>
        </w:rPr>
        <w:t>www.</w:t>
      </w:r>
      <w:r w:rsidR="00190753">
        <w:rPr>
          <w:rFonts w:ascii="Arial" w:eastAsia="Times New Roman" w:hAnsi="Arial" w:cs="Arial"/>
          <w:i/>
          <w:sz w:val="21"/>
          <w:szCs w:val="21"/>
          <w:lang w:val="de-AT" w:eastAsia="de-AT"/>
        </w:rPr>
        <w:t>breitbanförderung.at</w:t>
      </w:r>
      <w:r w:rsidR="00C75165" w:rsidRPr="00C75165">
        <w:rPr>
          <w:rFonts w:ascii="Arial" w:eastAsia="Times New Roman" w:hAnsi="Arial" w:cs="Arial"/>
          <w:sz w:val="21"/>
          <w:szCs w:val="21"/>
          <w:lang w:val="de-AT" w:eastAsia="de-AT"/>
        </w:rPr>
        <w:t xml:space="preserve"> </w:t>
      </w:r>
      <w:r w:rsidRPr="00B1283D">
        <w:rPr>
          <w:rFonts w:ascii="Arial" w:eastAsia="Times New Roman" w:hAnsi="Arial" w:cs="Arial"/>
          <w:sz w:val="21"/>
          <w:szCs w:val="21"/>
          <w:lang w:val="de-AT" w:eastAsia="de-AT"/>
        </w:rPr>
        <w:t xml:space="preserve">bzw. </w:t>
      </w:r>
      <w:hyperlink r:id="rId12" w:history="1">
        <w:r w:rsidR="00B738C1" w:rsidRPr="00C75165">
          <w:rPr>
            <w:rFonts w:ascii="Arial" w:eastAsia="Times New Roman" w:hAnsi="Arial" w:cs="Arial"/>
            <w:i/>
            <w:sz w:val="21"/>
            <w:szCs w:val="21"/>
            <w:lang w:val="de-AT" w:eastAsia="de-AT"/>
          </w:rPr>
          <w:t>www.bmvit.gv.at</w:t>
        </w:r>
      </w:hyperlink>
      <w:r w:rsidRPr="00C75165">
        <w:rPr>
          <w:rFonts w:ascii="Arial" w:eastAsia="Times New Roman" w:hAnsi="Arial" w:cs="Arial"/>
          <w:i/>
          <w:sz w:val="21"/>
          <w:szCs w:val="21"/>
          <w:lang w:val="de-AT" w:eastAsia="de-AT"/>
        </w:rPr>
        <w:t xml:space="preserve"> </w:t>
      </w:r>
      <w:r w:rsidRPr="00B1283D">
        <w:rPr>
          <w:rFonts w:ascii="Arial" w:eastAsia="Times New Roman" w:hAnsi="Arial" w:cs="Arial"/>
          <w:sz w:val="21"/>
          <w:szCs w:val="21"/>
          <w:lang w:val="de-AT" w:eastAsia="de-AT"/>
        </w:rPr>
        <w:t xml:space="preserve">veröffentlichten Sonderrichtlinie des Bundesministers für Verkehr, Innovation und Technologie „Breitband Austria 2020_Lehrverrohrungsprogramm“ (im Folgenden die „Sonderrichtlinie“) einverstanden, </w:t>
      </w:r>
      <w:r w:rsidR="00142B83">
        <w:rPr>
          <w:rFonts w:ascii="Arial" w:eastAsia="Times New Roman" w:hAnsi="Arial" w:cs="Arial"/>
          <w:sz w:val="21"/>
          <w:szCs w:val="21"/>
          <w:lang w:val="de-AT" w:eastAsia="de-AT"/>
        </w:rPr>
        <w:t xml:space="preserve">(ii) </w:t>
      </w:r>
      <w:r w:rsidRPr="00B1283D">
        <w:rPr>
          <w:rFonts w:ascii="Arial" w:eastAsia="Times New Roman" w:hAnsi="Arial" w:cs="Arial"/>
          <w:sz w:val="21"/>
          <w:szCs w:val="21"/>
          <w:lang w:val="de-AT" w:eastAsia="de-AT"/>
        </w:rPr>
        <w:t xml:space="preserve">erteilt die Zustimmung, dass die Sonderrichtlinie samt Anhang einen integrierenden Bestandteil des für den Fall der Gewährung der Förderung abzuschließenden Fördervertrages bilden wird, und </w:t>
      </w:r>
      <w:r w:rsidR="00142B83">
        <w:rPr>
          <w:rFonts w:ascii="Arial" w:eastAsia="Times New Roman" w:hAnsi="Arial" w:cs="Arial"/>
          <w:sz w:val="21"/>
          <w:szCs w:val="21"/>
          <w:lang w:val="de-AT" w:eastAsia="de-AT"/>
        </w:rPr>
        <w:t xml:space="preserve">(iii) </w:t>
      </w:r>
      <w:r w:rsidRPr="00B1283D">
        <w:rPr>
          <w:rFonts w:ascii="Arial" w:eastAsia="Times New Roman" w:hAnsi="Arial" w:cs="Arial"/>
          <w:sz w:val="21"/>
          <w:szCs w:val="21"/>
          <w:lang w:val="de-AT" w:eastAsia="de-AT"/>
        </w:rPr>
        <w:t>verpflichtet sich ausdrücklich zur Einhaltung der in Kapitel VI. der Sonderrichtlinie genannten allgemeinen und besonderen Förderungsbedingungen (im Besonderen auch jene betreffend Einstellung und Rückforderung der Förderung).</w:t>
      </w:r>
    </w:p>
    <w:p w14:paraId="5C65FAF7" w14:textId="77777777" w:rsidR="00B1283D" w:rsidRPr="00B1283D" w:rsidRDefault="00B1283D" w:rsidP="00B1283D">
      <w:pPr>
        <w:pStyle w:val="Listenabsatz"/>
        <w:autoSpaceDE w:val="0"/>
        <w:autoSpaceDN w:val="0"/>
        <w:spacing w:line="300" w:lineRule="exact"/>
        <w:ind w:left="567"/>
        <w:jc w:val="both"/>
        <w:rPr>
          <w:rFonts w:ascii="Arial" w:eastAsia="Times New Roman" w:hAnsi="Arial" w:cs="Arial"/>
          <w:sz w:val="21"/>
          <w:szCs w:val="21"/>
          <w:lang w:val="de-AT" w:eastAsia="de-AT"/>
        </w:rPr>
      </w:pPr>
    </w:p>
    <w:p w14:paraId="4F59B470" w14:textId="0D41A583" w:rsidR="00B1283D" w:rsidRPr="00B7710E" w:rsidRDefault="00B1283D" w:rsidP="00B7710E">
      <w:pPr>
        <w:pStyle w:val="Listenabsatz"/>
        <w:numPr>
          <w:ilvl w:val="1"/>
          <w:numId w:val="12"/>
        </w:numPr>
        <w:autoSpaceDE w:val="0"/>
        <w:autoSpaceDN w:val="0"/>
        <w:spacing w:line="300" w:lineRule="exact"/>
        <w:ind w:left="567" w:hanging="567"/>
        <w:jc w:val="both"/>
        <w:rPr>
          <w:rFonts w:ascii="Arial" w:eastAsia="Times New Roman" w:hAnsi="Arial" w:cs="Arial"/>
          <w:sz w:val="21"/>
          <w:szCs w:val="21"/>
          <w:lang w:val="de-AT" w:eastAsia="de-AT"/>
        </w:rPr>
      </w:pPr>
      <w:r w:rsidRPr="00B1283D">
        <w:rPr>
          <w:rFonts w:ascii="Arial" w:eastAsia="Times New Roman" w:hAnsi="Arial" w:cs="Arial"/>
          <w:sz w:val="21"/>
          <w:szCs w:val="21"/>
          <w:lang w:val="de-AT" w:eastAsia="de-AT"/>
        </w:rPr>
        <w:t xml:space="preserve">Der Förderungswerber </w:t>
      </w:r>
      <w:r w:rsidR="00142B83" w:rsidRPr="00B1283D">
        <w:rPr>
          <w:rFonts w:ascii="Arial" w:eastAsia="Times New Roman" w:hAnsi="Arial" w:cs="Arial"/>
          <w:sz w:val="21"/>
          <w:szCs w:val="21"/>
          <w:lang w:val="de-AT" w:eastAsia="de-AT"/>
        </w:rPr>
        <w:t xml:space="preserve">erteilt </w:t>
      </w:r>
      <w:r w:rsidR="00142B83">
        <w:rPr>
          <w:rFonts w:ascii="Arial" w:eastAsia="Times New Roman" w:hAnsi="Arial" w:cs="Arial"/>
          <w:sz w:val="21"/>
          <w:szCs w:val="21"/>
          <w:lang w:val="de-AT" w:eastAsia="de-AT"/>
        </w:rPr>
        <w:t>seine</w:t>
      </w:r>
      <w:r w:rsidR="00142B83" w:rsidRPr="00B1283D">
        <w:rPr>
          <w:rFonts w:ascii="Arial" w:eastAsia="Times New Roman" w:hAnsi="Arial" w:cs="Arial"/>
          <w:sz w:val="21"/>
          <w:szCs w:val="21"/>
          <w:lang w:val="de-AT" w:eastAsia="de-AT"/>
        </w:rPr>
        <w:t xml:space="preserve"> Zustimmung</w:t>
      </w:r>
      <w:r w:rsidRPr="00B1283D">
        <w:rPr>
          <w:rFonts w:ascii="Arial" w:eastAsia="Times New Roman" w:hAnsi="Arial" w:cs="Arial"/>
          <w:sz w:val="21"/>
          <w:szCs w:val="21"/>
          <w:lang w:val="de-AT" w:eastAsia="de-AT"/>
        </w:rPr>
        <w:t xml:space="preserve">, dass GIS-Daten, die er im Zuge der Antragstellung gemäß Sonderrichtlinie zur Darstellung der geplanten Abdeckung und Qualität in der </w:t>
      </w:r>
      <w:proofErr w:type="spellStart"/>
      <w:r w:rsidRPr="00B1283D">
        <w:rPr>
          <w:rFonts w:ascii="Arial" w:eastAsia="Times New Roman" w:hAnsi="Arial" w:cs="Arial"/>
          <w:sz w:val="21"/>
          <w:szCs w:val="21"/>
          <w:lang w:val="de-AT" w:eastAsia="de-AT"/>
        </w:rPr>
        <w:t>WebGIS</w:t>
      </w:r>
      <w:proofErr w:type="spellEnd"/>
      <w:r w:rsidRPr="00B1283D">
        <w:rPr>
          <w:rFonts w:ascii="Arial" w:eastAsia="Times New Roman" w:hAnsi="Arial" w:cs="Arial"/>
          <w:sz w:val="21"/>
          <w:szCs w:val="21"/>
          <w:lang w:val="de-AT" w:eastAsia="de-AT"/>
        </w:rPr>
        <w:t>-Applikation eingegeben hat, in den Breitbandatlas des</w:t>
      </w:r>
      <w:r w:rsidR="004B1D63">
        <w:rPr>
          <w:rFonts w:ascii="Arial" w:eastAsia="Times New Roman" w:hAnsi="Arial" w:cs="Arial"/>
          <w:sz w:val="21"/>
          <w:szCs w:val="21"/>
          <w:lang w:val="de-AT" w:eastAsia="de-AT"/>
        </w:rPr>
        <w:t xml:space="preserve"> </w:t>
      </w:r>
      <w:r w:rsidR="004B1D63" w:rsidRPr="00B1283D">
        <w:rPr>
          <w:rFonts w:ascii="Arial" w:eastAsia="Times New Roman" w:hAnsi="Arial" w:cs="Arial"/>
          <w:sz w:val="21"/>
          <w:szCs w:val="21"/>
          <w:lang w:val="de-AT" w:eastAsia="de-AT"/>
        </w:rPr>
        <w:t>BMVIT</w:t>
      </w:r>
      <w:r w:rsidR="004B1D63">
        <w:rPr>
          <w:rFonts w:ascii="Arial" w:eastAsia="Times New Roman" w:hAnsi="Arial" w:cs="Arial"/>
          <w:sz w:val="21"/>
          <w:szCs w:val="21"/>
          <w:lang w:val="de-AT" w:eastAsia="de-AT"/>
        </w:rPr>
        <w:t xml:space="preserve"> </w:t>
      </w:r>
      <w:r w:rsidRPr="00B1283D">
        <w:rPr>
          <w:rFonts w:ascii="Arial" w:eastAsia="Times New Roman" w:hAnsi="Arial" w:cs="Arial"/>
          <w:sz w:val="21"/>
          <w:szCs w:val="21"/>
          <w:lang w:val="de-AT" w:eastAsia="de-AT"/>
        </w:rPr>
        <w:t xml:space="preserve">aufgenommen werden können, und dass GIS-Daten, die er zur Darstellung der Lage und technischen Spezifizierung der verfügbaren eigenen Infrastrukturen in der </w:t>
      </w:r>
      <w:proofErr w:type="spellStart"/>
      <w:r w:rsidRPr="00B1283D">
        <w:rPr>
          <w:rFonts w:ascii="Arial" w:eastAsia="Times New Roman" w:hAnsi="Arial" w:cs="Arial"/>
          <w:sz w:val="21"/>
          <w:szCs w:val="21"/>
          <w:lang w:val="de-AT" w:eastAsia="de-AT"/>
        </w:rPr>
        <w:t>WebGIS</w:t>
      </w:r>
      <w:proofErr w:type="spellEnd"/>
      <w:r w:rsidRPr="00B1283D">
        <w:rPr>
          <w:rFonts w:ascii="Arial" w:eastAsia="Times New Roman" w:hAnsi="Arial" w:cs="Arial"/>
          <w:sz w:val="21"/>
          <w:szCs w:val="21"/>
          <w:lang w:val="de-AT" w:eastAsia="de-AT"/>
        </w:rPr>
        <w:t>-Applikation eingegeben hat, in ein Verzeichnis bei der zentralen Informationsstelle für Infrastrukturdaten aufgenommen werden können.</w:t>
      </w:r>
      <w:r w:rsidR="00190753">
        <w:rPr>
          <w:rFonts w:ascii="Arial" w:eastAsia="Times New Roman" w:hAnsi="Arial" w:cs="Arial"/>
          <w:sz w:val="21"/>
          <w:szCs w:val="21"/>
          <w:lang w:val="de-AT" w:eastAsia="de-AT"/>
        </w:rPr>
        <w:t xml:space="preserve"> </w:t>
      </w:r>
      <w:r w:rsidR="00190753" w:rsidRPr="00B7710E">
        <w:rPr>
          <w:rFonts w:ascii="Arial" w:eastAsia="Times New Roman" w:hAnsi="Arial" w:cs="Arial"/>
          <w:sz w:val="21"/>
          <w:szCs w:val="21"/>
          <w:lang w:val="de-AT" w:eastAsia="de-AT"/>
        </w:rPr>
        <w:t>Unabhängig davon nimmt der Förderungswerber</w:t>
      </w:r>
      <w:r w:rsidR="00040925" w:rsidRPr="00B7710E">
        <w:rPr>
          <w:rFonts w:ascii="Arial" w:eastAsia="Times New Roman" w:hAnsi="Arial" w:cs="Arial"/>
          <w:sz w:val="21"/>
          <w:szCs w:val="21"/>
          <w:lang w:val="de-AT" w:eastAsia="de-AT"/>
        </w:rPr>
        <w:t xml:space="preserve"> die</w:t>
      </w:r>
      <w:r w:rsidR="00190753" w:rsidRPr="00B7710E">
        <w:rPr>
          <w:rFonts w:ascii="Arial" w:eastAsia="Times New Roman" w:hAnsi="Arial" w:cs="Arial"/>
          <w:sz w:val="21"/>
          <w:szCs w:val="21"/>
          <w:lang w:val="de-AT" w:eastAsia="de-AT"/>
        </w:rPr>
        <w:t xml:space="preserve"> Meldeverpflichtungen gem. §13a. Abs. (3) und (4) TKG 2003 </w:t>
      </w:r>
      <w:proofErr w:type="spellStart"/>
      <w:r w:rsidR="00190753" w:rsidRPr="00B7710E">
        <w:rPr>
          <w:rFonts w:ascii="Arial" w:eastAsia="Times New Roman" w:hAnsi="Arial" w:cs="Arial"/>
          <w:sz w:val="21"/>
          <w:szCs w:val="21"/>
          <w:lang w:val="de-AT" w:eastAsia="de-AT"/>
        </w:rPr>
        <w:t>i.d.g.F</w:t>
      </w:r>
      <w:proofErr w:type="spellEnd"/>
      <w:r w:rsidR="00190753" w:rsidRPr="00B7710E">
        <w:rPr>
          <w:rFonts w:ascii="Arial" w:eastAsia="Times New Roman" w:hAnsi="Arial" w:cs="Arial"/>
          <w:sz w:val="21"/>
          <w:szCs w:val="21"/>
          <w:lang w:val="de-AT" w:eastAsia="de-AT"/>
        </w:rPr>
        <w:t>. zur Kenntnis.</w:t>
      </w:r>
    </w:p>
    <w:p w14:paraId="3F6C1D4E" w14:textId="77777777" w:rsidR="00B1283D" w:rsidRPr="00B1283D" w:rsidRDefault="00B1283D" w:rsidP="00B1283D">
      <w:pPr>
        <w:autoSpaceDE w:val="0"/>
        <w:autoSpaceDN w:val="0"/>
        <w:spacing w:line="300" w:lineRule="exact"/>
        <w:jc w:val="both"/>
        <w:rPr>
          <w:rFonts w:ascii="Arial" w:eastAsia="Times New Roman" w:hAnsi="Arial" w:cs="Arial"/>
          <w:sz w:val="21"/>
          <w:szCs w:val="21"/>
          <w:lang w:val="de-AT" w:eastAsia="de-AT"/>
        </w:rPr>
      </w:pPr>
    </w:p>
    <w:p w14:paraId="31AD1367" w14:textId="39D91E63" w:rsidR="00B1283D" w:rsidRDefault="000463CD" w:rsidP="00B1283D">
      <w:pPr>
        <w:pStyle w:val="Listenabsatz"/>
        <w:numPr>
          <w:ilvl w:val="1"/>
          <w:numId w:val="12"/>
        </w:numPr>
        <w:autoSpaceDE w:val="0"/>
        <w:autoSpaceDN w:val="0"/>
        <w:spacing w:line="300" w:lineRule="exact"/>
        <w:ind w:left="567" w:hanging="567"/>
        <w:jc w:val="both"/>
        <w:rPr>
          <w:rFonts w:ascii="Arial" w:eastAsia="Times New Roman" w:hAnsi="Arial" w:cs="Arial"/>
          <w:sz w:val="21"/>
          <w:szCs w:val="21"/>
          <w:lang w:val="de-AT" w:eastAsia="de-AT"/>
        </w:rPr>
      </w:pPr>
      <w:r>
        <w:rPr>
          <w:rFonts w:ascii="Arial" w:eastAsia="Times New Roman" w:hAnsi="Arial" w:cs="Arial"/>
          <w:sz w:val="21"/>
          <w:szCs w:val="21"/>
          <w:lang w:val="de-AT" w:eastAsia="de-AT"/>
        </w:rPr>
        <w:t>Weiters erteilt d</w:t>
      </w:r>
      <w:r w:rsidR="00B1283D" w:rsidRPr="00B1283D">
        <w:rPr>
          <w:rFonts w:ascii="Arial" w:eastAsia="Times New Roman" w:hAnsi="Arial" w:cs="Arial"/>
          <w:sz w:val="21"/>
          <w:szCs w:val="21"/>
          <w:lang w:val="de-AT" w:eastAsia="de-AT"/>
        </w:rPr>
        <w:t xml:space="preserve">er Förderungswerber </w:t>
      </w:r>
      <w:r w:rsidR="00142B83">
        <w:rPr>
          <w:rFonts w:ascii="Arial" w:eastAsia="Times New Roman" w:hAnsi="Arial" w:cs="Arial"/>
          <w:sz w:val="21"/>
          <w:szCs w:val="21"/>
          <w:lang w:val="de-AT" w:eastAsia="de-AT"/>
        </w:rPr>
        <w:t>seine</w:t>
      </w:r>
      <w:r w:rsidR="00B1283D" w:rsidRPr="00B1283D">
        <w:rPr>
          <w:rFonts w:ascii="Arial" w:eastAsia="Times New Roman" w:hAnsi="Arial" w:cs="Arial"/>
          <w:sz w:val="21"/>
          <w:szCs w:val="21"/>
          <w:lang w:val="de-AT" w:eastAsia="de-AT"/>
        </w:rPr>
        <w:t xml:space="preserve"> Zustimmung zur Datenverwendung im Sinne des Kapitels IX. der Sonderrichtlinie, insbesondere auch jene zur Veröffentlichung analog den Bestimmungen der Verordnung (EU) Nr. 651/2014 (Gruppenfreistellungsverordnung). </w:t>
      </w:r>
      <w:r w:rsidR="00B1283D" w:rsidRPr="00142B83">
        <w:rPr>
          <w:rFonts w:ascii="Arial" w:eastAsia="Times New Roman" w:hAnsi="Arial" w:cs="Arial"/>
          <w:sz w:val="21"/>
          <w:szCs w:val="21"/>
          <w:lang w:val="de-AT" w:eastAsia="de-AT"/>
        </w:rPr>
        <w:t>Der Förderungswerber erteilt die Zustimmung, dass alle im Zusammenhang mit der Förderung bekannt gewordenen Daten von der haushaltsführenden Stelle für Zwecke des Breitband-Atlas und des Infrastrukturverzeichnisses gespeichert und genutzt und Ergebnisse aus dem Gegenstand der Förderung veröffentlicht werden können.</w:t>
      </w:r>
    </w:p>
    <w:p w14:paraId="57CE16A1" w14:textId="77777777" w:rsidR="00B1283D" w:rsidRPr="00B1283D" w:rsidRDefault="00B1283D" w:rsidP="00B1283D">
      <w:pPr>
        <w:autoSpaceDE w:val="0"/>
        <w:autoSpaceDN w:val="0"/>
        <w:spacing w:line="300" w:lineRule="exact"/>
        <w:jc w:val="both"/>
        <w:rPr>
          <w:rFonts w:ascii="Arial" w:eastAsia="Times New Roman" w:hAnsi="Arial" w:cs="Arial"/>
          <w:sz w:val="21"/>
          <w:szCs w:val="21"/>
          <w:lang w:val="de-AT" w:eastAsia="de-AT"/>
        </w:rPr>
      </w:pPr>
    </w:p>
    <w:p w14:paraId="184711E1" w14:textId="5C079CB6" w:rsidR="00B1283D" w:rsidRDefault="000463CD" w:rsidP="00B1283D">
      <w:pPr>
        <w:pStyle w:val="Listenabsatz"/>
        <w:numPr>
          <w:ilvl w:val="1"/>
          <w:numId w:val="12"/>
        </w:numPr>
        <w:spacing w:line="300" w:lineRule="atLeast"/>
        <w:ind w:left="567" w:hanging="567"/>
        <w:jc w:val="both"/>
        <w:rPr>
          <w:rFonts w:ascii="Arial" w:eastAsia="Times New Roman" w:hAnsi="Arial" w:cs="Arial"/>
          <w:sz w:val="21"/>
          <w:szCs w:val="21"/>
          <w:lang w:val="de-AT" w:eastAsia="de-AT"/>
        </w:rPr>
      </w:pPr>
      <w:r>
        <w:rPr>
          <w:rFonts w:ascii="Arial" w:eastAsia="Times New Roman" w:hAnsi="Arial" w:cs="Arial"/>
          <w:sz w:val="21"/>
          <w:szCs w:val="21"/>
          <w:lang w:val="de-AT" w:eastAsia="de-AT"/>
        </w:rPr>
        <w:t>Darüber hinaus erteilt d</w:t>
      </w:r>
      <w:r w:rsidR="00B1283D" w:rsidRPr="00B1283D">
        <w:rPr>
          <w:rFonts w:ascii="Arial" w:eastAsia="Times New Roman" w:hAnsi="Arial" w:cs="Arial"/>
          <w:sz w:val="21"/>
          <w:szCs w:val="21"/>
          <w:lang w:val="de-AT" w:eastAsia="de-AT"/>
        </w:rPr>
        <w:t xml:space="preserve">er Förderungswerber seine Zustimmung, dass die haushaltsführende Stelle bzw. die von ihr beauftragte Abwicklungsstelle der Regulierungsbehörde das </w:t>
      </w:r>
      <w:r w:rsidR="00B1283D" w:rsidRPr="00B1283D">
        <w:rPr>
          <w:rFonts w:ascii="Arial" w:eastAsia="Times New Roman" w:hAnsi="Arial" w:cs="Arial"/>
          <w:sz w:val="21"/>
          <w:szCs w:val="21"/>
          <w:lang w:val="de-AT" w:eastAsia="de-AT"/>
        </w:rPr>
        <w:lastRenderedPageBreak/>
        <w:t>Standardangebot zur Prüfung vorlegen kann, wenn bei der Prüfung des Förderungsansuchens Zweifel über die Angemessenheit bzw. die Zweckmäßigkeit des Standardangebots bzw. eines Angebots auf Zugang aufkommen sollten.</w:t>
      </w:r>
    </w:p>
    <w:p w14:paraId="04FAAAC2" w14:textId="77777777" w:rsidR="0085047F" w:rsidRPr="0085047F" w:rsidRDefault="0085047F" w:rsidP="0085047F">
      <w:pPr>
        <w:pStyle w:val="Listenabsatz"/>
        <w:rPr>
          <w:rFonts w:ascii="Arial" w:eastAsia="Times New Roman" w:hAnsi="Arial" w:cs="Arial"/>
          <w:sz w:val="21"/>
          <w:szCs w:val="21"/>
          <w:lang w:val="de-AT" w:eastAsia="de-AT"/>
        </w:rPr>
      </w:pPr>
    </w:p>
    <w:p w14:paraId="2B13DE3E" w14:textId="77777777" w:rsidR="0085047F" w:rsidRPr="00B1283D" w:rsidRDefault="0085047F" w:rsidP="0085047F">
      <w:pPr>
        <w:pStyle w:val="Listenabsatz"/>
        <w:spacing w:line="300" w:lineRule="atLeast"/>
        <w:ind w:left="567"/>
        <w:jc w:val="both"/>
        <w:rPr>
          <w:rFonts w:ascii="Arial" w:eastAsia="Times New Roman" w:hAnsi="Arial" w:cs="Arial"/>
          <w:sz w:val="21"/>
          <w:szCs w:val="21"/>
          <w:lang w:val="de-AT" w:eastAsia="de-AT"/>
        </w:rPr>
      </w:pPr>
    </w:p>
    <w:p w14:paraId="43748A89" w14:textId="77777777" w:rsidR="00127854" w:rsidRPr="00B1283D" w:rsidRDefault="00127854" w:rsidP="0085047F">
      <w:pPr>
        <w:pStyle w:val="Listenabsatz"/>
        <w:keepNext/>
        <w:numPr>
          <w:ilvl w:val="0"/>
          <w:numId w:val="12"/>
        </w:numPr>
        <w:spacing w:line="300" w:lineRule="atLeast"/>
        <w:ind w:left="567" w:hanging="567"/>
        <w:jc w:val="both"/>
        <w:rPr>
          <w:rFonts w:ascii="Arial" w:hAnsi="Arial" w:cs="Arial"/>
          <w:b/>
          <w:sz w:val="21"/>
          <w:szCs w:val="21"/>
        </w:rPr>
      </w:pPr>
      <w:proofErr w:type="spellStart"/>
      <w:r w:rsidRPr="00B1283D">
        <w:rPr>
          <w:rFonts w:ascii="Arial" w:hAnsi="Arial" w:cs="Arial"/>
          <w:b/>
          <w:sz w:val="21"/>
          <w:szCs w:val="21"/>
        </w:rPr>
        <w:t>Garantien</w:t>
      </w:r>
      <w:proofErr w:type="spellEnd"/>
    </w:p>
    <w:p w14:paraId="68F377D8" w14:textId="77777777" w:rsidR="00127854" w:rsidRDefault="00127854" w:rsidP="0085047F">
      <w:pPr>
        <w:pStyle w:val="Listenabsatz"/>
        <w:keepNext/>
        <w:spacing w:line="300" w:lineRule="atLeast"/>
        <w:ind w:left="567"/>
        <w:jc w:val="both"/>
        <w:rPr>
          <w:rFonts w:ascii="Arial" w:hAnsi="Arial" w:cs="Arial"/>
          <w:sz w:val="21"/>
          <w:szCs w:val="21"/>
        </w:rPr>
      </w:pPr>
    </w:p>
    <w:p w14:paraId="5F497DA5" w14:textId="50946EDA" w:rsidR="001A489E" w:rsidRPr="000463CD" w:rsidRDefault="001A489E" w:rsidP="0085047F">
      <w:pPr>
        <w:pStyle w:val="Listenabsatz"/>
        <w:numPr>
          <w:ilvl w:val="1"/>
          <w:numId w:val="12"/>
        </w:numPr>
        <w:tabs>
          <w:tab w:val="left" w:pos="567"/>
        </w:tabs>
        <w:spacing w:line="300" w:lineRule="atLeast"/>
        <w:ind w:left="567" w:hanging="567"/>
        <w:jc w:val="both"/>
        <w:rPr>
          <w:rFonts w:ascii="Arial" w:hAnsi="Arial" w:cs="Arial"/>
          <w:sz w:val="21"/>
          <w:szCs w:val="21"/>
          <w:lang w:val="de-AT"/>
        </w:rPr>
      </w:pPr>
      <w:r w:rsidRPr="000463CD">
        <w:rPr>
          <w:rFonts w:ascii="Arial" w:hAnsi="Arial" w:cs="Arial"/>
          <w:sz w:val="21"/>
          <w:szCs w:val="21"/>
          <w:lang w:val="de-AT"/>
        </w:rPr>
        <w:t xml:space="preserve">Der </w:t>
      </w:r>
      <w:r w:rsidRPr="0085047F">
        <w:rPr>
          <w:rFonts w:ascii="Arial" w:eastAsia="Times New Roman" w:hAnsi="Arial" w:cs="Arial"/>
          <w:sz w:val="21"/>
          <w:szCs w:val="21"/>
          <w:lang w:val="de-AT" w:eastAsia="de-AT"/>
        </w:rPr>
        <w:t>Förderungswerber</w:t>
      </w:r>
      <w:r w:rsidRPr="000463CD">
        <w:rPr>
          <w:rFonts w:ascii="Arial" w:hAnsi="Arial" w:cs="Arial"/>
          <w:sz w:val="21"/>
          <w:szCs w:val="21"/>
          <w:lang w:val="de-AT"/>
        </w:rPr>
        <w:t xml:space="preserve"> garantiert </w:t>
      </w:r>
      <w:r w:rsidR="00B738C1">
        <w:rPr>
          <w:rFonts w:ascii="Arial" w:hAnsi="Arial" w:cs="Arial"/>
          <w:sz w:val="21"/>
          <w:szCs w:val="21"/>
          <w:lang w:val="de-AT"/>
        </w:rPr>
        <w:t xml:space="preserve">dem BUND (Bundesministerium für Verkehr, Innovation und Technologie - </w:t>
      </w:r>
      <w:proofErr w:type="spellStart"/>
      <w:r w:rsidR="00B738C1">
        <w:rPr>
          <w:rFonts w:ascii="Arial" w:hAnsi="Arial" w:cs="Arial"/>
          <w:sz w:val="21"/>
          <w:szCs w:val="21"/>
          <w:lang w:val="de-AT"/>
        </w:rPr>
        <w:t>bmvit</w:t>
      </w:r>
      <w:proofErr w:type="spellEnd"/>
      <w:r w:rsidR="00142B83" w:rsidRPr="000463CD">
        <w:rPr>
          <w:rFonts w:ascii="Arial" w:hAnsi="Arial" w:cs="Arial"/>
          <w:sz w:val="21"/>
          <w:szCs w:val="21"/>
          <w:lang w:val="de-AT"/>
        </w:rPr>
        <w:t xml:space="preserve"> als </w:t>
      </w:r>
      <w:r w:rsidRPr="000463CD">
        <w:rPr>
          <w:rFonts w:ascii="Arial" w:hAnsi="Arial" w:cs="Arial"/>
          <w:sz w:val="21"/>
          <w:szCs w:val="21"/>
          <w:lang w:val="de-AT"/>
        </w:rPr>
        <w:t xml:space="preserve">Förderungsgeberin und ihren Rechtsnachfolgern unwiderruflich </w:t>
      </w:r>
      <w:proofErr w:type="spellStart"/>
      <w:r w:rsidRPr="000463CD">
        <w:rPr>
          <w:rFonts w:ascii="Arial" w:hAnsi="Arial" w:cs="Arial"/>
          <w:sz w:val="21"/>
          <w:szCs w:val="21"/>
          <w:lang w:val="de-AT"/>
        </w:rPr>
        <w:t>iSd</w:t>
      </w:r>
      <w:proofErr w:type="spellEnd"/>
      <w:r w:rsidRPr="000463CD">
        <w:rPr>
          <w:rFonts w:ascii="Arial" w:hAnsi="Arial" w:cs="Arial"/>
          <w:sz w:val="21"/>
          <w:szCs w:val="21"/>
          <w:lang w:val="de-AT"/>
        </w:rPr>
        <w:t xml:space="preserve"> § 880a, zweite Alternative</w:t>
      </w:r>
      <w:r w:rsidR="000463CD">
        <w:rPr>
          <w:rFonts w:ascii="Arial" w:hAnsi="Arial" w:cs="Arial"/>
          <w:sz w:val="21"/>
          <w:szCs w:val="21"/>
          <w:lang w:val="de-AT"/>
        </w:rPr>
        <w:t>,</w:t>
      </w:r>
      <w:r w:rsidRPr="000463CD">
        <w:rPr>
          <w:rFonts w:ascii="Arial" w:hAnsi="Arial" w:cs="Arial"/>
          <w:sz w:val="21"/>
          <w:szCs w:val="21"/>
          <w:lang w:val="de-AT"/>
        </w:rPr>
        <w:t xml:space="preserve"> ABGB (verschulde</w:t>
      </w:r>
      <w:r w:rsidR="000463CD">
        <w:rPr>
          <w:rFonts w:ascii="Arial" w:hAnsi="Arial" w:cs="Arial"/>
          <w:sz w:val="21"/>
          <w:szCs w:val="21"/>
          <w:lang w:val="de-AT"/>
        </w:rPr>
        <w:t>n</w:t>
      </w:r>
      <w:r w:rsidRPr="000463CD">
        <w:rPr>
          <w:rFonts w:ascii="Arial" w:hAnsi="Arial" w:cs="Arial"/>
          <w:sz w:val="21"/>
          <w:szCs w:val="21"/>
          <w:lang w:val="de-AT"/>
        </w:rPr>
        <w:t>sunabhängige Erfolgszusage), dass</w:t>
      </w:r>
    </w:p>
    <w:p w14:paraId="21661D87" w14:textId="77777777" w:rsidR="001A489E" w:rsidRPr="001A489E" w:rsidRDefault="001A489E" w:rsidP="001A489E">
      <w:pPr>
        <w:spacing w:line="300" w:lineRule="atLeast"/>
        <w:rPr>
          <w:rFonts w:ascii="Arial" w:eastAsia="Times New Roman" w:hAnsi="Arial" w:cs="Arial"/>
          <w:sz w:val="21"/>
          <w:szCs w:val="21"/>
          <w:lang w:val="de-AT" w:eastAsia="de-AT"/>
        </w:rPr>
      </w:pPr>
    </w:p>
    <w:p w14:paraId="71994236" w14:textId="1F8E078E" w:rsidR="0085047F" w:rsidRDefault="00DA55CA" w:rsidP="0085047F">
      <w:pPr>
        <w:pStyle w:val="Listenabsatz"/>
        <w:numPr>
          <w:ilvl w:val="2"/>
          <w:numId w:val="12"/>
        </w:numPr>
        <w:spacing w:line="300" w:lineRule="atLeast"/>
        <w:ind w:left="851" w:hanging="851"/>
        <w:jc w:val="both"/>
        <w:rPr>
          <w:rFonts w:ascii="Arial" w:eastAsia="Times New Roman" w:hAnsi="Arial" w:cs="Arial"/>
          <w:sz w:val="21"/>
          <w:szCs w:val="21"/>
          <w:lang w:val="de-AT" w:eastAsia="de-AT"/>
        </w:rPr>
      </w:pPr>
      <w:r w:rsidRPr="00B1283D">
        <w:rPr>
          <w:rFonts w:ascii="Arial" w:eastAsia="Times New Roman" w:hAnsi="Arial" w:cs="Arial"/>
          <w:sz w:val="21"/>
          <w:szCs w:val="21"/>
          <w:lang w:val="de-AT" w:eastAsia="de-AT"/>
        </w:rPr>
        <w:t>bei ihm eine ordnungsgemäße Geschäftsführung gegeben ist</w:t>
      </w:r>
      <w:r w:rsidR="00127854" w:rsidRPr="00B1283D">
        <w:rPr>
          <w:rFonts w:ascii="Arial" w:eastAsia="Times New Roman" w:hAnsi="Arial" w:cs="Arial"/>
          <w:sz w:val="21"/>
          <w:szCs w:val="21"/>
          <w:lang w:val="de-AT" w:eastAsia="de-AT"/>
        </w:rPr>
        <w:t xml:space="preserve"> und </w:t>
      </w:r>
      <w:r w:rsidR="003C5F3A" w:rsidRPr="00B1283D">
        <w:rPr>
          <w:rFonts w:ascii="Arial" w:eastAsia="Times New Roman" w:hAnsi="Arial" w:cs="Arial"/>
          <w:sz w:val="21"/>
          <w:szCs w:val="21"/>
          <w:lang w:val="de-AT" w:eastAsia="de-AT"/>
        </w:rPr>
        <w:t>von ihm</w:t>
      </w:r>
      <w:r w:rsidR="00147486" w:rsidRPr="00B1283D">
        <w:rPr>
          <w:rFonts w:ascii="Arial" w:eastAsia="Times New Roman" w:hAnsi="Arial" w:cs="Arial"/>
          <w:sz w:val="21"/>
          <w:szCs w:val="21"/>
          <w:lang w:val="de-AT" w:eastAsia="de-AT"/>
        </w:rPr>
        <w:t xml:space="preserve"> </w:t>
      </w:r>
      <w:r w:rsidRPr="00B1283D">
        <w:rPr>
          <w:rFonts w:ascii="Arial" w:eastAsia="Times New Roman" w:hAnsi="Arial" w:cs="Arial"/>
          <w:sz w:val="21"/>
          <w:szCs w:val="21"/>
          <w:lang w:val="de-AT" w:eastAsia="de-AT"/>
        </w:rPr>
        <w:t xml:space="preserve">eine ordnungsgemäße Durchführung </w:t>
      </w:r>
      <w:r w:rsidR="00221B5A" w:rsidRPr="00B1283D">
        <w:rPr>
          <w:rFonts w:ascii="Arial" w:eastAsia="Times New Roman" w:hAnsi="Arial" w:cs="Arial"/>
          <w:sz w:val="21"/>
          <w:szCs w:val="21"/>
          <w:lang w:val="de-AT" w:eastAsia="de-AT"/>
        </w:rPr>
        <w:t xml:space="preserve">der </w:t>
      </w:r>
      <w:r w:rsidR="003C5F3A" w:rsidRPr="00B1283D">
        <w:rPr>
          <w:rFonts w:ascii="Arial" w:eastAsia="Times New Roman" w:hAnsi="Arial" w:cs="Arial"/>
          <w:sz w:val="21"/>
          <w:szCs w:val="21"/>
          <w:lang w:val="de-AT" w:eastAsia="de-AT"/>
        </w:rPr>
        <w:t xml:space="preserve">Leistung, für die die Förderung beantragt wird, </w:t>
      </w:r>
      <w:r w:rsidRPr="00B1283D">
        <w:rPr>
          <w:rFonts w:ascii="Arial" w:eastAsia="Times New Roman" w:hAnsi="Arial" w:cs="Arial"/>
          <w:sz w:val="21"/>
          <w:szCs w:val="21"/>
          <w:lang w:val="de-AT" w:eastAsia="de-AT"/>
        </w:rPr>
        <w:t>zu erwarten ist – insbesondere aufgrund der vorliegenden fachlichen, wirtschaftlichen und organisatorischen Voraussetzungen;</w:t>
      </w:r>
    </w:p>
    <w:p w14:paraId="26C4A8D5" w14:textId="77777777" w:rsidR="0085047F" w:rsidRDefault="0085047F" w:rsidP="0085047F">
      <w:pPr>
        <w:pStyle w:val="Listenabsatz"/>
        <w:spacing w:line="300" w:lineRule="atLeast"/>
        <w:ind w:left="851"/>
        <w:jc w:val="both"/>
        <w:rPr>
          <w:rFonts w:ascii="Arial" w:eastAsia="Times New Roman" w:hAnsi="Arial" w:cs="Arial"/>
          <w:sz w:val="21"/>
          <w:szCs w:val="21"/>
          <w:lang w:val="de-AT" w:eastAsia="de-AT"/>
        </w:rPr>
      </w:pPr>
    </w:p>
    <w:p w14:paraId="11426C50" w14:textId="052A6DBE" w:rsidR="0085047F" w:rsidRDefault="00147486" w:rsidP="0085047F">
      <w:pPr>
        <w:pStyle w:val="Listenabsatz"/>
        <w:numPr>
          <w:ilvl w:val="2"/>
          <w:numId w:val="12"/>
        </w:numPr>
        <w:spacing w:line="300" w:lineRule="atLeast"/>
        <w:ind w:left="851" w:hanging="851"/>
        <w:jc w:val="both"/>
        <w:rPr>
          <w:rFonts w:ascii="Arial" w:eastAsia="Times New Roman" w:hAnsi="Arial" w:cs="Arial"/>
          <w:sz w:val="21"/>
          <w:szCs w:val="21"/>
          <w:lang w:val="de-AT" w:eastAsia="de-AT"/>
        </w:rPr>
      </w:pPr>
      <w:r w:rsidRPr="0085047F">
        <w:rPr>
          <w:rFonts w:ascii="Arial" w:eastAsia="Times New Roman" w:hAnsi="Arial" w:cs="Arial"/>
          <w:sz w:val="21"/>
          <w:szCs w:val="21"/>
          <w:lang w:val="de-AT" w:eastAsia="de-AT"/>
        </w:rPr>
        <w:t xml:space="preserve">ihm gegenüber </w:t>
      </w:r>
      <w:r w:rsidR="00DA55CA" w:rsidRPr="0085047F">
        <w:rPr>
          <w:rFonts w:ascii="Arial" w:eastAsia="Times New Roman" w:hAnsi="Arial" w:cs="Arial"/>
          <w:sz w:val="21"/>
          <w:szCs w:val="21"/>
          <w:lang w:val="de-AT" w:eastAsia="de-AT"/>
        </w:rPr>
        <w:t>kein</w:t>
      </w:r>
      <w:r w:rsidRPr="0085047F">
        <w:rPr>
          <w:rFonts w:ascii="Arial" w:eastAsia="Times New Roman" w:hAnsi="Arial" w:cs="Arial"/>
          <w:sz w:val="21"/>
          <w:szCs w:val="21"/>
          <w:lang w:val="de-AT" w:eastAsia="de-AT"/>
        </w:rPr>
        <w:t>e</w:t>
      </w:r>
      <w:r w:rsidR="00DA55CA" w:rsidRPr="0085047F">
        <w:rPr>
          <w:rFonts w:ascii="Arial" w:eastAsia="Times New Roman" w:hAnsi="Arial" w:cs="Arial"/>
          <w:sz w:val="21"/>
          <w:szCs w:val="21"/>
          <w:lang w:val="de-AT" w:eastAsia="de-AT"/>
        </w:rPr>
        <w:t xml:space="preserve"> gesetzlichen </w:t>
      </w:r>
      <w:r w:rsidR="003C5F3A" w:rsidRPr="0085047F">
        <w:rPr>
          <w:rFonts w:ascii="Arial" w:eastAsia="Times New Roman" w:hAnsi="Arial" w:cs="Arial"/>
          <w:sz w:val="21"/>
          <w:szCs w:val="21"/>
          <w:lang w:val="de-AT" w:eastAsia="de-AT"/>
        </w:rPr>
        <w:t>und/</w:t>
      </w:r>
      <w:r w:rsidR="0085047F">
        <w:rPr>
          <w:rFonts w:ascii="Arial" w:eastAsia="Times New Roman" w:hAnsi="Arial" w:cs="Arial"/>
          <w:sz w:val="21"/>
          <w:szCs w:val="21"/>
          <w:lang w:val="de-AT" w:eastAsia="de-AT"/>
        </w:rPr>
        <w:t xml:space="preserve"> </w:t>
      </w:r>
      <w:r w:rsidR="00DA55CA" w:rsidRPr="0085047F">
        <w:rPr>
          <w:rFonts w:ascii="Arial" w:eastAsia="Times New Roman" w:hAnsi="Arial" w:cs="Arial"/>
          <w:sz w:val="21"/>
          <w:szCs w:val="21"/>
          <w:lang w:val="de-AT" w:eastAsia="de-AT"/>
        </w:rPr>
        <w:t>oder in der Sonderrichtlinie zur Umsetzung von Maßnahmen im Rahmen des Masterplans zur Breitbandförderung genannten Ausschlussgründe vorliege</w:t>
      </w:r>
      <w:r w:rsidRPr="0085047F">
        <w:rPr>
          <w:rFonts w:ascii="Arial" w:eastAsia="Times New Roman" w:hAnsi="Arial" w:cs="Arial"/>
          <w:sz w:val="21"/>
          <w:szCs w:val="21"/>
          <w:lang w:val="de-AT" w:eastAsia="de-AT"/>
        </w:rPr>
        <w:t>n;</w:t>
      </w:r>
    </w:p>
    <w:p w14:paraId="3C4201D2" w14:textId="77777777" w:rsidR="0085047F" w:rsidRPr="0085047F" w:rsidRDefault="0085047F" w:rsidP="0085047F">
      <w:pPr>
        <w:pStyle w:val="Listenabsatz"/>
        <w:rPr>
          <w:rFonts w:ascii="Arial" w:eastAsia="Times New Roman" w:hAnsi="Arial" w:cs="Arial"/>
          <w:sz w:val="21"/>
          <w:szCs w:val="21"/>
          <w:lang w:val="de-AT" w:eastAsia="de-AT"/>
        </w:rPr>
      </w:pPr>
    </w:p>
    <w:p w14:paraId="5EA4C3E1" w14:textId="77777777" w:rsidR="0085047F" w:rsidRDefault="001F2458" w:rsidP="0085047F">
      <w:pPr>
        <w:pStyle w:val="Listenabsatz"/>
        <w:numPr>
          <w:ilvl w:val="2"/>
          <w:numId w:val="12"/>
        </w:numPr>
        <w:spacing w:line="300" w:lineRule="atLeast"/>
        <w:ind w:left="851" w:hanging="851"/>
        <w:jc w:val="both"/>
        <w:rPr>
          <w:rFonts w:ascii="Arial" w:eastAsia="Times New Roman" w:hAnsi="Arial" w:cs="Arial"/>
          <w:sz w:val="21"/>
          <w:szCs w:val="21"/>
          <w:lang w:val="de-AT" w:eastAsia="de-AT"/>
        </w:rPr>
      </w:pPr>
      <w:r w:rsidRPr="0085047F">
        <w:rPr>
          <w:rFonts w:ascii="Arial" w:eastAsia="Times New Roman" w:hAnsi="Arial" w:cs="Arial"/>
          <w:sz w:val="21"/>
          <w:szCs w:val="21"/>
          <w:lang w:val="de-AT" w:eastAsia="de-AT"/>
        </w:rPr>
        <w:t xml:space="preserve">es </w:t>
      </w:r>
      <w:r w:rsidR="000E6511" w:rsidRPr="0085047F">
        <w:rPr>
          <w:rFonts w:ascii="Arial" w:eastAsia="Times New Roman" w:hAnsi="Arial" w:cs="Arial"/>
          <w:sz w:val="21"/>
          <w:szCs w:val="21"/>
          <w:lang w:val="de-AT" w:eastAsia="de-AT"/>
        </w:rPr>
        <w:t xml:space="preserve">ihm gegenüber </w:t>
      </w:r>
      <w:r w:rsidRPr="0085047F">
        <w:rPr>
          <w:rFonts w:ascii="Arial" w:eastAsia="Times New Roman" w:hAnsi="Arial" w:cs="Arial"/>
          <w:sz w:val="21"/>
          <w:szCs w:val="21"/>
          <w:lang w:val="de-AT" w:eastAsia="de-AT"/>
        </w:rPr>
        <w:t xml:space="preserve">keine </w:t>
      </w:r>
      <w:r w:rsidR="00684490" w:rsidRPr="0085047F">
        <w:rPr>
          <w:rFonts w:ascii="Arial" w:eastAsia="Times New Roman" w:hAnsi="Arial" w:cs="Arial"/>
          <w:sz w:val="21"/>
          <w:szCs w:val="21"/>
          <w:lang w:val="de-AT" w:eastAsia="de-AT"/>
        </w:rPr>
        <w:t>Rückforderungsanordnung</w:t>
      </w:r>
      <w:r w:rsidRPr="0085047F">
        <w:rPr>
          <w:rFonts w:ascii="Arial" w:eastAsia="Times New Roman" w:hAnsi="Arial" w:cs="Arial"/>
          <w:sz w:val="21"/>
          <w:szCs w:val="21"/>
          <w:lang w:val="de-AT" w:eastAsia="de-AT"/>
        </w:rPr>
        <w:t>en</w:t>
      </w:r>
      <w:r w:rsidR="00684490" w:rsidRPr="0085047F">
        <w:rPr>
          <w:rFonts w:ascii="Arial" w:eastAsia="Times New Roman" w:hAnsi="Arial" w:cs="Arial"/>
          <w:sz w:val="21"/>
          <w:szCs w:val="21"/>
          <w:lang w:val="de-AT" w:eastAsia="de-AT"/>
        </w:rPr>
        <w:t xml:space="preserve"> aufgrund </w:t>
      </w:r>
      <w:r w:rsidRPr="0085047F">
        <w:rPr>
          <w:rFonts w:ascii="Arial" w:eastAsia="Times New Roman" w:hAnsi="Arial" w:cs="Arial"/>
          <w:sz w:val="21"/>
          <w:szCs w:val="21"/>
          <w:lang w:val="de-AT" w:eastAsia="de-AT"/>
        </w:rPr>
        <w:t>von</w:t>
      </w:r>
      <w:r w:rsidR="00684490" w:rsidRPr="0085047F">
        <w:rPr>
          <w:rFonts w:ascii="Arial" w:eastAsia="Times New Roman" w:hAnsi="Arial" w:cs="Arial"/>
          <w:sz w:val="21"/>
          <w:szCs w:val="21"/>
          <w:lang w:val="de-AT" w:eastAsia="de-AT"/>
        </w:rPr>
        <w:t xml:space="preserve"> früheren Beschl</w:t>
      </w:r>
      <w:r w:rsidRPr="0085047F">
        <w:rPr>
          <w:rFonts w:ascii="Arial" w:eastAsia="Times New Roman" w:hAnsi="Arial" w:cs="Arial"/>
          <w:sz w:val="21"/>
          <w:szCs w:val="21"/>
          <w:lang w:val="de-AT" w:eastAsia="de-AT"/>
        </w:rPr>
        <w:t>üssen</w:t>
      </w:r>
      <w:r w:rsidR="00684490" w:rsidRPr="0085047F">
        <w:rPr>
          <w:rFonts w:ascii="Arial" w:eastAsia="Times New Roman" w:hAnsi="Arial" w:cs="Arial"/>
          <w:sz w:val="21"/>
          <w:szCs w:val="21"/>
          <w:lang w:val="de-AT" w:eastAsia="de-AT"/>
        </w:rPr>
        <w:t xml:space="preserve"> der Kommission zur Feststellung der Unzulässigkeit einer Beihilfe und ihrer Unvereinbarkeit mit dem Binnenmarkt</w:t>
      </w:r>
      <w:r w:rsidRPr="0085047F">
        <w:rPr>
          <w:rFonts w:ascii="Arial" w:eastAsia="Times New Roman" w:hAnsi="Arial" w:cs="Arial"/>
          <w:sz w:val="21"/>
          <w:szCs w:val="21"/>
          <w:lang w:val="de-AT" w:eastAsia="de-AT"/>
        </w:rPr>
        <w:t xml:space="preserve"> gibt, denen er</w:t>
      </w:r>
      <w:r w:rsidR="00684490" w:rsidRPr="0085047F">
        <w:rPr>
          <w:rFonts w:ascii="Arial" w:eastAsia="Times New Roman" w:hAnsi="Arial" w:cs="Arial"/>
          <w:sz w:val="21"/>
          <w:szCs w:val="21"/>
          <w:lang w:val="de-AT" w:eastAsia="de-AT"/>
        </w:rPr>
        <w:t xml:space="preserve"> nicht nachgekommen </w:t>
      </w:r>
      <w:r w:rsidRPr="0085047F">
        <w:rPr>
          <w:rFonts w:ascii="Arial" w:eastAsia="Times New Roman" w:hAnsi="Arial" w:cs="Arial"/>
          <w:sz w:val="21"/>
          <w:szCs w:val="21"/>
          <w:lang w:val="de-AT" w:eastAsia="de-AT"/>
        </w:rPr>
        <w:t>ist</w:t>
      </w:r>
      <w:r w:rsidR="00B1283D" w:rsidRPr="0085047F">
        <w:rPr>
          <w:rFonts w:ascii="Arial" w:eastAsia="Times New Roman" w:hAnsi="Arial" w:cs="Arial"/>
          <w:sz w:val="21"/>
          <w:szCs w:val="21"/>
          <w:lang w:val="de-AT" w:eastAsia="de-AT"/>
        </w:rPr>
        <w:t xml:space="preserve"> und bei ihm nie eine unzulässige Mehrfachförderung festgestellt wurde</w:t>
      </w:r>
      <w:r w:rsidRPr="0085047F">
        <w:rPr>
          <w:rFonts w:ascii="Arial" w:eastAsia="Times New Roman" w:hAnsi="Arial" w:cs="Arial"/>
          <w:sz w:val="21"/>
          <w:szCs w:val="21"/>
          <w:lang w:val="de-AT" w:eastAsia="de-AT"/>
        </w:rPr>
        <w:t>;</w:t>
      </w:r>
    </w:p>
    <w:p w14:paraId="71FB8007" w14:textId="77777777" w:rsidR="0085047F" w:rsidRPr="0085047F" w:rsidRDefault="0085047F" w:rsidP="0085047F">
      <w:pPr>
        <w:pStyle w:val="Listenabsatz"/>
        <w:rPr>
          <w:rFonts w:ascii="Arial" w:eastAsia="Times New Roman" w:hAnsi="Arial" w:cs="Arial"/>
          <w:sz w:val="21"/>
          <w:szCs w:val="21"/>
          <w:lang w:val="de-AT" w:eastAsia="de-AT"/>
        </w:rPr>
      </w:pPr>
    </w:p>
    <w:p w14:paraId="55AB1B19" w14:textId="3537D075" w:rsidR="0085047F" w:rsidRDefault="0085047F" w:rsidP="0085047F">
      <w:pPr>
        <w:pStyle w:val="Listenabsatz"/>
        <w:numPr>
          <w:ilvl w:val="2"/>
          <w:numId w:val="12"/>
        </w:numPr>
        <w:spacing w:line="300" w:lineRule="atLeast"/>
        <w:ind w:left="851" w:hanging="851"/>
        <w:jc w:val="both"/>
        <w:rPr>
          <w:rFonts w:ascii="Arial" w:eastAsia="Times New Roman" w:hAnsi="Arial" w:cs="Arial"/>
          <w:sz w:val="21"/>
          <w:szCs w:val="21"/>
          <w:lang w:val="de-AT" w:eastAsia="de-AT"/>
        </w:rPr>
      </w:pPr>
      <w:r>
        <w:rPr>
          <w:rFonts w:ascii="Arial" w:eastAsia="Times New Roman" w:hAnsi="Arial" w:cs="Arial"/>
          <w:sz w:val="21"/>
          <w:szCs w:val="21"/>
          <w:lang w:val="de-AT" w:eastAsia="de-AT"/>
        </w:rPr>
        <w:t xml:space="preserve">das von ihm betriebene </w:t>
      </w:r>
      <w:r w:rsidR="001F2458" w:rsidRPr="0085047F">
        <w:rPr>
          <w:rFonts w:ascii="Arial" w:eastAsia="Times New Roman" w:hAnsi="Arial" w:cs="Arial"/>
          <w:sz w:val="21"/>
          <w:szCs w:val="21"/>
          <w:lang w:val="de-AT" w:eastAsia="de-AT"/>
        </w:rPr>
        <w:t xml:space="preserve">Unternehmen kein </w:t>
      </w:r>
      <w:r w:rsidR="00684490" w:rsidRPr="0085047F">
        <w:rPr>
          <w:rFonts w:ascii="Arial" w:eastAsia="Times New Roman" w:hAnsi="Arial" w:cs="Arial"/>
          <w:sz w:val="21"/>
          <w:szCs w:val="21"/>
          <w:lang w:val="de-AT" w:eastAsia="de-AT"/>
        </w:rPr>
        <w:t>Unternehmen in Schwierigkeiten, wie in d</w:t>
      </w:r>
      <w:r w:rsidR="001F2458" w:rsidRPr="0085047F">
        <w:rPr>
          <w:rFonts w:ascii="Arial" w:eastAsia="Times New Roman" w:hAnsi="Arial" w:cs="Arial"/>
          <w:sz w:val="21"/>
          <w:szCs w:val="21"/>
          <w:lang w:val="de-AT" w:eastAsia="de-AT"/>
        </w:rPr>
        <w:t xml:space="preserve">en EU-Leitlinien für staatliche Beihilfen zur Rettung </w:t>
      </w:r>
      <w:r w:rsidR="00684490" w:rsidRPr="0085047F">
        <w:rPr>
          <w:rFonts w:ascii="Arial" w:eastAsia="Times New Roman" w:hAnsi="Arial" w:cs="Arial"/>
          <w:sz w:val="21"/>
          <w:szCs w:val="21"/>
          <w:lang w:val="de-AT" w:eastAsia="de-AT"/>
        </w:rPr>
        <w:t>und Umstrukturierung nichtfinanzieller Unternehmen in Schwierigkeiten</w:t>
      </w:r>
      <w:r w:rsidR="00411D60" w:rsidRPr="0085047F">
        <w:rPr>
          <w:rFonts w:ascii="Arial" w:eastAsia="Times New Roman" w:hAnsi="Arial" w:cs="Arial"/>
          <w:sz w:val="21"/>
          <w:szCs w:val="21"/>
          <w:lang w:val="de-AT" w:eastAsia="de-AT"/>
        </w:rPr>
        <w:t xml:space="preserve"> (Mitteilung der Kommission 2014/C 249/01</w:t>
      </w:r>
      <w:r w:rsidR="004B1D63" w:rsidRPr="0085047F">
        <w:rPr>
          <w:rFonts w:ascii="Arial" w:eastAsia="Times New Roman" w:hAnsi="Arial" w:cs="Arial"/>
          <w:sz w:val="21"/>
          <w:szCs w:val="21"/>
          <w:lang w:val="de-AT" w:eastAsia="de-AT"/>
        </w:rPr>
        <w:t>)</w:t>
      </w:r>
      <w:r w:rsidR="001F2458" w:rsidRPr="0085047F">
        <w:rPr>
          <w:rFonts w:ascii="Arial" w:eastAsia="Times New Roman" w:hAnsi="Arial" w:cs="Arial"/>
          <w:sz w:val="21"/>
          <w:szCs w:val="21"/>
          <w:lang w:val="de-AT" w:eastAsia="de-AT"/>
        </w:rPr>
        <w:t>, ist</w:t>
      </w:r>
      <w:r w:rsidR="006A463E" w:rsidRPr="0085047F">
        <w:rPr>
          <w:rFonts w:ascii="Arial" w:eastAsia="Times New Roman" w:hAnsi="Arial" w:cs="Arial"/>
          <w:sz w:val="21"/>
          <w:szCs w:val="21"/>
          <w:lang w:val="de-AT" w:eastAsia="de-AT"/>
        </w:rPr>
        <w:t>;</w:t>
      </w:r>
    </w:p>
    <w:p w14:paraId="203B6EF7" w14:textId="77777777" w:rsidR="0085047F" w:rsidRPr="0085047F" w:rsidRDefault="0085047F" w:rsidP="0085047F">
      <w:pPr>
        <w:pStyle w:val="Listenabsatz"/>
        <w:rPr>
          <w:rFonts w:ascii="Arial" w:eastAsia="Times New Roman" w:hAnsi="Arial" w:cs="Arial"/>
          <w:sz w:val="21"/>
          <w:szCs w:val="21"/>
          <w:lang w:val="de-AT" w:eastAsia="de-AT"/>
        </w:rPr>
      </w:pPr>
    </w:p>
    <w:p w14:paraId="6D0DEBA9" w14:textId="77777777" w:rsidR="0085047F" w:rsidRDefault="005E74CF" w:rsidP="0085047F">
      <w:pPr>
        <w:pStyle w:val="Listenabsatz"/>
        <w:numPr>
          <w:ilvl w:val="2"/>
          <w:numId w:val="12"/>
        </w:numPr>
        <w:spacing w:line="300" w:lineRule="atLeast"/>
        <w:ind w:left="851" w:hanging="851"/>
        <w:jc w:val="both"/>
        <w:rPr>
          <w:rFonts w:ascii="Arial" w:eastAsia="Times New Roman" w:hAnsi="Arial" w:cs="Arial"/>
          <w:sz w:val="21"/>
          <w:szCs w:val="21"/>
          <w:lang w:val="de-AT" w:eastAsia="de-AT"/>
        </w:rPr>
      </w:pPr>
      <w:r w:rsidRPr="0085047F">
        <w:rPr>
          <w:rFonts w:ascii="Arial" w:eastAsia="Times New Roman" w:hAnsi="Arial" w:cs="Arial"/>
          <w:sz w:val="21"/>
          <w:szCs w:val="21"/>
          <w:lang w:val="de-AT" w:eastAsia="de-AT"/>
        </w:rPr>
        <w:t>d</w:t>
      </w:r>
      <w:r w:rsidR="00684490" w:rsidRPr="0085047F">
        <w:rPr>
          <w:rFonts w:ascii="Arial" w:eastAsia="Times New Roman" w:hAnsi="Arial" w:cs="Arial"/>
          <w:sz w:val="21"/>
          <w:szCs w:val="21"/>
          <w:lang w:val="de-AT" w:eastAsia="de-AT"/>
        </w:rPr>
        <w:t xml:space="preserve">ie Durchführung des Vorhabens ohne Förderung nicht oder nicht im notwendigen Umfang möglich </w:t>
      </w:r>
      <w:r w:rsidR="002E7651" w:rsidRPr="0085047F">
        <w:rPr>
          <w:rFonts w:ascii="Arial" w:eastAsia="Times New Roman" w:hAnsi="Arial" w:cs="Arial"/>
          <w:sz w:val="21"/>
          <w:szCs w:val="21"/>
          <w:lang w:val="de-AT" w:eastAsia="de-AT"/>
        </w:rPr>
        <w:t>ist</w:t>
      </w:r>
      <w:r w:rsidR="0085047F">
        <w:rPr>
          <w:rFonts w:ascii="Arial" w:eastAsia="Times New Roman" w:hAnsi="Arial" w:cs="Arial"/>
          <w:sz w:val="21"/>
          <w:szCs w:val="21"/>
          <w:lang w:val="de-AT" w:eastAsia="de-AT"/>
        </w:rPr>
        <w:t>, aber</w:t>
      </w:r>
      <w:r w:rsidRPr="0085047F">
        <w:rPr>
          <w:rFonts w:ascii="Arial" w:eastAsia="Times New Roman" w:hAnsi="Arial" w:cs="Arial"/>
          <w:sz w:val="21"/>
          <w:szCs w:val="21"/>
          <w:lang w:val="de-AT" w:eastAsia="de-AT"/>
        </w:rPr>
        <w:t xml:space="preserve"> unter</w:t>
      </w:r>
      <w:r w:rsidR="00684490" w:rsidRPr="0085047F">
        <w:rPr>
          <w:rFonts w:ascii="Arial" w:eastAsia="Times New Roman" w:hAnsi="Arial" w:cs="Arial"/>
          <w:sz w:val="21"/>
          <w:szCs w:val="21"/>
          <w:lang w:val="de-AT" w:eastAsia="de-AT"/>
        </w:rPr>
        <w:t xml:space="preserve"> Berücksichtigung der Förderung das Vorhaben finanziell gesichert </w:t>
      </w:r>
      <w:r w:rsidR="004B1D63" w:rsidRPr="0085047F">
        <w:rPr>
          <w:rFonts w:ascii="Arial" w:eastAsia="Times New Roman" w:hAnsi="Arial" w:cs="Arial"/>
          <w:sz w:val="21"/>
          <w:szCs w:val="21"/>
          <w:lang w:val="de-AT" w:eastAsia="de-AT"/>
        </w:rPr>
        <w:t>ist</w:t>
      </w:r>
      <w:r w:rsidR="00147486" w:rsidRPr="0085047F">
        <w:rPr>
          <w:rFonts w:ascii="Arial" w:eastAsia="Times New Roman" w:hAnsi="Arial" w:cs="Arial"/>
          <w:sz w:val="21"/>
          <w:szCs w:val="21"/>
          <w:lang w:val="de-AT" w:eastAsia="de-AT"/>
        </w:rPr>
        <w:t>;</w:t>
      </w:r>
    </w:p>
    <w:p w14:paraId="4A16918E" w14:textId="77777777" w:rsidR="0085047F" w:rsidRPr="0085047F" w:rsidRDefault="0085047F" w:rsidP="0085047F">
      <w:pPr>
        <w:pStyle w:val="Listenabsatz"/>
        <w:rPr>
          <w:rFonts w:ascii="Arial" w:eastAsia="Times New Roman" w:hAnsi="Arial" w:cs="Arial"/>
          <w:sz w:val="21"/>
          <w:szCs w:val="21"/>
          <w:lang w:val="de-AT" w:eastAsia="de-AT"/>
        </w:rPr>
      </w:pPr>
    </w:p>
    <w:p w14:paraId="5D4B4588" w14:textId="3F0991DA" w:rsidR="0085047F" w:rsidRDefault="00744272" w:rsidP="0085047F">
      <w:pPr>
        <w:pStyle w:val="Listenabsatz"/>
        <w:numPr>
          <w:ilvl w:val="2"/>
          <w:numId w:val="12"/>
        </w:numPr>
        <w:spacing w:line="300" w:lineRule="atLeast"/>
        <w:ind w:left="851" w:hanging="851"/>
        <w:jc w:val="both"/>
        <w:rPr>
          <w:rFonts w:ascii="Arial" w:eastAsia="Times New Roman" w:hAnsi="Arial" w:cs="Arial"/>
          <w:sz w:val="21"/>
          <w:szCs w:val="21"/>
          <w:lang w:val="de-AT" w:eastAsia="de-AT"/>
        </w:rPr>
      </w:pPr>
      <w:r w:rsidRPr="0085047F">
        <w:rPr>
          <w:rFonts w:ascii="Arial" w:eastAsia="Times New Roman" w:hAnsi="Arial" w:cs="Arial"/>
          <w:sz w:val="21"/>
          <w:szCs w:val="21"/>
          <w:lang w:val="de-AT" w:eastAsia="de-AT"/>
        </w:rPr>
        <w:t>er alle Förderungen</w:t>
      </w:r>
      <w:r w:rsidR="00040925">
        <w:rPr>
          <w:rFonts w:ascii="Arial" w:eastAsia="Times New Roman" w:hAnsi="Arial" w:cs="Arial"/>
          <w:sz w:val="21"/>
          <w:szCs w:val="21"/>
          <w:lang w:val="de-AT" w:eastAsia="de-AT"/>
        </w:rPr>
        <w:t>, Zweckzuschüsse nach dem Kommunalinvestitionsgesetz 2007 und Bedarfszuweisungen</w:t>
      </w:r>
      <w:r w:rsidRPr="0085047F">
        <w:rPr>
          <w:rFonts w:ascii="Arial" w:eastAsia="Times New Roman" w:hAnsi="Arial" w:cs="Arial"/>
          <w:sz w:val="21"/>
          <w:szCs w:val="21"/>
          <w:lang w:val="de-AT" w:eastAsia="de-AT"/>
        </w:rPr>
        <w:t xml:space="preserve"> offengelegt hat, welche ihm für dieselbe Leistung, wenn auch mit verschiedener Zweckwidmung, aus öffentlichen Mitteln (einschließlich EU-Mitteln) in den letzten drei Jahren gewährt wurden, und um welche derartige Förderungen</w:t>
      </w:r>
      <w:r w:rsidR="00040925">
        <w:rPr>
          <w:rFonts w:ascii="Arial" w:eastAsia="Times New Roman" w:hAnsi="Arial" w:cs="Arial"/>
          <w:sz w:val="21"/>
          <w:szCs w:val="21"/>
          <w:lang w:val="de-AT" w:eastAsia="de-AT"/>
        </w:rPr>
        <w:t>, Zweckzuschüsse und Bedarfszuweisungen</w:t>
      </w:r>
      <w:r w:rsidRPr="0085047F">
        <w:rPr>
          <w:rFonts w:ascii="Arial" w:eastAsia="Times New Roman" w:hAnsi="Arial" w:cs="Arial"/>
          <w:sz w:val="21"/>
          <w:szCs w:val="21"/>
          <w:lang w:val="de-AT" w:eastAsia="de-AT"/>
        </w:rPr>
        <w:t xml:space="preserve"> er bei einer anderen haushaltsführenden Stelle des Bundes oder einem anderen Rechtsträger (einschließlich anderen Gebietskörperschaften und der Europäischen Union) angesucht hat, über deren Gewährung aber noch nicht entschieden wurde, oder die ihm von diesen bereits gewährt oder in </w:t>
      </w:r>
      <w:r w:rsidR="002E7651" w:rsidRPr="0085047F">
        <w:rPr>
          <w:rFonts w:ascii="Arial" w:eastAsia="Times New Roman" w:hAnsi="Arial" w:cs="Arial"/>
          <w:sz w:val="21"/>
          <w:szCs w:val="21"/>
          <w:lang w:val="de-AT" w:eastAsia="de-AT"/>
        </w:rPr>
        <w:t>Aussicht gestellt wurden;</w:t>
      </w:r>
    </w:p>
    <w:p w14:paraId="2BB7485A" w14:textId="77777777" w:rsidR="0085047F" w:rsidRPr="0085047F" w:rsidRDefault="0085047F" w:rsidP="0085047F">
      <w:pPr>
        <w:pStyle w:val="Listenabsatz"/>
        <w:rPr>
          <w:rFonts w:ascii="Arial" w:eastAsia="Times New Roman" w:hAnsi="Arial" w:cs="Arial"/>
          <w:sz w:val="21"/>
          <w:szCs w:val="21"/>
          <w:lang w:val="de-AT" w:eastAsia="de-AT"/>
        </w:rPr>
      </w:pPr>
    </w:p>
    <w:p w14:paraId="05BC8662" w14:textId="77777777" w:rsidR="0085047F" w:rsidRDefault="003635EE" w:rsidP="0085047F">
      <w:pPr>
        <w:pStyle w:val="Listenabsatz"/>
        <w:numPr>
          <w:ilvl w:val="2"/>
          <w:numId w:val="12"/>
        </w:numPr>
        <w:spacing w:line="300" w:lineRule="atLeast"/>
        <w:ind w:left="851" w:hanging="851"/>
        <w:jc w:val="both"/>
        <w:rPr>
          <w:rFonts w:ascii="Arial" w:eastAsia="Times New Roman" w:hAnsi="Arial" w:cs="Arial"/>
          <w:sz w:val="21"/>
          <w:szCs w:val="21"/>
          <w:lang w:val="de-AT" w:eastAsia="de-AT"/>
        </w:rPr>
      </w:pPr>
      <w:r w:rsidRPr="0085047F">
        <w:rPr>
          <w:rFonts w:ascii="Arial" w:eastAsia="Times New Roman" w:hAnsi="Arial" w:cs="Arial"/>
          <w:sz w:val="21"/>
          <w:szCs w:val="21"/>
          <w:lang w:val="de-AT" w:eastAsia="de-AT"/>
        </w:rPr>
        <w:t>das zu fördernde Vorhaben eine wesentliche Verbesserung der Breitbandverfügbarkeit im Förderungsgebiet erwarten lässt</w:t>
      </w:r>
      <w:r w:rsidR="008E53C3" w:rsidRPr="0085047F">
        <w:rPr>
          <w:rFonts w:ascii="Arial" w:eastAsia="Times New Roman" w:hAnsi="Arial" w:cs="Arial"/>
          <w:sz w:val="21"/>
          <w:szCs w:val="21"/>
          <w:lang w:val="de-AT" w:eastAsia="de-AT"/>
        </w:rPr>
        <w:t xml:space="preserve"> und</w:t>
      </w:r>
      <w:r w:rsidR="00B1283D" w:rsidRPr="0085047F">
        <w:rPr>
          <w:rFonts w:ascii="Arial" w:eastAsia="Times New Roman" w:hAnsi="Arial" w:cs="Arial"/>
          <w:sz w:val="21"/>
          <w:szCs w:val="21"/>
          <w:lang w:val="de-AT" w:eastAsia="de-AT"/>
        </w:rPr>
        <w:t xml:space="preserve"> </w:t>
      </w:r>
      <w:r w:rsidR="008E53C3" w:rsidRPr="0085047F">
        <w:rPr>
          <w:rFonts w:ascii="Arial" w:eastAsia="Times New Roman" w:hAnsi="Arial" w:cs="Arial"/>
          <w:sz w:val="21"/>
          <w:szCs w:val="21"/>
          <w:lang w:val="de-AT" w:eastAsia="de-AT"/>
        </w:rPr>
        <w:t>der Förderungswerber</w:t>
      </w:r>
      <w:r w:rsidR="00B1283D" w:rsidRPr="0085047F">
        <w:rPr>
          <w:rFonts w:ascii="Arial" w:eastAsia="Times New Roman" w:hAnsi="Arial" w:cs="Arial"/>
          <w:sz w:val="21"/>
          <w:szCs w:val="21"/>
          <w:lang w:val="de-AT" w:eastAsia="de-AT"/>
        </w:rPr>
        <w:t xml:space="preserve"> </w:t>
      </w:r>
      <w:r w:rsidR="001A489E" w:rsidRPr="0085047F">
        <w:rPr>
          <w:rFonts w:ascii="Arial" w:eastAsia="Times New Roman" w:hAnsi="Arial" w:cs="Arial"/>
          <w:sz w:val="21"/>
          <w:szCs w:val="21"/>
          <w:lang w:val="de-AT" w:eastAsia="de-AT"/>
        </w:rPr>
        <w:t>vor Abgabe des Förderungsansuchens eine Erstberatung durch das Breitbandbüro im BMVIT wahrgenommen</w:t>
      </w:r>
      <w:r w:rsidR="002E7651" w:rsidRPr="0085047F">
        <w:rPr>
          <w:rFonts w:ascii="Arial" w:eastAsia="Times New Roman" w:hAnsi="Arial" w:cs="Arial"/>
          <w:sz w:val="21"/>
          <w:szCs w:val="21"/>
          <w:lang w:val="de-AT" w:eastAsia="de-AT"/>
        </w:rPr>
        <w:t xml:space="preserve"> </w:t>
      </w:r>
      <w:r w:rsidR="00B1283D" w:rsidRPr="0085047F">
        <w:rPr>
          <w:rFonts w:ascii="Arial" w:eastAsia="Times New Roman" w:hAnsi="Arial" w:cs="Arial"/>
          <w:sz w:val="21"/>
          <w:szCs w:val="21"/>
          <w:lang w:val="de-AT" w:eastAsia="de-AT"/>
        </w:rPr>
        <w:t>hat</w:t>
      </w:r>
      <w:r w:rsidR="002E7651" w:rsidRPr="0085047F">
        <w:rPr>
          <w:rFonts w:ascii="Arial" w:eastAsia="Times New Roman" w:hAnsi="Arial" w:cs="Arial"/>
          <w:sz w:val="21"/>
          <w:szCs w:val="21"/>
          <w:lang w:val="de-AT" w:eastAsia="de-AT"/>
        </w:rPr>
        <w:t>;</w:t>
      </w:r>
    </w:p>
    <w:p w14:paraId="2C7C126D" w14:textId="77777777" w:rsidR="0085047F" w:rsidRPr="0085047F" w:rsidRDefault="0085047F" w:rsidP="0085047F">
      <w:pPr>
        <w:pStyle w:val="Listenabsatz"/>
        <w:rPr>
          <w:rFonts w:ascii="Arial" w:eastAsia="Times New Roman" w:hAnsi="Arial" w:cs="Arial"/>
          <w:sz w:val="21"/>
          <w:szCs w:val="21"/>
          <w:lang w:val="de-AT" w:eastAsia="de-AT"/>
        </w:rPr>
      </w:pPr>
      <w:bookmarkStart w:id="0" w:name="_GoBack"/>
      <w:bookmarkEnd w:id="0"/>
    </w:p>
    <w:p w14:paraId="20B7F475" w14:textId="77777777" w:rsidR="0085047F" w:rsidRDefault="002E7651" w:rsidP="0085047F">
      <w:pPr>
        <w:pStyle w:val="Listenabsatz"/>
        <w:numPr>
          <w:ilvl w:val="2"/>
          <w:numId w:val="12"/>
        </w:numPr>
        <w:spacing w:line="300" w:lineRule="atLeast"/>
        <w:ind w:left="851" w:hanging="851"/>
        <w:jc w:val="both"/>
        <w:rPr>
          <w:rFonts w:ascii="Arial" w:eastAsia="Times New Roman" w:hAnsi="Arial" w:cs="Arial"/>
          <w:sz w:val="21"/>
          <w:szCs w:val="21"/>
          <w:lang w:val="de-AT" w:eastAsia="de-AT"/>
        </w:rPr>
      </w:pPr>
      <w:r w:rsidRPr="0085047F">
        <w:rPr>
          <w:rFonts w:ascii="Arial" w:eastAsia="Times New Roman" w:hAnsi="Arial" w:cs="Arial"/>
          <w:sz w:val="21"/>
          <w:szCs w:val="21"/>
          <w:lang w:val="de-AT" w:eastAsia="de-AT"/>
        </w:rPr>
        <w:t>d</w:t>
      </w:r>
      <w:r w:rsidR="001A489E" w:rsidRPr="0085047F">
        <w:rPr>
          <w:rFonts w:ascii="Arial" w:eastAsia="Times New Roman" w:hAnsi="Arial" w:cs="Arial"/>
          <w:sz w:val="21"/>
          <w:szCs w:val="21"/>
          <w:lang w:val="de-AT" w:eastAsia="de-AT"/>
        </w:rPr>
        <w:t xml:space="preserve">ie Dimensionierung der Leerrohre groß genug für mehrere Kabelnetze </w:t>
      </w:r>
      <w:r w:rsidRPr="0085047F">
        <w:rPr>
          <w:rFonts w:ascii="Arial" w:eastAsia="Times New Roman" w:hAnsi="Arial" w:cs="Arial"/>
          <w:sz w:val="21"/>
          <w:szCs w:val="21"/>
          <w:lang w:val="de-AT" w:eastAsia="de-AT"/>
        </w:rPr>
        <w:t xml:space="preserve">ist </w:t>
      </w:r>
      <w:r w:rsidR="001A489E" w:rsidRPr="0085047F">
        <w:rPr>
          <w:rFonts w:ascii="Arial" w:eastAsia="Times New Roman" w:hAnsi="Arial" w:cs="Arial"/>
          <w:sz w:val="21"/>
          <w:szCs w:val="21"/>
          <w:lang w:val="de-AT" w:eastAsia="de-AT"/>
        </w:rPr>
        <w:t>und sowohl für Point-to-Point als auch für Point-to-Multipoint Anbindungen ausgelegt</w:t>
      </w:r>
      <w:r w:rsidRPr="0085047F">
        <w:rPr>
          <w:rFonts w:ascii="Arial" w:eastAsia="Times New Roman" w:hAnsi="Arial" w:cs="Arial"/>
          <w:sz w:val="21"/>
          <w:szCs w:val="21"/>
          <w:lang w:val="de-AT" w:eastAsia="de-AT"/>
        </w:rPr>
        <w:t xml:space="preserve"> ist</w:t>
      </w:r>
      <w:r w:rsidR="001F0AFA" w:rsidRPr="0085047F">
        <w:rPr>
          <w:rFonts w:ascii="Arial" w:eastAsia="Times New Roman" w:hAnsi="Arial" w:cs="Arial"/>
          <w:sz w:val="21"/>
          <w:szCs w:val="21"/>
          <w:lang w:val="de-AT" w:eastAsia="de-AT"/>
        </w:rPr>
        <w:t xml:space="preserve"> und </w:t>
      </w:r>
      <w:r w:rsidRPr="0085047F">
        <w:rPr>
          <w:rFonts w:ascii="Arial" w:eastAsia="Times New Roman" w:hAnsi="Arial" w:cs="Arial"/>
          <w:sz w:val="21"/>
          <w:szCs w:val="21"/>
          <w:lang w:val="de-AT" w:eastAsia="de-AT"/>
        </w:rPr>
        <w:t>b</w:t>
      </w:r>
      <w:r w:rsidR="001A489E" w:rsidRPr="0085047F">
        <w:rPr>
          <w:rFonts w:ascii="Arial" w:eastAsia="Times New Roman" w:hAnsi="Arial" w:cs="Arial"/>
          <w:sz w:val="21"/>
          <w:szCs w:val="21"/>
          <w:lang w:val="de-AT" w:eastAsia="de-AT"/>
        </w:rPr>
        <w:t>ei der Errichtung der Leerrohre (mit oder ohne Kabel) überwiegend eine gemeinsame Bauführung mit bestehenden Infrastrukturinhabern bzw. -errichtern vorgesehen</w:t>
      </w:r>
      <w:r w:rsidRPr="0085047F">
        <w:rPr>
          <w:rFonts w:ascii="Arial" w:eastAsia="Times New Roman" w:hAnsi="Arial" w:cs="Arial"/>
          <w:sz w:val="21"/>
          <w:szCs w:val="21"/>
          <w:lang w:val="de-AT" w:eastAsia="de-AT"/>
        </w:rPr>
        <w:t xml:space="preserve"> ist</w:t>
      </w:r>
      <w:r w:rsidR="0085047F">
        <w:rPr>
          <w:rFonts w:ascii="Arial" w:eastAsia="Times New Roman" w:hAnsi="Arial" w:cs="Arial"/>
          <w:sz w:val="21"/>
          <w:szCs w:val="21"/>
          <w:lang w:val="de-AT" w:eastAsia="de-AT"/>
        </w:rPr>
        <w:t>;</w:t>
      </w:r>
      <w:r w:rsidR="008E53C3" w:rsidRPr="0085047F">
        <w:rPr>
          <w:rFonts w:ascii="Arial" w:eastAsia="Times New Roman" w:hAnsi="Arial" w:cs="Arial"/>
          <w:sz w:val="21"/>
          <w:szCs w:val="21"/>
          <w:lang w:val="de-AT" w:eastAsia="de-AT"/>
        </w:rPr>
        <w:t xml:space="preserve"> </w:t>
      </w:r>
    </w:p>
    <w:p w14:paraId="4C29F39C" w14:textId="77777777" w:rsidR="0085047F" w:rsidRPr="0085047F" w:rsidRDefault="0085047F" w:rsidP="0085047F">
      <w:pPr>
        <w:pStyle w:val="Listenabsatz"/>
        <w:rPr>
          <w:rFonts w:ascii="Arial" w:eastAsia="Times New Roman" w:hAnsi="Arial" w:cs="Arial"/>
          <w:sz w:val="21"/>
          <w:szCs w:val="21"/>
          <w:lang w:val="de-AT" w:eastAsia="de-AT"/>
        </w:rPr>
      </w:pPr>
    </w:p>
    <w:p w14:paraId="698CA6EA" w14:textId="72EA8632" w:rsidR="00040925" w:rsidRPr="00E15952" w:rsidRDefault="002E7651" w:rsidP="00040925">
      <w:pPr>
        <w:pStyle w:val="Listenabsatz"/>
        <w:numPr>
          <w:ilvl w:val="2"/>
          <w:numId w:val="12"/>
        </w:numPr>
        <w:spacing w:line="300" w:lineRule="atLeast"/>
        <w:ind w:left="851" w:hanging="851"/>
        <w:jc w:val="both"/>
        <w:rPr>
          <w:rFonts w:ascii="Arial" w:eastAsia="Times New Roman" w:hAnsi="Arial" w:cs="Arial"/>
          <w:sz w:val="21"/>
          <w:szCs w:val="21"/>
          <w:lang w:val="de-AT" w:eastAsia="de-AT"/>
        </w:rPr>
      </w:pPr>
      <w:r w:rsidRPr="00040925">
        <w:rPr>
          <w:rFonts w:ascii="Arial" w:eastAsia="Times New Roman" w:hAnsi="Arial" w:cs="Arial"/>
          <w:sz w:val="21"/>
          <w:szCs w:val="21"/>
          <w:lang w:val="de-AT" w:eastAsia="de-AT"/>
        </w:rPr>
        <w:t>e</w:t>
      </w:r>
      <w:r w:rsidR="001A489E" w:rsidRPr="00933D8C">
        <w:rPr>
          <w:rFonts w:ascii="Arial" w:eastAsia="Times New Roman" w:hAnsi="Arial" w:cs="Arial"/>
          <w:sz w:val="21"/>
          <w:szCs w:val="21"/>
          <w:lang w:val="de-AT" w:eastAsia="de-AT"/>
        </w:rPr>
        <w:t xml:space="preserve">in diskriminierungsfreier, technisch und wirtschaftlich machbarer umfassender „Zugang auf </w:t>
      </w:r>
      <w:r w:rsidR="00142B83" w:rsidRPr="00933D8C">
        <w:rPr>
          <w:rFonts w:ascii="Arial" w:eastAsia="Times New Roman" w:hAnsi="Arial" w:cs="Arial"/>
          <w:sz w:val="21"/>
          <w:szCs w:val="21"/>
          <w:lang w:val="de-AT" w:eastAsia="de-AT"/>
        </w:rPr>
        <w:t>Vorleistungsebene“</w:t>
      </w:r>
      <w:r w:rsidR="001A489E" w:rsidRPr="0082001D">
        <w:rPr>
          <w:rFonts w:ascii="Arial" w:eastAsia="Times New Roman" w:hAnsi="Arial" w:cs="Arial"/>
          <w:sz w:val="21"/>
          <w:szCs w:val="21"/>
          <w:lang w:val="de-AT" w:eastAsia="de-AT"/>
        </w:rPr>
        <w:t xml:space="preserve"> im Rahmen eines Standardangebots dargestellt</w:t>
      </w:r>
      <w:r w:rsidRPr="0082001D">
        <w:rPr>
          <w:rFonts w:ascii="Arial" w:eastAsia="Times New Roman" w:hAnsi="Arial" w:cs="Arial"/>
          <w:sz w:val="21"/>
          <w:szCs w:val="21"/>
          <w:lang w:val="de-AT" w:eastAsia="de-AT"/>
        </w:rPr>
        <w:t xml:space="preserve"> wird, der </w:t>
      </w:r>
      <w:r w:rsidR="001A489E" w:rsidRPr="0082001D">
        <w:rPr>
          <w:rFonts w:ascii="Arial" w:eastAsia="Times New Roman" w:hAnsi="Arial" w:cs="Arial"/>
          <w:sz w:val="21"/>
          <w:szCs w:val="21"/>
          <w:lang w:val="de-AT" w:eastAsia="de-AT"/>
        </w:rPr>
        <w:t>bei Verfügbarkeit von Glasfaser einen entbündelten Zugang ermöglich</w:t>
      </w:r>
      <w:r w:rsidR="001D4867" w:rsidRPr="00040925">
        <w:rPr>
          <w:rFonts w:ascii="Arial" w:eastAsia="Times New Roman" w:hAnsi="Arial" w:cs="Arial"/>
          <w:sz w:val="21"/>
          <w:szCs w:val="21"/>
          <w:lang w:val="de-AT" w:eastAsia="de-AT"/>
        </w:rPr>
        <w:t xml:space="preserve">t, wobei </w:t>
      </w:r>
      <w:r w:rsidR="001A489E" w:rsidRPr="00040925">
        <w:rPr>
          <w:rFonts w:ascii="Arial" w:eastAsia="Times New Roman" w:hAnsi="Arial" w:cs="Arial"/>
          <w:sz w:val="21"/>
          <w:szCs w:val="21"/>
          <w:lang w:val="de-AT" w:eastAsia="de-AT"/>
        </w:rPr>
        <w:t>ausreichende Kapazitäten sowie Zugangspunkte für die Mitbenutzung durch Dritte vorgesehen</w:t>
      </w:r>
      <w:r w:rsidR="001D4867" w:rsidRPr="00040925">
        <w:rPr>
          <w:rFonts w:ascii="Arial" w:eastAsia="Times New Roman" w:hAnsi="Arial" w:cs="Arial"/>
          <w:sz w:val="21"/>
          <w:szCs w:val="21"/>
          <w:lang w:val="de-AT" w:eastAsia="de-AT"/>
        </w:rPr>
        <w:t xml:space="preserve"> sind</w:t>
      </w:r>
      <w:r w:rsidR="004B1D63" w:rsidRPr="00040925">
        <w:rPr>
          <w:rFonts w:ascii="Arial" w:eastAsia="Times New Roman" w:hAnsi="Arial" w:cs="Arial"/>
          <w:sz w:val="21"/>
          <w:szCs w:val="21"/>
          <w:lang w:val="de-AT" w:eastAsia="de-AT"/>
        </w:rPr>
        <w:t xml:space="preserve">, sowie, dass </w:t>
      </w:r>
      <w:r w:rsidR="001A489E" w:rsidRPr="00040925">
        <w:rPr>
          <w:rFonts w:ascii="Arial" w:eastAsia="Times New Roman" w:hAnsi="Arial" w:cs="Arial"/>
          <w:sz w:val="21"/>
          <w:szCs w:val="21"/>
          <w:lang w:val="de-AT" w:eastAsia="de-AT"/>
        </w:rPr>
        <w:t>umfassende</w:t>
      </w:r>
      <w:r w:rsidR="004B1D63" w:rsidRPr="00040925">
        <w:rPr>
          <w:rFonts w:ascii="Arial" w:eastAsia="Times New Roman" w:hAnsi="Arial" w:cs="Arial"/>
          <w:sz w:val="21"/>
          <w:szCs w:val="21"/>
          <w:lang w:val="de-AT" w:eastAsia="de-AT"/>
        </w:rPr>
        <w:t>r</w:t>
      </w:r>
      <w:r w:rsidR="001A489E" w:rsidRPr="00040925">
        <w:rPr>
          <w:rFonts w:ascii="Arial" w:eastAsia="Times New Roman" w:hAnsi="Arial" w:cs="Arial"/>
          <w:sz w:val="21"/>
          <w:szCs w:val="21"/>
          <w:lang w:val="de-AT" w:eastAsia="de-AT"/>
        </w:rPr>
        <w:t xml:space="preserve"> Zugang auf Vorleistungsebene unbefristet gewähr</w:t>
      </w:r>
      <w:r w:rsidR="001D4867" w:rsidRPr="00040925">
        <w:rPr>
          <w:rFonts w:ascii="Arial" w:eastAsia="Times New Roman" w:hAnsi="Arial" w:cs="Arial"/>
          <w:sz w:val="21"/>
          <w:szCs w:val="21"/>
          <w:lang w:val="de-AT" w:eastAsia="de-AT"/>
        </w:rPr>
        <w:t>t</w:t>
      </w:r>
      <w:r w:rsidR="004B1D63" w:rsidRPr="00040925">
        <w:rPr>
          <w:rFonts w:ascii="Arial" w:eastAsia="Times New Roman" w:hAnsi="Arial" w:cs="Arial"/>
          <w:sz w:val="21"/>
          <w:szCs w:val="21"/>
          <w:lang w:val="de-AT" w:eastAsia="de-AT"/>
        </w:rPr>
        <w:t xml:space="preserve"> wird</w:t>
      </w:r>
      <w:r w:rsidR="00040925" w:rsidRPr="00040925">
        <w:rPr>
          <w:rFonts w:ascii="Arial" w:eastAsia="Times New Roman" w:hAnsi="Arial" w:cs="Arial"/>
          <w:sz w:val="21"/>
          <w:szCs w:val="21"/>
          <w:lang w:val="de-AT" w:eastAsia="de-AT"/>
        </w:rPr>
        <w:t xml:space="preserve">. </w:t>
      </w:r>
      <w:r w:rsidR="00040925" w:rsidRPr="00E15952">
        <w:rPr>
          <w:rFonts w:ascii="Arial" w:eastAsia="Times New Roman" w:hAnsi="Arial" w:cs="Arial"/>
          <w:sz w:val="21"/>
          <w:szCs w:val="21"/>
          <w:lang w:val="de-AT" w:eastAsia="de-AT"/>
        </w:rPr>
        <w:t>Die</w:t>
      </w:r>
      <w:r w:rsidR="00933D8C" w:rsidRPr="00E15952">
        <w:rPr>
          <w:rFonts w:ascii="Arial" w:eastAsia="Times New Roman" w:hAnsi="Arial" w:cs="Arial"/>
          <w:sz w:val="21"/>
          <w:szCs w:val="21"/>
          <w:lang w:val="de-AT" w:eastAsia="de-AT"/>
        </w:rPr>
        <w:t xml:space="preserve"> Preise</w:t>
      </w:r>
      <w:r w:rsidR="0082001D" w:rsidRPr="00E15952">
        <w:rPr>
          <w:rFonts w:ascii="Arial" w:hAnsi="Arial" w:cs="Arial"/>
          <w:color w:val="000000"/>
          <w:sz w:val="21"/>
          <w:szCs w:val="21"/>
        </w:rPr>
        <w:t xml:space="preserve"> </w:t>
      </w:r>
      <w:proofErr w:type="spellStart"/>
      <w:r w:rsidR="0082001D" w:rsidRPr="00E15952">
        <w:rPr>
          <w:rFonts w:ascii="Arial" w:hAnsi="Arial" w:cs="Arial"/>
          <w:color w:val="000000"/>
          <w:sz w:val="21"/>
          <w:szCs w:val="21"/>
        </w:rPr>
        <w:t>sind</w:t>
      </w:r>
      <w:proofErr w:type="spellEnd"/>
      <w:r w:rsidR="0082001D" w:rsidRPr="00E15952">
        <w:rPr>
          <w:rFonts w:ascii="Arial" w:hAnsi="Arial" w:cs="Arial"/>
          <w:color w:val="000000"/>
          <w:sz w:val="21"/>
          <w:szCs w:val="21"/>
        </w:rPr>
        <w:t xml:space="preserve"> </w:t>
      </w:r>
      <w:proofErr w:type="spellStart"/>
      <w:r w:rsidR="0082001D" w:rsidRPr="00E15952">
        <w:rPr>
          <w:rFonts w:ascii="Arial" w:hAnsi="Arial" w:cs="Arial"/>
          <w:color w:val="000000"/>
          <w:sz w:val="21"/>
          <w:szCs w:val="21"/>
        </w:rPr>
        <w:t>basierend</w:t>
      </w:r>
      <w:proofErr w:type="spellEnd"/>
      <w:r w:rsidR="0082001D" w:rsidRPr="00E15952">
        <w:rPr>
          <w:rFonts w:ascii="Arial" w:hAnsi="Arial" w:cs="Arial"/>
          <w:color w:val="000000"/>
          <w:sz w:val="21"/>
          <w:szCs w:val="21"/>
        </w:rPr>
        <w:t xml:space="preserve"> auf </w:t>
      </w:r>
      <w:proofErr w:type="spellStart"/>
      <w:r w:rsidR="0082001D" w:rsidRPr="00E15952">
        <w:rPr>
          <w:rFonts w:ascii="Arial" w:hAnsi="Arial" w:cs="Arial"/>
          <w:color w:val="000000"/>
          <w:sz w:val="21"/>
          <w:szCs w:val="21"/>
        </w:rPr>
        <w:t>Vollkosten</w:t>
      </w:r>
      <w:proofErr w:type="spellEnd"/>
      <w:r w:rsidR="0082001D" w:rsidRPr="00E15952">
        <w:rPr>
          <w:rFonts w:ascii="Arial" w:hAnsi="Arial" w:cs="Arial"/>
          <w:color w:val="000000"/>
          <w:sz w:val="21"/>
          <w:szCs w:val="21"/>
        </w:rPr>
        <w:t xml:space="preserve"> </w:t>
      </w:r>
      <w:proofErr w:type="spellStart"/>
      <w:r w:rsidR="0082001D" w:rsidRPr="00E15952">
        <w:rPr>
          <w:rFonts w:ascii="Arial" w:hAnsi="Arial" w:cs="Arial"/>
          <w:color w:val="000000"/>
          <w:sz w:val="21"/>
          <w:szCs w:val="21"/>
        </w:rPr>
        <w:t>abzüglich</w:t>
      </w:r>
      <w:proofErr w:type="spellEnd"/>
      <w:r w:rsidR="0082001D" w:rsidRPr="00E15952">
        <w:rPr>
          <w:rFonts w:ascii="Arial" w:hAnsi="Arial" w:cs="Arial"/>
          <w:color w:val="000000"/>
          <w:sz w:val="21"/>
          <w:szCs w:val="21"/>
        </w:rPr>
        <w:t xml:space="preserve"> der </w:t>
      </w:r>
      <w:proofErr w:type="spellStart"/>
      <w:r w:rsidR="0082001D" w:rsidRPr="00E15952">
        <w:rPr>
          <w:rFonts w:ascii="Arial" w:hAnsi="Arial" w:cs="Arial"/>
          <w:color w:val="000000"/>
          <w:sz w:val="21"/>
          <w:szCs w:val="21"/>
        </w:rPr>
        <w:t>Förderung</w:t>
      </w:r>
      <w:proofErr w:type="spellEnd"/>
      <w:r w:rsidR="0082001D" w:rsidRPr="00E15952">
        <w:rPr>
          <w:rFonts w:ascii="Arial" w:hAnsi="Arial" w:cs="Arial"/>
          <w:color w:val="000000"/>
          <w:sz w:val="21"/>
          <w:szCs w:val="21"/>
        </w:rPr>
        <w:t xml:space="preserve"> </w:t>
      </w:r>
      <w:proofErr w:type="spellStart"/>
      <w:r w:rsidR="0082001D" w:rsidRPr="00E15952">
        <w:rPr>
          <w:rFonts w:ascii="Arial" w:hAnsi="Arial" w:cs="Arial"/>
          <w:color w:val="000000"/>
          <w:sz w:val="21"/>
          <w:szCs w:val="21"/>
        </w:rPr>
        <w:t>gemäß</w:t>
      </w:r>
      <w:proofErr w:type="spellEnd"/>
      <w:r w:rsidR="0082001D" w:rsidRPr="00E15952">
        <w:rPr>
          <w:rFonts w:ascii="Arial" w:hAnsi="Arial" w:cs="Arial"/>
          <w:color w:val="000000"/>
          <w:sz w:val="21"/>
          <w:szCs w:val="21"/>
        </w:rPr>
        <w:t xml:space="preserve"> der </w:t>
      </w:r>
      <w:proofErr w:type="spellStart"/>
      <w:r w:rsidR="0082001D" w:rsidRPr="00E15952">
        <w:rPr>
          <w:rFonts w:ascii="Arial" w:hAnsi="Arial" w:cs="Arial"/>
          <w:color w:val="000000"/>
          <w:sz w:val="21"/>
          <w:szCs w:val="21"/>
        </w:rPr>
        <w:t>bmvit</w:t>
      </w:r>
      <w:proofErr w:type="spellEnd"/>
      <w:r w:rsidR="0082001D" w:rsidRPr="00E15952">
        <w:rPr>
          <w:rFonts w:ascii="Arial" w:hAnsi="Arial" w:cs="Arial"/>
          <w:color w:val="000000"/>
          <w:sz w:val="21"/>
          <w:szCs w:val="21"/>
        </w:rPr>
        <w:t xml:space="preserve"> Excel-</w:t>
      </w:r>
      <w:proofErr w:type="spellStart"/>
      <w:r w:rsidR="0082001D" w:rsidRPr="00E15952">
        <w:rPr>
          <w:rFonts w:ascii="Arial" w:hAnsi="Arial" w:cs="Arial"/>
          <w:color w:val="000000"/>
          <w:sz w:val="21"/>
          <w:szCs w:val="21"/>
        </w:rPr>
        <w:t>Vorlage</w:t>
      </w:r>
      <w:proofErr w:type="spellEnd"/>
      <w:r w:rsidR="0082001D" w:rsidRPr="00E15952">
        <w:rPr>
          <w:rFonts w:ascii="Arial" w:hAnsi="Arial" w:cs="Arial"/>
          <w:color w:val="000000"/>
          <w:sz w:val="21"/>
          <w:szCs w:val="21"/>
        </w:rPr>
        <w:t xml:space="preserve"> „</w:t>
      </w:r>
      <w:proofErr w:type="spellStart"/>
      <w:r w:rsidR="0082001D" w:rsidRPr="00E15952">
        <w:rPr>
          <w:rFonts w:ascii="Arial" w:hAnsi="Arial" w:cs="Arial"/>
          <w:color w:val="000000"/>
          <w:sz w:val="21"/>
          <w:szCs w:val="21"/>
        </w:rPr>
        <w:t>Kalkulationstabelle</w:t>
      </w:r>
      <w:proofErr w:type="spellEnd"/>
      <w:r w:rsidR="0082001D" w:rsidRPr="00E15952">
        <w:rPr>
          <w:rFonts w:ascii="Arial" w:hAnsi="Arial" w:cs="Arial"/>
          <w:color w:val="000000"/>
          <w:sz w:val="21"/>
          <w:szCs w:val="21"/>
        </w:rPr>
        <w:t xml:space="preserve"> </w:t>
      </w:r>
      <w:proofErr w:type="spellStart"/>
      <w:r w:rsidR="0082001D" w:rsidRPr="00E15952">
        <w:rPr>
          <w:rFonts w:ascii="Arial" w:hAnsi="Arial" w:cs="Arial"/>
          <w:color w:val="000000"/>
          <w:sz w:val="21"/>
          <w:szCs w:val="21"/>
        </w:rPr>
        <w:t>zum</w:t>
      </w:r>
      <w:proofErr w:type="spellEnd"/>
      <w:r w:rsidR="0082001D" w:rsidRPr="00E15952">
        <w:rPr>
          <w:rFonts w:ascii="Arial" w:hAnsi="Arial" w:cs="Arial"/>
          <w:color w:val="000000"/>
          <w:sz w:val="21"/>
          <w:szCs w:val="21"/>
        </w:rPr>
        <w:t xml:space="preserve"> </w:t>
      </w:r>
      <w:proofErr w:type="spellStart"/>
      <w:r w:rsidR="0082001D" w:rsidRPr="00E15952">
        <w:rPr>
          <w:rFonts w:ascii="Arial" w:hAnsi="Arial" w:cs="Arial"/>
          <w:color w:val="000000"/>
          <w:sz w:val="21"/>
          <w:szCs w:val="21"/>
        </w:rPr>
        <w:t>Standardangebot</w:t>
      </w:r>
      <w:proofErr w:type="spellEnd"/>
      <w:r w:rsidR="0082001D" w:rsidRPr="00E15952">
        <w:rPr>
          <w:rFonts w:ascii="Arial" w:hAnsi="Arial" w:cs="Arial"/>
          <w:color w:val="000000"/>
          <w:sz w:val="21"/>
          <w:szCs w:val="21"/>
        </w:rPr>
        <w:t xml:space="preserve">“ </w:t>
      </w:r>
      <w:proofErr w:type="spellStart"/>
      <w:r w:rsidR="0082001D" w:rsidRPr="00E15952">
        <w:rPr>
          <w:rFonts w:ascii="Arial" w:hAnsi="Arial" w:cs="Arial"/>
          <w:color w:val="000000"/>
          <w:sz w:val="21"/>
          <w:szCs w:val="21"/>
        </w:rPr>
        <w:t>zu</w:t>
      </w:r>
      <w:proofErr w:type="spellEnd"/>
      <w:r w:rsidR="0082001D" w:rsidRPr="00E15952">
        <w:rPr>
          <w:rFonts w:ascii="Arial" w:hAnsi="Arial" w:cs="Arial"/>
          <w:color w:val="000000"/>
          <w:sz w:val="21"/>
          <w:szCs w:val="21"/>
        </w:rPr>
        <w:t xml:space="preserve"> </w:t>
      </w:r>
      <w:proofErr w:type="spellStart"/>
      <w:r w:rsidR="0082001D" w:rsidRPr="00E15952">
        <w:rPr>
          <w:rFonts w:ascii="Arial" w:hAnsi="Arial" w:cs="Arial"/>
          <w:color w:val="000000"/>
          <w:sz w:val="21"/>
          <w:szCs w:val="21"/>
        </w:rPr>
        <w:t>kalkulieren</w:t>
      </w:r>
      <w:proofErr w:type="spellEnd"/>
      <w:r w:rsidR="0082001D" w:rsidRPr="00E15952">
        <w:rPr>
          <w:rFonts w:ascii="Arial" w:hAnsi="Arial" w:cs="Arial"/>
          <w:color w:val="000000"/>
          <w:sz w:val="21"/>
          <w:szCs w:val="21"/>
        </w:rPr>
        <w:t xml:space="preserve"> und </w:t>
      </w:r>
      <w:proofErr w:type="spellStart"/>
      <w:r w:rsidR="0082001D" w:rsidRPr="00E15952">
        <w:rPr>
          <w:rFonts w:ascii="Arial" w:hAnsi="Arial" w:cs="Arial"/>
          <w:color w:val="000000"/>
          <w:sz w:val="21"/>
          <w:szCs w:val="21"/>
        </w:rPr>
        <w:t>bei</w:t>
      </w:r>
      <w:proofErr w:type="spellEnd"/>
      <w:r w:rsidR="0082001D" w:rsidRPr="00E15952">
        <w:rPr>
          <w:rFonts w:ascii="Arial" w:hAnsi="Arial" w:cs="Arial"/>
          <w:color w:val="000000"/>
          <w:sz w:val="21"/>
          <w:szCs w:val="21"/>
        </w:rPr>
        <w:t xml:space="preserve"> </w:t>
      </w:r>
      <w:proofErr w:type="spellStart"/>
      <w:r w:rsidR="0082001D" w:rsidRPr="00E15952">
        <w:rPr>
          <w:rFonts w:ascii="Arial" w:hAnsi="Arial" w:cs="Arial"/>
          <w:color w:val="000000"/>
          <w:sz w:val="21"/>
          <w:szCs w:val="21"/>
        </w:rPr>
        <w:t>Änderungen</w:t>
      </w:r>
      <w:proofErr w:type="spellEnd"/>
      <w:r w:rsidR="0082001D" w:rsidRPr="00E15952">
        <w:rPr>
          <w:rFonts w:ascii="Arial" w:hAnsi="Arial" w:cs="Arial"/>
          <w:color w:val="000000"/>
          <w:sz w:val="21"/>
          <w:szCs w:val="21"/>
        </w:rPr>
        <w:t xml:space="preserve"> der </w:t>
      </w:r>
      <w:proofErr w:type="spellStart"/>
      <w:r w:rsidR="0082001D" w:rsidRPr="00E15952">
        <w:rPr>
          <w:rFonts w:ascii="Arial" w:hAnsi="Arial" w:cs="Arial"/>
          <w:color w:val="000000"/>
          <w:sz w:val="21"/>
          <w:szCs w:val="21"/>
        </w:rPr>
        <w:t>Eingabewerte</w:t>
      </w:r>
      <w:proofErr w:type="spellEnd"/>
      <w:r w:rsidR="0082001D" w:rsidRPr="00E15952">
        <w:rPr>
          <w:rFonts w:ascii="Arial" w:hAnsi="Arial" w:cs="Arial"/>
          <w:color w:val="000000"/>
          <w:sz w:val="21"/>
          <w:szCs w:val="21"/>
        </w:rPr>
        <w:t xml:space="preserve"> (</w:t>
      </w:r>
      <w:proofErr w:type="spellStart"/>
      <w:r w:rsidR="0082001D" w:rsidRPr="00E15952">
        <w:rPr>
          <w:rFonts w:ascii="Arial" w:hAnsi="Arial" w:cs="Arial"/>
          <w:color w:val="000000"/>
          <w:sz w:val="21"/>
          <w:szCs w:val="21"/>
        </w:rPr>
        <w:t>aktualisierte</w:t>
      </w:r>
      <w:proofErr w:type="spellEnd"/>
      <w:r w:rsidR="0082001D" w:rsidRPr="00E15952">
        <w:rPr>
          <w:rFonts w:ascii="Arial" w:hAnsi="Arial" w:cs="Arial"/>
          <w:color w:val="000000"/>
          <w:sz w:val="21"/>
          <w:szCs w:val="21"/>
        </w:rPr>
        <w:t xml:space="preserve"> </w:t>
      </w:r>
      <w:proofErr w:type="spellStart"/>
      <w:r w:rsidR="0082001D" w:rsidRPr="00E15952">
        <w:rPr>
          <w:rFonts w:ascii="Arial" w:hAnsi="Arial" w:cs="Arial"/>
          <w:color w:val="000000"/>
          <w:sz w:val="21"/>
          <w:szCs w:val="21"/>
        </w:rPr>
        <w:t>Kosten</w:t>
      </w:r>
      <w:proofErr w:type="spellEnd"/>
      <w:r w:rsidR="0082001D" w:rsidRPr="00E15952">
        <w:rPr>
          <w:rFonts w:ascii="Arial" w:hAnsi="Arial" w:cs="Arial"/>
          <w:color w:val="000000"/>
          <w:sz w:val="21"/>
          <w:szCs w:val="21"/>
        </w:rPr>
        <w:t xml:space="preserve"> und </w:t>
      </w:r>
      <w:proofErr w:type="spellStart"/>
      <w:r w:rsidR="0082001D" w:rsidRPr="00E15952">
        <w:rPr>
          <w:rFonts w:ascii="Arial" w:hAnsi="Arial" w:cs="Arial"/>
          <w:color w:val="000000"/>
          <w:sz w:val="21"/>
          <w:szCs w:val="21"/>
        </w:rPr>
        <w:t>Förderungsbeträge</w:t>
      </w:r>
      <w:proofErr w:type="spellEnd"/>
      <w:r w:rsidR="0082001D" w:rsidRPr="00E15952">
        <w:rPr>
          <w:rFonts w:ascii="Arial" w:hAnsi="Arial" w:cs="Arial"/>
          <w:color w:val="000000"/>
          <w:sz w:val="21"/>
          <w:szCs w:val="21"/>
        </w:rPr>
        <w:t xml:space="preserve"> etc.) </w:t>
      </w:r>
      <w:proofErr w:type="spellStart"/>
      <w:r w:rsidR="0082001D" w:rsidRPr="00E15952">
        <w:rPr>
          <w:rFonts w:ascii="Arial" w:hAnsi="Arial" w:cs="Arial"/>
          <w:color w:val="000000"/>
          <w:sz w:val="21"/>
          <w:szCs w:val="21"/>
        </w:rPr>
        <w:t>entsprechend</w:t>
      </w:r>
      <w:proofErr w:type="spellEnd"/>
      <w:r w:rsidR="0082001D" w:rsidRPr="00E15952">
        <w:rPr>
          <w:rFonts w:ascii="Arial" w:hAnsi="Arial" w:cs="Arial"/>
          <w:color w:val="000000"/>
          <w:sz w:val="21"/>
          <w:szCs w:val="21"/>
        </w:rPr>
        <w:t xml:space="preserve"> </w:t>
      </w:r>
      <w:proofErr w:type="spellStart"/>
      <w:r w:rsidR="0082001D" w:rsidRPr="00E15952">
        <w:rPr>
          <w:rFonts w:ascii="Arial" w:hAnsi="Arial" w:cs="Arial"/>
          <w:color w:val="000000"/>
          <w:sz w:val="21"/>
          <w:szCs w:val="21"/>
        </w:rPr>
        <w:t>anzupassen</w:t>
      </w:r>
      <w:proofErr w:type="spellEnd"/>
      <w:r w:rsidR="0082001D" w:rsidRPr="00E15952">
        <w:rPr>
          <w:rFonts w:ascii="Arial" w:hAnsi="Arial" w:cs="Arial"/>
          <w:color w:val="000000"/>
          <w:sz w:val="21"/>
          <w:szCs w:val="21"/>
        </w:rPr>
        <w:t xml:space="preserve">. </w:t>
      </w:r>
      <w:proofErr w:type="spellStart"/>
      <w:r w:rsidR="0082001D" w:rsidRPr="00E15952">
        <w:rPr>
          <w:rFonts w:ascii="Arial" w:hAnsi="Arial" w:cs="Arial"/>
          <w:color w:val="000000"/>
          <w:sz w:val="21"/>
          <w:szCs w:val="21"/>
        </w:rPr>
        <w:t>Insbesondere</w:t>
      </w:r>
      <w:proofErr w:type="spellEnd"/>
      <w:r w:rsidR="0082001D" w:rsidRPr="00E15952">
        <w:rPr>
          <w:rFonts w:ascii="Arial" w:hAnsi="Arial" w:cs="Arial"/>
          <w:color w:val="000000"/>
          <w:sz w:val="21"/>
          <w:szCs w:val="21"/>
        </w:rPr>
        <w:t xml:space="preserve"> </w:t>
      </w:r>
      <w:proofErr w:type="spellStart"/>
      <w:r w:rsidR="0082001D" w:rsidRPr="00E15952">
        <w:rPr>
          <w:rFonts w:ascii="Arial" w:hAnsi="Arial" w:cs="Arial"/>
          <w:color w:val="000000"/>
          <w:sz w:val="21"/>
          <w:szCs w:val="21"/>
        </w:rPr>
        <w:t>nach</w:t>
      </w:r>
      <w:proofErr w:type="spellEnd"/>
      <w:r w:rsidR="0082001D" w:rsidRPr="00E15952">
        <w:rPr>
          <w:rFonts w:ascii="Arial" w:hAnsi="Arial" w:cs="Arial"/>
          <w:color w:val="000000"/>
          <w:sz w:val="21"/>
          <w:szCs w:val="21"/>
        </w:rPr>
        <w:t xml:space="preserve"> </w:t>
      </w:r>
      <w:proofErr w:type="spellStart"/>
      <w:r w:rsidR="0082001D" w:rsidRPr="00E15952">
        <w:rPr>
          <w:rFonts w:ascii="Arial" w:hAnsi="Arial" w:cs="Arial"/>
          <w:color w:val="000000"/>
          <w:sz w:val="21"/>
          <w:szCs w:val="21"/>
        </w:rPr>
        <w:t>Fertigstellung</w:t>
      </w:r>
      <w:proofErr w:type="spellEnd"/>
      <w:r w:rsidR="0082001D" w:rsidRPr="00E15952">
        <w:rPr>
          <w:rFonts w:ascii="Arial" w:hAnsi="Arial" w:cs="Arial"/>
          <w:color w:val="000000"/>
          <w:sz w:val="21"/>
          <w:szCs w:val="21"/>
        </w:rPr>
        <w:t xml:space="preserve"> des </w:t>
      </w:r>
      <w:proofErr w:type="spellStart"/>
      <w:r w:rsidR="0082001D" w:rsidRPr="00E15952">
        <w:rPr>
          <w:rFonts w:ascii="Arial" w:hAnsi="Arial" w:cs="Arial"/>
          <w:color w:val="000000"/>
          <w:sz w:val="21"/>
          <w:szCs w:val="21"/>
        </w:rPr>
        <w:t>geförderten</w:t>
      </w:r>
      <w:proofErr w:type="spellEnd"/>
      <w:r w:rsidR="0082001D" w:rsidRPr="00E15952">
        <w:rPr>
          <w:rFonts w:ascii="Arial" w:hAnsi="Arial" w:cs="Arial"/>
          <w:color w:val="000000"/>
          <w:sz w:val="21"/>
          <w:szCs w:val="21"/>
        </w:rPr>
        <w:t xml:space="preserve"> </w:t>
      </w:r>
      <w:proofErr w:type="spellStart"/>
      <w:r w:rsidR="0082001D" w:rsidRPr="00E15952">
        <w:rPr>
          <w:rFonts w:ascii="Arial" w:hAnsi="Arial" w:cs="Arial"/>
          <w:color w:val="000000"/>
          <w:sz w:val="21"/>
          <w:szCs w:val="21"/>
        </w:rPr>
        <w:t>Vorhabens</w:t>
      </w:r>
      <w:proofErr w:type="spellEnd"/>
      <w:r w:rsidR="0082001D" w:rsidRPr="00E15952">
        <w:rPr>
          <w:rFonts w:ascii="Arial" w:hAnsi="Arial" w:cs="Arial"/>
          <w:color w:val="000000"/>
          <w:sz w:val="21"/>
          <w:szCs w:val="21"/>
        </w:rPr>
        <w:t xml:space="preserve"> </w:t>
      </w:r>
      <w:proofErr w:type="spellStart"/>
      <w:proofErr w:type="gramStart"/>
      <w:r w:rsidR="0082001D" w:rsidRPr="00E15952">
        <w:rPr>
          <w:rFonts w:ascii="Arial" w:hAnsi="Arial" w:cs="Arial"/>
          <w:color w:val="000000"/>
          <w:sz w:val="21"/>
          <w:szCs w:val="21"/>
        </w:rPr>
        <w:t>sind</w:t>
      </w:r>
      <w:proofErr w:type="spellEnd"/>
      <w:proofErr w:type="gramEnd"/>
      <w:r w:rsidR="0082001D" w:rsidRPr="00E15952">
        <w:rPr>
          <w:rFonts w:ascii="Arial" w:hAnsi="Arial" w:cs="Arial"/>
          <w:color w:val="000000"/>
          <w:sz w:val="21"/>
          <w:szCs w:val="21"/>
        </w:rPr>
        <w:t xml:space="preserve"> die </w:t>
      </w:r>
      <w:proofErr w:type="spellStart"/>
      <w:r w:rsidR="0082001D" w:rsidRPr="00E15952">
        <w:rPr>
          <w:rFonts w:ascii="Arial" w:hAnsi="Arial" w:cs="Arial"/>
          <w:color w:val="000000"/>
          <w:sz w:val="21"/>
          <w:szCs w:val="21"/>
        </w:rPr>
        <w:t>Preise</w:t>
      </w:r>
      <w:proofErr w:type="spellEnd"/>
      <w:r w:rsidR="0082001D" w:rsidRPr="00E15952">
        <w:rPr>
          <w:rFonts w:ascii="Arial" w:hAnsi="Arial" w:cs="Arial"/>
          <w:color w:val="000000"/>
          <w:sz w:val="21"/>
          <w:szCs w:val="21"/>
        </w:rPr>
        <w:t xml:space="preserve"> </w:t>
      </w:r>
      <w:proofErr w:type="spellStart"/>
      <w:r w:rsidR="0082001D" w:rsidRPr="00E15952">
        <w:rPr>
          <w:rFonts w:ascii="Arial" w:hAnsi="Arial" w:cs="Arial"/>
          <w:color w:val="000000"/>
          <w:sz w:val="21"/>
          <w:szCs w:val="21"/>
        </w:rPr>
        <w:t>für</w:t>
      </w:r>
      <w:proofErr w:type="spellEnd"/>
      <w:r w:rsidR="0082001D" w:rsidRPr="00E15952">
        <w:rPr>
          <w:rFonts w:ascii="Arial" w:hAnsi="Arial" w:cs="Arial"/>
          <w:color w:val="000000"/>
          <w:sz w:val="21"/>
          <w:szCs w:val="21"/>
        </w:rPr>
        <w:t xml:space="preserve"> das </w:t>
      </w:r>
      <w:proofErr w:type="spellStart"/>
      <w:r w:rsidR="0082001D" w:rsidRPr="00E15952">
        <w:rPr>
          <w:rFonts w:ascii="Arial" w:hAnsi="Arial" w:cs="Arial"/>
          <w:color w:val="000000"/>
          <w:sz w:val="21"/>
          <w:szCs w:val="21"/>
        </w:rPr>
        <w:t>Standardangebot</w:t>
      </w:r>
      <w:proofErr w:type="spellEnd"/>
      <w:r w:rsidR="0082001D" w:rsidRPr="00E15952">
        <w:rPr>
          <w:rFonts w:ascii="Arial" w:hAnsi="Arial" w:cs="Arial"/>
          <w:color w:val="000000"/>
          <w:sz w:val="21"/>
          <w:szCs w:val="21"/>
        </w:rPr>
        <w:t xml:space="preserve"> </w:t>
      </w:r>
      <w:proofErr w:type="spellStart"/>
      <w:r w:rsidR="0082001D" w:rsidRPr="00E15952">
        <w:rPr>
          <w:rFonts w:ascii="Arial" w:hAnsi="Arial" w:cs="Arial"/>
          <w:color w:val="000000"/>
          <w:sz w:val="21"/>
          <w:szCs w:val="21"/>
        </w:rPr>
        <w:t>unter</w:t>
      </w:r>
      <w:proofErr w:type="spellEnd"/>
      <w:r w:rsidR="0082001D" w:rsidRPr="00E15952">
        <w:rPr>
          <w:rFonts w:ascii="Arial" w:hAnsi="Arial" w:cs="Arial"/>
          <w:color w:val="000000"/>
          <w:sz w:val="21"/>
          <w:szCs w:val="21"/>
        </w:rPr>
        <w:t xml:space="preserve"> </w:t>
      </w:r>
      <w:proofErr w:type="spellStart"/>
      <w:r w:rsidR="0082001D" w:rsidRPr="00E15952">
        <w:rPr>
          <w:rFonts w:ascii="Arial" w:hAnsi="Arial" w:cs="Arial"/>
          <w:color w:val="000000"/>
          <w:sz w:val="21"/>
          <w:szCs w:val="21"/>
        </w:rPr>
        <w:t>Berücksichtigung</w:t>
      </w:r>
      <w:proofErr w:type="spellEnd"/>
      <w:r w:rsidR="0082001D" w:rsidRPr="00E15952">
        <w:rPr>
          <w:rFonts w:ascii="Arial" w:hAnsi="Arial" w:cs="Arial"/>
          <w:color w:val="000000"/>
          <w:sz w:val="21"/>
          <w:szCs w:val="21"/>
        </w:rPr>
        <w:t xml:space="preserve"> der </w:t>
      </w:r>
      <w:proofErr w:type="spellStart"/>
      <w:r w:rsidR="0082001D" w:rsidRPr="00E15952">
        <w:rPr>
          <w:rFonts w:ascii="Arial" w:hAnsi="Arial" w:cs="Arial"/>
          <w:color w:val="000000"/>
          <w:sz w:val="21"/>
          <w:szCs w:val="21"/>
        </w:rPr>
        <w:t>Ist-Kosten</w:t>
      </w:r>
      <w:proofErr w:type="spellEnd"/>
      <w:r w:rsidR="0082001D" w:rsidRPr="00E15952">
        <w:rPr>
          <w:rFonts w:ascii="Arial" w:hAnsi="Arial" w:cs="Arial"/>
          <w:color w:val="000000"/>
          <w:sz w:val="21"/>
          <w:szCs w:val="21"/>
        </w:rPr>
        <w:t xml:space="preserve"> und des </w:t>
      </w:r>
      <w:proofErr w:type="spellStart"/>
      <w:r w:rsidR="0082001D" w:rsidRPr="00E15952">
        <w:rPr>
          <w:rFonts w:ascii="Arial" w:hAnsi="Arial" w:cs="Arial"/>
          <w:color w:val="000000"/>
          <w:sz w:val="21"/>
          <w:szCs w:val="21"/>
        </w:rPr>
        <w:t>tatsächlichen</w:t>
      </w:r>
      <w:proofErr w:type="spellEnd"/>
      <w:r w:rsidR="0082001D" w:rsidRPr="00E15952">
        <w:rPr>
          <w:rFonts w:ascii="Arial" w:hAnsi="Arial" w:cs="Arial"/>
          <w:color w:val="000000"/>
          <w:sz w:val="21"/>
          <w:szCs w:val="21"/>
        </w:rPr>
        <w:t xml:space="preserve"> </w:t>
      </w:r>
      <w:proofErr w:type="spellStart"/>
      <w:r w:rsidR="0082001D" w:rsidRPr="00E15952">
        <w:rPr>
          <w:rFonts w:ascii="Arial" w:hAnsi="Arial" w:cs="Arial"/>
          <w:color w:val="000000"/>
          <w:sz w:val="21"/>
          <w:szCs w:val="21"/>
        </w:rPr>
        <w:t>Förderungsbetrags</w:t>
      </w:r>
      <w:proofErr w:type="spellEnd"/>
      <w:r w:rsidR="0082001D" w:rsidRPr="00E15952">
        <w:rPr>
          <w:rFonts w:ascii="Arial" w:hAnsi="Arial" w:cs="Arial"/>
          <w:color w:val="000000"/>
          <w:sz w:val="21"/>
          <w:szCs w:val="21"/>
        </w:rPr>
        <w:t xml:space="preserve"> </w:t>
      </w:r>
      <w:proofErr w:type="spellStart"/>
      <w:r w:rsidR="0082001D" w:rsidRPr="00E15952">
        <w:rPr>
          <w:rFonts w:ascii="Arial" w:hAnsi="Arial" w:cs="Arial"/>
          <w:color w:val="000000"/>
          <w:sz w:val="21"/>
          <w:szCs w:val="21"/>
        </w:rPr>
        <w:t>neu</w:t>
      </w:r>
      <w:proofErr w:type="spellEnd"/>
      <w:r w:rsidR="0082001D" w:rsidRPr="00E15952">
        <w:rPr>
          <w:rFonts w:ascii="Arial" w:hAnsi="Arial" w:cs="Arial"/>
          <w:color w:val="000000"/>
          <w:sz w:val="21"/>
          <w:szCs w:val="21"/>
        </w:rPr>
        <w:t xml:space="preserve"> </w:t>
      </w:r>
      <w:proofErr w:type="spellStart"/>
      <w:r w:rsidR="0082001D" w:rsidRPr="00E15952">
        <w:rPr>
          <w:rFonts w:ascii="Arial" w:hAnsi="Arial" w:cs="Arial"/>
          <w:color w:val="000000"/>
          <w:sz w:val="21"/>
          <w:szCs w:val="21"/>
        </w:rPr>
        <w:t>zu</w:t>
      </w:r>
      <w:proofErr w:type="spellEnd"/>
      <w:r w:rsidR="0082001D" w:rsidRPr="00E15952">
        <w:rPr>
          <w:rFonts w:ascii="Arial" w:hAnsi="Arial" w:cs="Arial"/>
          <w:color w:val="000000"/>
          <w:sz w:val="21"/>
          <w:szCs w:val="21"/>
        </w:rPr>
        <w:t xml:space="preserve"> </w:t>
      </w:r>
      <w:proofErr w:type="spellStart"/>
      <w:r w:rsidR="0082001D" w:rsidRPr="00E15952">
        <w:rPr>
          <w:rFonts w:ascii="Arial" w:hAnsi="Arial" w:cs="Arial"/>
          <w:color w:val="000000"/>
          <w:sz w:val="21"/>
          <w:szCs w:val="21"/>
        </w:rPr>
        <w:t>kalkulieren</w:t>
      </w:r>
      <w:proofErr w:type="spellEnd"/>
      <w:r w:rsidR="0082001D" w:rsidRPr="00E15952">
        <w:rPr>
          <w:rFonts w:ascii="Arial" w:hAnsi="Arial" w:cs="Arial"/>
          <w:color w:val="000000"/>
          <w:sz w:val="21"/>
          <w:szCs w:val="21"/>
        </w:rPr>
        <w:t xml:space="preserve"> und </w:t>
      </w:r>
      <w:proofErr w:type="spellStart"/>
      <w:r w:rsidR="0082001D" w:rsidRPr="00E15952">
        <w:rPr>
          <w:rFonts w:ascii="Arial" w:hAnsi="Arial" w:cs="Arial"/>
          <w:color w:val="000000"/>
          <w:sz w:val="21"/>
          <w:szCs w:val="21"/>
        </w:rPr>
        <w:t>im</w:t>
      </w:r>
      <w:proofErr w:type="spellEnd"/>
      <w:r w:rsidR="0082001D" w:rsidRPr="00E15952">
        <w:rPr>
          <w:rFonts w:ascii="Arial" w:hAnsi="Arial" w:cs="Arial"/>
          <w:color w:val="000000"/>
          <w:sz w:val="21"/>
          <w:szCs w:val="21"/>
        </w:rPr>
        <w:t xml:space="preserve"> </w:t>
      </w:r>
      <w:proofErr w:type="spellStart"/>
      <w:r w:rsidR="0082001D" w:rsidRPr="00E15952">
        <w:rPr>
          <w:rFonts w:ascii="Arial" w:hAnsi="Arial" w:cs="Arial"/>
          <w:color w:val="000000"/>
          <w:sz w:val="21"/>
          <w:szCs w:val="21"/>
        </w:rPr>
        <w:t>Standardangebot</w:t>
      </w:r>
      <w:proofErr w:type="spellEnd"/>
      <w:r w:rsidR="0082001D" w:rsidRPr="00E15952">
        <w:rPr>
          <w:rFonts w:ascii="Arial" w:hAnsi="Arial" w:cs="Arial"/>
          <w:color w:val="000000"/>
          <w:sz w:val="21"/>
          <w:szCs w:val="21"/>
        </w:rPr>
        <w:t xml:space="preserve"> </w:t>
      </w:r>
      <w:proofErr w:type="spellStart"/>
      <w:r w:rsidR="0082001D" w:rsidRPr="00E15952">
        <w:rPr>
          <w:rFonts w:ascii="Arial" w:hAnsi="Arial" w:cs="Arial"/>
          <w:color w:val="000000"/>
          <w:sz w:val="21"/>
          <w:szCs w:val="21"/>
        </w:rPr>
        <w:t>zu</w:t>
      </w:r>
      <w:proofErr w:type="spellEnd"/>
      <w:r w:rsidR="0082001D" w:rsidRPr="00E15952">
        <w:rPr>
          <w:rFonts w:ascii="Arial" w:hAnsi="Arial" w:cs="Arial"/>
          <w:color w:val="000000"/>
          <w:sz w:val="21"/>
          <w:szCs w:val="21"/>
        </w:rPr>
        <w:t xml:space="preserve"> </w:t>
      </w:r>
      <w:proofErr w:type="spellStart"/>
      <w:r w:rsidR="0082001D" w:rsidRPr="00E15952">
        <w:rPr>
          <w:rFonts w:ascii="Arial" w:hAnsi="Arial" w:cs="Arial"/>
          <w:color w:val="000000"/>
          <w:sz w:val="21"/>
          <w:szCs w:val="21"/>
        </w:rPr>
        <w:t>aktualisieren</w:t>
      </w:r>
      <w:proofErr w:type="spellEnd"/>
      <w:r w:rsidR="0082001D" w:rsidRPr="00E15952">
        <w:rPr>
          <w:rFonts w:ascii="Arial" w:hAnsi="Arial" w:cs="Arial"/>
          <w:color w:val="000000"/>
          <w:sz w:val="21"/>
          <w:szCs w:val="21"/>
        </w:rPr>
        <w:t xml:space="preserve">. Das </w:t>
      </w:r>
      <w:proofErr w:type="spellStart"/>
      <w:r w:rsidR="0082001D" w:rsidRPr="00E15952">
        <w:rPr>
          <w:rFonts w:ascii="Arial" w:hAnsi="Arial" w:cs="Arial"/>
          <w:color w:val="000000"/>
          <w:sz w:val="21"/>
          <w:szCs w:val="21"/>
        </w:rPr>
        <w:t>Standardangebot</w:t>
      </w:r>
      <w:proofErr w:type="spellEnd"/>
      <w:r w:rsidR="0082001D" w:rsidRPr="00E15952">
        <w:rPr>
          <w:rFonts w:ascii="Arial" w:hAnsi="Arial" w:cs="Arial"/>
          <w:color w:val="000000"/>
          <w:sz w:val="21"/>
          <w:szCs w:val="21"/>
        </w:rPr>
        <w:t xml:space="preserve"> </w:t>
      </w:r>
      <w:proofErr w:type="spellStart"/>
      <w:proofErr w:type="gramStart"/>
      <w:r w:rsidR="0082001D" w:rsidRPr="00E15952">
        <w:rPr>
          <w:rFonts w:ascii="Arial" w:hAnsi="Arial" w:cs="Arial"/>
          <w:color w:val="000000"/>
          <w:sz w:val="21"/>
          <w:szCs w:val="21"/>
        </w:rPr>
        <w:t>ist</w:t>
      </w:r>
      <w:proofErr w:type="spellEnd"/>
      <w:proofErr w:type="gramEnd"/>
      <w:r w:rsidR="0082001D" w:rsidRPr="00E15952">
        <w:rPr>
          <w:rFonts w:ascii="Arial" w:hAnsi="Arial" w:cs="Arial"/>
          <w:color w:val="000000"/>
          <w:sz w:val="21"/>
          <w:szCs w:val="21"/>
        </w:rPr>
        <w:t xml:space="preserve"> auf der Website des </w:t>
      </w:r>
      <w:proofErr w:type="spellStart"/>
      <w:r w:rsidR="0082001D" w:rsidRPr="00E15952">
        <w:rPr>
          <w:rFonts w:ascii="Arial" w:hAnsi="Arial" w:cs="Arial"/>
          <w:color w:val="000000"/>
          <w:sz w:val="21"/>
          <w:szCs w:val="21"/>
        </w:rPr>
        <w:t>Förderungsnehmers</w:t>
      </w:r>
      <w:proofErr w:type="spellEnd"/>
      <w:r w:rsidR="0082001D" w:rsidRPr="00E15952">
        <w:rPr>
          <w:rFonts w:ascii="Arial" w:hAnsi="Arial" w:cs="Arial"/>
          <w:color w:val="000000"/>
          <w:sz w:val="21"/>
          <w:szCs w:val="21"/>
        </w:rPr>
        <w:t xml:space="preserve"> </w:t>
      </w:r>
      <w:proofErr w:type="spellStart"/>
      <w:r w:rsidR="0082001D" w:rsidRPr="00E15952">
        <w:rPr>
          <w:rFonts w:ascii="Arial" w:hAnsi="Arial" w:cs="Arial"/>
          <w:color w:val="000000"/>
          <w:sz w:val="21"/>
          <w:szCs w:val="21"/>
        </w:rPr>
        <w:t>zu</w:t>
      </w:r>
      <w:proofErr w:type="spellEnd"/>
      <w:r w:rsidR="0082001D" w:rsidRPr="00E15952">
        <w:rPr>
          <w:rFonts w:ascii="Arial" w:hAnsi="Arial" w:cs="Arial"/>
          <w:color w:val="000000"/>
          <w:sz w:val="21"/>
          <w:szCs w:val="21"/>
        </w:rPr>
        <w:t xml:space="preserve"> </w:t>
      </w:r>
      <w:proofErr w:type="spellStart"/>
      <w:r w:rsidR="0082001D" w:rsidRPr="00E15952">
        <w:rPr>
          <w:rFonts w:ascii="Arial" w:hAnsi="Arial" w:cs="Arial"/>
          <w:color w:val="000000"/>
          <w:sz w:val="21"/>
          <w:szCs w:val="21"/>
        </w:rPr>
        <w:t>veröffentlichen</w:t>
      </w:r>
      <w:proofErr w:type="spellEnd"/>
      <w:r w:rsidR="0082001D" w:rsidRPr="00E15952">
        <w:rPr>
          <w:rFonts w:ascii="Arial" w:hAnsi="Arial" w:cs="Arial"/>
          <w:color w:val="000000"/>
          <w:sz w:val="21"/>
          <w:szCs w:val="21"/>
        </w:rPr>
        <w:t>.</w:t>
      </w:r>
    </w:p>
    <w:p w14:paraId="7800A842" w14:textId="77777777" w:rsidR="0082001D" w:rsidRPr="00E15952" w:rsidRDefault="0082001D" w:rsidP="00E15952">
      <w:pPr>
        <w:pStyle w:val="Listenabsatz"/>
        <w:rPr>
          <w:rFonts w:ascii="Arial" w:eastAsia="Times New Roman" w:hAnsi="Arial" w:cs="Arial"/>
          <w:sz w:val="21"/>
          <w:szCs w:val="21"/>
          <w:lang w:val="de-AT" w:eastAsia="de-AT"/>
        </w:rPr>
      </w:pPr>
    </w:p>
    <w:p w14:paraId="15345B87" w14:textId="03A0A607" w:rsidR="00ED7F62" w:rsidRDefault="00ED7F62" w:rsidP="0085047F">
      <w:pPr>
        <w:pStyle w:val="Listenabsatz"/>
        <w:numPr>
          <w:ilvl w:val="2"/>
          <w:numId w:val="12"/>
        </w:numPr>
        <w:spacing w:line="300" w:lineRule="atLeast"/>
        <w:ind w:left="851" w:hanging="851"/>
        <w:jc w:val="both"/>
        <w:rPr>
          <w:rFonts w:ascii="Arial" w:eastAsia="Times New Roman" w:hAnsi="Arial" w:cs="Arial"/>
          <w:sz w:val="21"/>
          <w:szCs w:val="21"/>
          <w:lang w:val="de-AT" w:eastAsia="de-AT"/>
        </w:rPr>
      </w:pPr>
      <w:r w:rsidRPr="0085047F">
        <w:rPr>
          <w:rFonts w:ascii="Arial" w:eastAsia="Times New Roman" w:hAnsi="Arial" w:cs="Arial"/>
          <w:sz w:val="21"/>
          <w:szCs w:val="21"/>
          <w:lang w:val="de-AT" w:eastAsia="de-AT"/>
        </w:rPr>
        <w:t>es für das betreffende Gebiet noch keine ausreichende Leerrohrinfrastruktur gibt und bei der Planung und Umsetzung des Vorhabens der Planungsleitfaden des BMVIT nachweislich herangezogen wird</w:t>
      </w:r>
      <w:r w:rsidR="0085047F">
        <w:rPr>
          <w:rFonts w:ascii="Arial" w:eastAsia="Times New Roman" w:hAnsi="Arial" w:cs="Arial"/>
          <w:sz w:val="21"/>
          <w:szCs w:val="21"/>
          <w:lang w:val="de-AT" w:eastAsia="de-AT"/>
        </w:rPr>
        <w:t xml:space="preserve"> bzw</w:t>
      </w:r>
      <w:r w:rsidR="00FA7AAF">
        <w:rPr>
          <w:rFonts w:ascii="Arial" w:eastAsia="Times New Roman" w:hAnsi="Arial" w:cs="Arial"/>
          <w:sz w:val="21"/>
          <w:szCs w:val="21"/>
          <w:lang w:val="de-AT" w:eastAsia="de-AT"/>
        </w:rPr>
        <w:t>.</w:t>
      </w:r>
      <w:r w:rsidR="0085047F">
        <w:rPr>
          <w:rFonts w:ascii="Arial" w:eastAsia="Times New Roman" w:hAnsi="Arial" w:cs="Arial"/>
          <w:sz w:val="21"/>
          <w:szCs w:val="21"/>
          <w:lang w:val="de-AT" w:eastAsia="de-AT"/>
        </w:rPr>
        <w:t xml:space="preserve"> wurde</w:t>
      </w:r>
      <w:r w:rsidR="00E915CF">
        <w:rPr>
          <w:rFonts w:ascii="Arial" w:eastAsia="Times New Roman" w:hAnsi="Arial" w:cs="Arial"/>
          <w:sz w:val="21"/>
          <w:szCs w:val="21"/>
          <w:lang w:val="de-AT" w:eastAsia="de-AT"/>
        </w:rPr>
        <w:t>;</w:t>
      </w:r>
    </w:p>
    <w:p w14:paraId="1436F156" w14:textId="77777777" w:rsidR="00EE4E8B" w:rsidRPr="00E915CF" w:rsidRDefault="00EE4E8B" w:rsidP="00E915CF">
      <w:pPr>
        <w:pStyle w:val="Listenabsatz"/>
        <w:rPr>
          <w:rFonts w:ascii="Arial" w:eastAsia="Times New Roman" w:hAnsi="Arial" w:cs="Arial"/>
          <w:sz w:val="21"/>
          <w:szCs w:val="21"/>
          <w:lang w:val="de-AT" w:eastAsia="de-AT"/>
        </w:rPr>
      </w:pPr>
    </w:p>
    <w:p w14:paraId="007499A5" w14:textId="05C7AC76" w:rsidR="00EE4E8B" w:rsidRDefault="00EE4E8B" w:rsidP="0085047F">
      <w:pPr>
        <w:pStyle w:val="Listenabsatz"/>
        <w:numPr>
          <w:ilvl w:val="2"/>
          <w:numId w:val="12"/>
        </w:numPr>
        <w:spacing w:line="300" w:lineRule="atLeast"/>
        <w:ind w:left="851" w:hanging="851"/>
        <w:jc w:val="both"/>
        <w:rPr>
          <w:rFonts w:ascii="Arial" w:eastAsia="Times New Roman" w:hAnsi="Arial" w:cs="Arial"/>
          <w:sz w:val="21"/>
          <w:szCs w:val="21"/>
          <w:lang w:val="de-AT" w:eastAsia="de-AT"/>
        </w:rPr>
      </w:pPr>
      <w:r>
        <w:rPr>
          <w:rFonts w:ascii="Arial" w:eastAsia="Times New Roman" w:hAnsi="Arial" w:cs="Arial"/>
          <w:sz w:val="21"/>
          <w:szCs w:val="21"/>
          <w:lang w:val="de-AT" w:eastAsia="de-AT"/>
        </w:rPr>
        <w:t>bei der dem Förderungsansuchen</w:t>
      </w:r>
      <w:r w:rsidR="00092C4B">
        <w:rPr>
          <w:rFonts w:ascii="Arial" w:eastAsia="Times New Roman" w:hAnsi="Arial" w:cs="Arial"/>
          <w:sz w:val="21"/>
          <w:szCs w:val="21"/>
          <w:lang w:val="de-AT" w:eastAsia="de-AT"/>
        </w:rPr>
        <w:t xml:space="preserve"> zugrunde liegenden Planung die im Ausbaugebiet vorhandenen mitnutzbaren Infrastrukturen fremder Eigentümer oder Nutzungsberechtigter berücksichtigt</w:t>
      </w:r>
      <w:r w:rsidR="003C0F2B">
        <w:rPr>
          <w:rFonts w:ascii="Arial" w:eastAsia="Times New Roman" w:hAnsi="Arial" w:cs="Arial"/>
          <w:sz w:val="21"/>
          <w:szCs w:val="21"/>
          <w:lang w:val="de-AT" w:eastAsia="de-AT"/>
        </w:rPr>
        <w:t xml:space="preserve"> wurden</w:t>
      </w:r>
      <w:r w:rsidR="0082001D">
        <w:rPr>
          <w:rFonts w:ascii="Arial" w:eastAsia="Times New Roman" w:hAnsi="Arial" w:cs="Arial"/>
          <w:sz w:val="21"/>
          <w:szCs w:val="21"/>
          <w:lang w:val="de-AT" w:eastAsia="de-AT"/>
        </w:rPr>
        <w:t>, soweit dies wirtschaftlich zumutbar und technisch vertretbar ist</w:t>
      </w:r>
      <w:r w:rsidR="00092C4B">
        <w:rPr>
          <w:rFonts w:ascii="Arial" w:eastAsia="Times New Roman" w:hAnsi="Arial" w:cs="Arial"/>
          <w:sz w:val="21"/>
          <w:szCs w:val="21"/>
          <w:lang w:val="de-AT" w:eastAsia="de-AT"/>
        </w:rPr>
        <w:t xml:space="preserve">. Insbesondere ist </w:t>
      </w:r>
      <w:r w:rsidR="0082001D">
        <w:rPr>
          <w:rFonts w:ascii="Arial" w:eastAsia="Times New Roman" w:hAnsi="Arial" w:cs="Arial"/>
          <w:sz w:val="21"/>
          <w:szCs w:val="21"/>
          <w:lang w:val="de-AT" w:eastAsia="de-AT"/>
        </w:rPr>
        <w:t>nachgewiesen,</w:t>
      </w:r>
      <w:r w:rsidR="00092C4B">
        <w:rPr>
          <w:rFonts w:ascii="Arial" w:eastAsia="Times New Roman" w:hAnsi="Arial" w:cs="Arial"/>
          <w:sz w:val="21"/>
          <w:szCs w:val="21"/>
          <w:lang w:val="de-AT" w:eastAsia="de-AT"/>
        </w:rPr>
        <w:t xml:space="preserve"> dass bezüglich </w:t>
      </w:r>
      <w:r w:rsidR="0082001D">
        <w:rPr>
          <w:rFonts w:ascii="Arial" w:eastAsia="Times New Roman" w:hAnsi="Arial" w:cs="Arial"/>
          <w:sz w:val="21"/>
          <w:szCs w:val="21"/>
          <w:lang w:val="de-AT" w:eastAsia="de-AT"/>
        </w:rPr>
        <w:t xml:space="preserve">der Verfügbarkeit </w:t>
      </w:r>
      <w:r w:rsidR="00092C4B">
        <w:rPr>
          <w:rFonts w:ascii="Arial" w:eastAsia="Times New Roman" w:hAnsi="Arial" w:cs="Arial"/>
          <w:sz w:val="21"/>
          <w:szCs w:val="21"/>
          <w:lang w:val="de-AT" w:eastAsia="de-AT"/>
        </w:rPr>
        <w:t>mitnutzbarer Infrastruktur</w:t>
      </w:r>
      <w:r w:rsidR="004C3EAF">
        <w:rPr>
          <w:rFonts w:ascii="Arial" w:eastAsia="Times New Roman" w:hAnsi="Arial" w:cs="Arial"/>
          <w:sz w:val="21"/>
          <w:szCs w:val="21"/>
          <w:lang w:val="de-AT" w:eastAsia="de-AT"/>
        </w:rPr>
        <w:t xml:space="preserve"> und bezüglich Bauvorhaben</w:t>
      </w:r>
      <w:r w:rsidR="0082001D">
        <w:rPr>
          <w:rFonts w:ascii="Arial" w:eastAsia="Times New Roman" w:hAnsi="Arial" w:cs="Arial"/>
          <w:sz w:val="21"/>
          <w:szCs w:val="21"/>
          <w:lang w:val="de-AT" w:eastAsia="de-AT"/>
        </w:rPr>
        <w:t xml:space="preserve"> im geplanten Ausbaugebiet</w:t>
      </w:r>
      <w:r w:rsidR="00092C4B">
        <w:rPr>
          <w:rFonts w:ascii="Arial" w:eastAsia="Times New Roman" w:hAnsi="Arial" w:cs="Arial"/>
          <w:sz w:val="21"/>
          <w:szCs w:val="21"/>
          <w:lang w:val="de-AT" w:eastAsia="de-AT"/>
        </w:rPr>
        <w:t xml:space="preserve"> eine Abfrage an die zentrale Informationsstelle für Infrastrukturen (ZIS) der RTR getätigt wurde. Falls die Mitnutzung nicht bzw. nur eingeschränkt möglich ist, so ist dies </w:t>
      </w:r>
      <w:r w:rsidR="0082001D">
        <w:rPr>
          <w:rFonts w:ascii="Arial" w:eastAsia="Times New Roman" w:hAnsi="Arial" w:cs="Arial"/>
          <w:sz w:val="21"/>
          <w:szCs w:val="21"/>
          <w:lang w:val="de-AT" w:eastAsia="de-AT"/>
        </w:rPr>
        <w:t>nachvollziehbar</w:t>
      </w:r>
      <w:r w:rsidR="00092C4B">
        <w:rPr>
          <w:rFonts w:ascii="Arial" w:eastAsia="Times New Roman" w:hAnsi="Arial" w:cs="Arial"/>
          <w:sz w:val="21"/>
          <w:szCs w:val="21"/>
          <w:lang w:val="de-AT" w:eastAsia="de-AT"/>
        </w:rPr>
        <w:t xml:space="preserve"> zu begründen.</w:t>
      </w:r>
    </w:p>
    <w:p w14:paraId="41B5B04D" w14:textId="77777777" w:rsidR="0082001D" w:rsidRPr="0085047F" w:rsidRDefault="0082001D" w:rsidP="00C75165">
      <w:pPr>
        <w:pStyle w:val="Listenabsatz"/>
        <w:spacing w:line="300" w:lineRule="atLeast"/>
        <w:ind w:left="851"/>
        <w:jc w:val="both"/>
        <w:rPr>
          <w:rFonts w:ascii="Arial" w:eastAsia="Times New Roman" w:hAnsi="Arial" w:cs="Arial"/>
          <w:sz w:val="21"/>
          <w:szCs w:val="21"/>
          <w:lang w:val="de-AT" w:eastAsia="de-AT"/>
        </w:rPr>
      </w:pPr>
    </w:p>
    <w:p w14:paraId="7DC60389" w14:textId="77777777" w:rsidR="003635EE" w:rsidRDefault="003635EE" w:rsidP="003635EE">
      <w:pPr>
        <w:tabs>
          <w:tab w:val="left" w:pos="284"/>
        </w:tabs>
        <w:autoSpaceDE w:val="0"/>
        <w:autoSpaceDN w:val="0"/>
        <w:adjustRightInd w:val="0"/>
        <w:spacing w:line="300" w:lineRule="exact"/>
        <w:jc w:val="both"/>
        <w:rPr>
          <w:rFonts w:ascii="Arial" w:eastAsia="Times New Roman" w:hAnsi="Arial" w:cs="Arial"/>
          <w:sz w:val="21"/>
          <w:szCs w:val="21"/>
          <w:lang w:val="de-AT" w:eastAsia="de-AT"/>
        </w:rPr>
      </w:pPr>
    </w:p>
    <w:p w14:paraId="30828C9E" w14:textId="692457ED" w:rsidR="003635EE" w:rsidRPr="00C253C9" w:rsidRDefault="00B1283D" w:rsidP="001A489E">
      <w:pPr>
        <w:tabs>
          <w:tab w:val="left" w:pos="567"/>
        </w:tabs>
        <w:autoSpaceDE w:val="0"/>
        <w:autoSpaceDN w:val="0"/>
        <w:adjustRightInd w:val="0"/>
        <w:spacing w:line="300" w:lineRule="exact"/>
        <w:jc w:val="both"/>
        <w:rPr>
          <w:rFonts w:ascii="Arial" w:eastAsia="Times New Roman" w:hAnsi="Arial" w:cs="Arial"/>
          <w:b/>
          <w:sz w:val="21"/>
          <w:szCs w:val="21"/>
          <w:lang w:val="de-AT" w:eastAsia="de-AT"/>
        </w:rPr>
      </w:pPr>
      <w:r w:rsidRPr="00C253C9">
        <w:rPr>
          <w:rFonts w:ascii="Arial" w:eastAsia="Times New Roman" w:hAnsi="Arial" w:cs="Arial"/>
          <w:b/>
          <w:sz w:val="21"/>
          <w:szCs w:val="21"/>
          <w:lang w:val="de-AT" w:eastAsia="de-AT"/>
        </w:rPr>
        <w:t>3</w:t>
      </w:r>
      <w:r w:rsidR="001A489E" w:rsidRPr="00C253C9">
        <w:rPr>
          <w:rFonts w:ascii="Arial" w:eastAsia="Times New Roman" w:hAnsi="Arial" w:cs="Arial"/>
          <w:b/>
          <w:sz w:val="21"/>
          <w:szCs w:val="21"/>
          <w:lang w:val="de-AT" w:eastAsia="de-AT"/>
        </w:rPr>
        <w:t>.</w:t>
      </w:r>
      <w:r w:rsidR="001A489E" w:rsidRPr="00C253C9">
        <w:rPr>
          <w:rFonts w:ascii="Arial" w:eastAsia="Times New Roman" w:hAnsi="Arial" w:cs="Arial"/>
          <w:b/>
          <w:sz w:val="21"/>
          <w:szCs w:val="21"/>
          <w:lang w:val="de-AT" w:eastAsia="de-AT"/>
        </w:rPr>
        <w:tab/>
      </w:r>
      <w:r w:rsidR="00C75165">
        <w:rPr>
          <w:rFonts w:ascii="Arial" w:eastAsia="Times New Roman" w:hAnsi="Arial" w:cs="Arial"/>
          <w:b/>
          <w:sz w:val="21"/>
          <w:szCs w:val="21"/>
          <w:lang w:val="de-AT" w:eastAsia="de-AT"/>
        </w:rPr>
        <w:t>Verpflichtungen</w:t>
      </w:r>
    </w:p>
    <w:p w14:paraId="1B5947F7" w14:textId="77777777" w:rsidR="00D7130D" w:rsidRPr="00C253C9" w:rsidRDefault="00D7130D" w:rsidP="00BF234D">
      <w:pPr>
        <w:autoSpaceDE w:val="0"/>
        <w:autoSpaceDN w:val="0"/>
        <w:spacing w:line="300" w:lineRule="exact"/>
        <w:jc w:val="both"/>
        <w:rPr>
          <w:rFonts w:ascii="Arial" w:eastAsia="Times New Roman" w:hAnsi="Arial" w:cs="Arial"/>
          <w:sz w:val="21"/>
          <w:szCs w:val="21"/>
          <w:lang w:val="de-AT" w:eastAsia="de-AT"/>
        </w:rPr>
      </w:pPr>
    </w:p>
    <w:p w14:paraId="4B2A9BE8" w14:textId="0CBE3B9E" w:rsidR="00BF234D" w:rsidRDefault="00BF234D" w:rsidP="005E19EE">
      <w:pPr>
        <w:pStyle w:val="Listenabsatz"/>
        <w:numPr>
          <w:ilvl w:val="1"/>
          <w:numId w:val="17"/>
        </w:numPr>
        <w:tabs>
          <w:tab w:val="left" w:pos="567"/>
        </w:tabs>
        <w:autoSpaceDE w:val="0"/>
        <w:autoSpaceDN w:val="0"/>
        <w:adjustRightInd w:val="0"/>
        <w:spacing w:line="300" w:lineRule="exact"/>
        <w:ind w:left="567" w:hanging="567"/>
        <w:jc w:val="both"/>
        <w:rPr>
          <w:rFonts w:ascii="Arial" w:eastAsia="Times New Roman" w:hAnsi="Arial" w:cs="Arial"/>
          <w:sz w:val="21"/>
          <w:szCs w:val="21"/>
          <w:lang w:val="de-AT" w:eastAsia="de-AT"/>
        </w:rPr>
      </w:pPr>
      <w:r w:rsidRPr="00C253C9">
        <w:rPr>
          <w:rFonts w:ascii="Arial" w:eastAsia="Times New Roman" w:hAnsi="Arial" w:cs="Arial"/>
          <w:sz w:val="21"/>
          <w:szCs w:val="21"/>
          <w:lang w:val="de-AT" w:eastAsia="de-AT"/>
        </w:rPr>
        <w:t>Der Förderungs</w:t>
      </w:r>
      <w:r w:rsidR="0078351A" w:rsidRPr="00C253C9">
        <w:rPr>
          <w:rFonts w:ascii="Arial" w:eastAsia="Times New Roman" w:hAnsi="Arial" w:cs="Arial"/>
          <w:sz w:val="21"/>
          <w:szCs w:val="21"/>
          <w:lang w:val="de-AT" w:eastAsia="de-AT"/>
        </w:rPr>
        <w:t>werber</w:t>
      </w:r>
      <w:r w:rsidRPr="00C253C9">
        <w:rPr>
          <w:rFonts w:ascii="Arial" w:eastAsia="Times New Roman" w:hAnsi="Arial" w:cs="Arial"/>
          <w:sz w:val="21"/>
          <w:szCs w:val="21"/>
          <w:lang w:val="de-AT" w:eastAsia="de-AT"/>
        </w:rPr>
        <w:t xml:space="preserve"> sagt der Förderungsgeberin </w:t>
      </w:r>
      <w:r w:rsidR="001D4867" w:rsidRPr="00C253C9">
        <w:rPr>
          <w:rFonts w:ascii="Arial" w:eastAsia="Times New Roman" w:hAnsi="Arial" w:cs="Arial"/>
          <w:sz w:val="21"/>
          <w:szCs w:val="21"/>
          <w:lang w:val="de-AT" w:eastAsia="de-AT"/>
        </w:rPr>
        <w:t xml:space="preserve">im Sinne der Sonderrichtlinie </w:t>
      </w:r>
      <w:r w:rsidR="008E53C3" w:rsidRPr="00C253C9">
        <w:rPr>
          <w:rFonts w:ascii="Arial" w:eastAsia="Times New Roman" w:hAnsi="Arial" w:cs="Arial"/>
          <w:sz w:val="21"/>
          <w:szCs w:val="21"/>
          <w:lang w:val="de-AT" w:eastAsia="de-AT"/>
        </w:rPr>
        <w:t xml:space="preserve">insbesondere </w:t>
      </w:r>
      <w:r w:rsidR="005E19EE" w:rsidRPr="00C253C9">
        <w:rPr>
          <w:rFonts w:ascii="Arial" w:eastAsia="Times New Roman" w:hAnsi="Arial" w:cs="Arial"/>
          <w:sz w:val="21"/>
          <w:szCs w:val="21"/>
          <w:lang w:val="de-AT" w:eastAsia="de-AT"/>
        </w:rPr>
        <w:t xml:space="preserve">Folgendes </w:t>
      </w:r>
      <w:r w:rsidRPr="00C253C9">
        <w:rPr>
          <w:rFonts w:ascii="Arial" w:eastAsia="Times New Roman" w:hAnsi="Arial" w:cs="Arial"/>
          <w:sz w:val="21"/>
          <w:szCs w:val="21"/>
          <w:lang w:val="de-AT" w:eastAsia="de-AT"/>
        </w:rPr>
        <w:t xml:space="preserve">zu und leistet </w:t>
      </w:r>
      <w:r w:rsidR="00D569A2" w:rsidRPr="00C253C9">
        <w:rPr>
          <w:rFonts w:ascii="Arial" w:eastAsia="Times New Roman" w:hAnsi="Arial" w:cs="Arial"/>
          <w:sz w:val="21"/>
          <w:szCs w:val="21"/>
          <w:lang w:val="de-AT" w:eastAsia="de-AT"/>
        </w:rPr>
        <w:t xml:space="preserve">für den Fall der Gewährung der Förderung </w:t>
      </w:r>
      <w:r w:rsidRPr="00C253C9">
        <w:rPr>
          <w:rFonts w:ascii="Arial" w:eastAsia="Times New Roman" w:hAnsi="Arial" w:cs="Arial"/>
          <w:sz w:val="21"/>
          <w:szCs w:val="21"/>
          <w:lang w:val="de-AT" w:eastAsia="de-AT"/>
        </w:rPr>
        <w:t>Gewähr nach Maßgabe der folgenden Bestimmungen:</w:t>
      </w:r>
    </w:p>
    <w:p w14:paraId="44404EE1" w14:textId="77777777" w:rsidR="005E19EE" w:rsidRDefault="005E19EE" w:rsidP="005E19EE">
      <w:pPr>
        <w:pStyle w:val="Listenabsatz"/>
        <w:tabs>
          <w:tab w:val="left" w:pos="567"/>
        </w:tabs>
        <w:autoSpaceDE w:val="0"/>
        <w:autoSpaceDN w:val="0"/>
        <w:adjustRightInd w:val="0"/>
        <w:spacing w:line="300" w:lineRule="exact"/>
        <w:ind w:left="567"/>
        <w:jc w:val="both"/>
        <w:rPr>
          <w:rFonts w:ascii="Arial" w:eastAsia="Times New Roman" w:hAnsi="Arial" w:cs="Arial"/>
          <w:sz w:val="21"/>
          <w:szCs w:val="21"/>
          <w:lang w:val="de-AT" w:eastAsia="de-AT"/>
        </w:rPr>
      </w:pPr>
    </w:p>
    <w:p w14:paraId="3FDD53DB" w14:textId="28E6DEFD" w:rsidR="005E19EE" w:rsidRDefault="00ED7F62" w:rsidP="005E19EE">
      <w:pPr>
        <w:pStyle w:val="Listenabsatz"/>
        <w:numPr>
          <w:ilvl w:val="2"/>
          <w:numId w:val="17"/>
        </w:numPr>
        <w:autoSpaceDE w:val="0"/>
        <w:autoSpaceDN w:val="0"/>
        <w:adjustRightInd w:val="0"/>
        <w:spacing w:line="300" w:lineRule="exact"/>
        <w:ind w:left="851" w:hanging="851"/>
        <w:jc w:val="both"/>
        <w:rPr>
          <w:rFonts w:ascii="Arial" w:eastAsia="Times New Roman" w:hAnsi="Arial" w:cs="Arial"/>
          <w:sz w:val="21"/>
          <w:szCs w:val="21"/>
          <w:lang w:val="de-AT" w:eastAsia="de-AT"/>
        </w:rPr>
      </w:pPr>
      <w:r w:rsidRPr="005E19EE">
        <w:rPr>
          <w:rFonts w:ascii="Arial" w:eastAsia="Times New Roman" w:hAnsi="Arial" w:cs="Arial"/>
          <w:sz w:val="21"/>
          <w:szCs w:val="21"/>
          <w:lang w:val="de-AT" w:eastAsia="de-AT"/>
        </w:rPr>
        <w:t>D</w:t>
      </w:r>
      <w:r w:rsidR="00CE5742" w:rsidRPr="005E19EE">
        <w:rPr>
          <w:rFonts w:ascii="Arial" w:eastAsia="Times New Roman" w:hAnsi="Arial" w:cs="Arial"/>
          <w:sz w:val="21"/>
          <w:szCs w:val="21"/>
          <w:lang w:val="de-AT" w:eastAsia="de-AT"/>
        </w:rPr>
        <w:t>er Förderungs</w:t>
      </w:r>
      <w:r w:rsidR="00232FEF" w:rsidRPr="005E19EE">
        <w:rPr>
          <w:rFonts w:ascii="Arial" w:eastAsia="Times New Roman" w:hAnsi="Arial" w:cs="Arial"/>
          <w:sz w:val="21"/>
          <w:szCs w:val="21"/>
          <w:lang w:val="de-AT" w:eastAsia="de-AT"/>
        </w:rPr>
        <w:t>werber</w:t>
      </w:r>
      <w:r w:rsidR="00CE5742" w:rsidRPr="005E19EE">
        <w:rPr>
          <w:rFonts w:ascii="Arial" w:eastAsia="Times New Roman" w:hAnsi="Arial" w:cs="Arial"/>
          <w:sz w:val="21"/>
          <w:szCs w:val="21"/>
          <w:lang w:val="de-AT" w:eastAsia="de-AT"/>
        </w:rPr>
        <w:t xml:space="preserve"> wird mit der Durchführung der Leistung gemäß dem vereinbarten Zeitplan, ansonsten unverzüglich nach Gewährung der Förderung beginnen, die Leistung zügig durchzuführen und diese innerhalb der vereinbarten, ansonsten innerhalb einer angemessenen Frist</w:t>
      </w:r>
      <w:r w:rsidRPr="005E19EE">
        <w:rPr>
          <w:rFonts w:ascii="Arial" w:eastAsia="Times New Roman" w:hAnsi="Arial" w:cs="Arial"/>
          <w:sz w:val="21"/>
          <w:szCs w:val="21"/>
          <w:lang w:val="de-AT" w:eastAsia="de-AT"/>
        </w:rPr>
        <w:t xml:space="preserve"> abschließen.</w:t>
      </w:r>
    </w:p>
    <w:p w14:paraId="3C054F00" w14:textId="77777777" w:rsidR="005E19EE" w:rsidRDefault="005E19EE" w:rsidP="005E19EE">
      <w:pPr>
        <w:pStyle w:val="Listenabsatz"/>
        <w:autoSpaceDE w:val="0"/>
        <w:autoSpaceDN w:val="0"/>
        <w:adjustRightInd w:val="0"/>
        <w:spacing w:line="300" w:lineRule="exact"/>
        <w:ind w:left="851"/>
        <w:jc w:val="both"/>
        <w:rPr>
          <w:rFonts w:ascii="Arial" w:eastAsia="Times New Roman" w:hAnsi="Arial" w:cs="Arial"/>
          <w:sz w:val="21"/>
          <w:szCs w:val="21"/>
          <w:lang w:val="de-AT" w:eastAsia="de-AT"/>
        </w:rPr>
      </w:pPr>
    </w:p>
    <w:p w14:paraId="5F1F2895" w14:textId="77777777" w:rsidR="005E19EE" w:rsidRDefault="00ED7F62" w:rsidP="005E19EE">
      <w:pPr>
        <w:pStyle w:val="Listenabsatz"/>
        <w:numPr>
          <w:ilvl w:val="2"/>
          <w:numId w:val="17"/>
        </w:numPr>
        <w:autoSpaceDE w:val="0"/>
        <w:autoSpaceDN w:val="0"/>
        <w:adjustRightInd w:val="0"/>
        <w:spacing w:line="300" w:lineRule="exact"/>
        <w:ind w:left="851" w:hanging="851"/>
        <w:jc w:val="both"/>
        <w:rPr>
          <w:rFonts w:ascii="Arial" w:eastAsia="Times New Roman" w:hAnsi="Arial" w:cs="Arial"/>
          <w:sz w:val="21"/>
          <w:szCs w:val="21"/>
          <w:lang w:val="de-AT" w:eastAsia="de-AT"/>
        </w:rPr>
      </w:pPr>
      <w:r w:rsidRPr="005E19EE">
        <w:rPr>
          <w:rFonts w:ascii="Arial" w:eastAsia="Times New Roman" w:hAnsi="Arial" w:cs="Arial"/>
          <w:sz w:val="21"/>
          <w:szCs w:val="21"/>
          <w:lang w:val="de-AT" w:eastAsia="de-AT"/>
        </w:rPr>
        <w:t>D</w:t>
      </w:r>
      <w:r w:rsidR="00CE5742" w:rsidRPr="005E19EE">
        <w:rPr>
          <w:rFonts w:ascii="Arial" w:eastAsia="Times New Roman" w:hAnsi="Arial" w:cs="Arial"/>
          <w:sz w:val="21"/>
          <w:szCs w:val="21"/>
          <w:lang w:val="de-AT" w:eastAsia="de-AT"/>
        </w:rPr>
        <w:t xml:space="preserve">er </w:t>
      </w:r>
      <w:r w:rsidR="00232FEF" w:rsidRPr="005E19EE">
        <w:rPr>
          <w:rFonts w:ascii="Arial" w:eastAsia="Times New Roman" w:hAnsi="Arial" w:cs="Arial"/>
          <w:sz w:val="21"/>
          <w:szCs w:val="21"/>
          <w:lang w:val="de-AT" w:eastAsia="de-AT"/>
        </w:rPr>
        <w:t>Förderungswerber</w:t>
      </w:r>
      <w:r w:rsidR="00CE5742" w:rsidRPr="005E19EE">
        <w:rPr>
          <w:rFonts w:ascii="Arial" w:eastAsia="Times New Roman" w:hAnsi="Arial" w:cs="Arial"/>
          <w:sz w:val="21"/>
          <w:szCs w:val="21"/>
          <w:lang w:val="de-AT" w:eastAsia="de-AT"/>
        </w:rPr>
        <w:t xml:space="preserve"> wird der Abwicklungsstelle oder der haushaltsführenden Stelle, alle Ereignisse, welche die Durchführung der geförderten Leistung verzögern oder unmöglich machen, oder eine Abänderung gegenüber dem Förderungsansuchen oder vereinbarten </w:t>
      </w:r>
      <w:r w:rsidR="00CE5742" w:rsidRPr="005E19EE">
        <w:rPr>
          <w:rFonts w:ascii="Arial" w:eastAsia="Times New Roman" w:hAnsi="Arial" w:cs="Arial"/>
          <w:sz w:val="21"/>
          <w:szCs w:val="21"/>
          <w:lang w:val="de-AT" w:eastAsia="de-AT"/>
        </w:rPr>
        <w:lastRenderedPageBreak/>
        <w:t xml:space="preserve">Auflagen und Bedingungen erfordern würde, unverzüglich und aus eigener Initiative anzeigen und seinen Mitteilungspflichten </w:t>
      </w:r>
      <w:r w:rsidRPr="005E19EE">
        <w:rPr>
          <w:rFonts w:ascii="Arial" w:eastAsia="Times New Roman" w:hAnsi="Arial" w:cs="Arial"/>
          <w:sz w:val="21"/>
          <w:szCs w:val="21"/>
          <w:lang w:val="de-AT" w:eastAsia="de-AT"/>
        </w:rPr>
        <w:t>jeweils unverzüglich nachkommen.</w:t>
      </w:r>
    </w:p>
    <w:p w14:paraId="4964BBAA" w14:textId="77777777" w:rsidR="005E19EE" w:rsidRPr="005E19EE" w:rsidRDefault="005E19EE" w:rsidP="005E19EE">
      <w:pPr>
        <w:pStyle w:val="Listenabsatz"/>
        <w:rPr>
          <w:rFonts w:ascii="Arial" w:eastAsia="Times New Roman" w:hAnsi="Arial" w:cs="Arial"/>
          <w:sz w:val="21"/>
          <w:szCs w:val="21"/>
          <w:lang w:val="de-AT" w:eastAsia="de-AT"/>
        </w:rPr>
      </w:pPr>
    </w:p>
    <w:p w14:paraId="4DC1401C" w14:textId="77777777" w:rsidR="005E19EE" w:rsidRDefault="00ED7F62" w:rsidP="005E19EE">
      <w:pPr>
        <w:pStyle w:val="Listenabsatz"/>
        <w:numPr>
          <w:ilvl w:val="2"/>
          <w:numId w:val="17"/>
        </w:numPr>
        <w:autoSpaceDE w:val="0"/>
        <w:autoSpaceDN w:val="0"/>
        <w:adjustRightInd w:val="0"/>
        <w:spacing w:line="300" w:lineRule="exact"/>
        <w:ind w:left="851" w:hanging="851"/>
        <w:jc w:val="both"/>
        <w:rPr>
          <w:rFonts w:ascii="Arial" w:eastAsia="Times New Roman" w:hAnsi="Arial" w:cs="Arial"/>
          <w:sz w:val="21"/>
          <w:szCs w:val="21"/>
          <w:lang w:val="de-AT" w:eastAsia="de-AT"/>
        </w:rPr>
      </w:pPr>
      <w:r w:rsidRPr="005E19EE">
        <w:rPr>
          <w:rFonts w:ascii="Arial" w:eastAsia="Times New Roman" w:hAnsi="Arial" w:cs="Arial"/>
          <w:sz w:val="21"/>
          <w:szCs w:val="21"/>
          <w:lang w:val="de-AT" w:eastAsia="de-AT"/>
        </w:rPr>
        <w:t>D</w:t>
      </w:r>
      <w:r w:rsidR="00CE5742" w:rsidRPr="005E19EE">
        <w:rPr>
          <w:rFonts w:ascii="Arial" w:eastAsia="Times New Roman" w:hAnsi="Arial" w:cs="Arial"/>
          <w:sz w:val="21"/>
          <w:szCs w:val="21"/>
          <w:lang w:val="de-AT" w:eastAsia="de-AT"/>
        </w:rPr>
        <w:t xml:space="preserve">er </w:t>
      </w:r>
      <w:r w:rsidR="00232FEF" w:rsidRPr="005E19EE">
        <w:rPr>
          <w:rFonts w:ascii="Arial" w:eastAsia="Times New Roman" w:hAnsi="Arial" w:cs="Arial"/>
          <w:sz w:val="21"/>
          <w:szCs w:val="21"/>
          <w:lang w:val="de-AT" w:eastAsia="de-AT"/>
        </w:rPr>
        <w:t>Förderungswerber</w:t>
      </w:r>
      <w:r w:rsidR="00CE5742" w:rsidRPr="005E19EE">
        <w:rPr>
          <w:rFonts w:ascii="Arial" w:eastAsia="Times New Roman" w:hAnsi="Arial" w:cs="Arial"/>
          <w:sz w:val="21"/>
          <w:szCs w:val="21"/>
          <w:lang w:val="de-AT" w:eastAsia="de-AT"/>
        </w:rPr>
        <w:t xml:space="preserve"> wird Organen oder Beauftragten des Bundes und der Europäischen Union Einsicht in seine Bücher und Belege sowie in sonstige der Überprüfung der Durchführung der Leistung dienende Unterlagen bei sich selbst oder bei Dritten und die Be</w:t>
      </w:r>
      <w:r w:rsidR="005E19EE" w:rsidRPr="005E19EE">
        <w:rPr>
          <w:rFonts w:ascii="Arial" w:eastAsia="Times New Roman" w:hAnsi="Arial" w:cs="Arial"/>
          <w:sz w:val="21"/>
          <w:szCs w:val="21"/>
          <w:lang w:val="de-AT" w:eastAsia="de-AT"/>
        </w:rPr>
        <w:t xml:space="preserve">sichtigung an Ort und Stelle </w:t>
      </w:r>
      <w:r w:rsidR="00CE5742" w:rsidRPr="005E19EE">
        <w:rPr>
          <w:rFonts w:ascii="Arial" w:eastAsia="Times New Roman" w:hAnsi="Arial" w:cs="Arial"/>
          <w:sz w:val="21"/>
          <w:szCs w:val="21"/>
          <w:lang w:val="de-AT" w:eastAsia="de-AT"/>
        </w:rPr>
        <w:t>gestatten oder auf deren Verlangen vorlegen, ihnen die erforderlichen Auskünfte erteilen oder erteilen lassen und hierzu eine ge</w:t>
      </w:r>
      <w:r w:rsidR="005E19EE" w:rsidRPr="005E19EE">
        <w:rPr>
          <w:rFonts w:ascii="Arial" w:eastAsia="Times New Roman" w:hAnsi="Arial" w:cs="Arial"/>
          <w:sz w:val="21"/>
          <w:szCs w:val="21"/>
          <w:lang w:val="de-AT" w:eastAsia="de-AT"/>
        </w:rPr>
        <w:t>eignete Auskunftsperson bereit</w:t>
      </w:r>
      <w:r w:rsidR="00CE5742" w:rsidRPr="005E19EE">
        <w:rPr>
          <w:rFonts w:ascii="Arial" w:eastAsia="Times New Roman" w:hAnsi="Arial" w:cs="Arial"/>
          <w:sz w:val="21"/>
          <w:szCs w:val="21"/>
          <w:lang w:val="de-AT" w:eastAsia="de-AT"/>
        </w:rPr>
        <w:t>stellen, wobei über den jeweiligen Zusammenhang dieser Unterlagen mit der Lei</w:t>
      </w:r>
      <w:r w:rsidRPr="005E19EE">
        <w:rPr>
          <w:rFonts w:ascii="Arial" w:eastAsia="Times New Roman" w:hAnsi="Arial" w:cs="Arial"/>
          <w:sz w:val="21"/>
          <w:szCs w:val="21"/>
          <w:lang w:val="de-AT" w:eastAsia="de-AT"/>
        </w:rPr>
        <w:t>stung das Prüforgan entscheidet.</w:t>
      </w:r>
    </w:p>
    <w:p w14:paraId="09C544BF" w14:textId="77777777" w:rsidR="005E19EE" w:rsidRPr="005E19EE" w:rsidRDefault="005E19EE" w:rsidP="005E19EE">
      <w:pPr>
        <w:pStyle w:val="Listenabsatz"/>
        <w:rPr>
          <w:rFonts w:ascii="Arial" w:eastAsia="Times New Roman" w:hAnsi="Arial" w:cs="Arial"/>
          <w:sz w:val="21"/>
          <w:szCs w:val="21"/>
          <w:lang w:val="de-AT" w:eastAsia="de-AT"/>
        </w:rPr>
      </w:pPr>
    </w:p>
    <w:p w14:paraId="12F7525F" w14:textId="77777777" w:rsidR="005E19EE" w:rsidRDefault="00ED7F62" w:rsidP="005E19EE">
      <w:pPr>
        <w:pStyle w:val="Listenabsatz"/>
        <w:numPr>
          <w:ilvl w:val="2"/>
          <w:numId w:val="17"/>
        </w:numPr>
        <w:autoSpaceDE w:val="0"/>
        <w:autoSpaceDN w:val="0"/>
        <w:adjustRightInd w:val="0"/>
        <w:spacing w:line="300" w:lineRule="exact"/>
        <w:ind w:left="851" w:hanging="851"/>
        <w:jc w:val="both"/>
        <w:rPr>
          <w:rFonts w:ascii="Arial" w:eastAsia="Times New Roman" w:hAnsi="Arial" w:cs="Arial"/>
          <w:sz w:val="21"/>
          <w:szCs w:val="21"/>
          <w:lang w:val="de-AT" w:eastAsia="de-AT"/>
        </w:rPr>
      </w:pPr>
      <w:r w:rsidRPr="005E19EE">
        <w:rPr>
          <w:rFonts w:ascii="Arial" w:eastAsia="Times New Roman" w:hAnsi="Arial" w:cs="Arial"/>
          <w:sz w:val="21"/>
          <w:szCs w:val="21"/>
          <w:lang w:val="de-AT" w:eastAsia="de-AT"/>
        </w:rPr>
        <w:t>D</w:t>
      </w:r>
      <w:r w:rsidR="00CE5742" w:rsidRPr="005E19EE">
        <w:rPr>
          <w:rFonts w:ascii="Arial" w:eastAsia="Times New Roman" w:hAnsi="Arial" w:cs="Arial"/>
          <w:sz w:val="21"/>
          <w:szCs w:val="21"/>
          <w:lang w:val="de-AT" w:eastAsia="de-AT"/>
        </w:rPr>
        <w:t xml:space="preserve">er </w:t>
      </w:r>
      <w:r w:rsidR="00232FEF" w:rsidRPr="005E19EE">
        <w:rPr>
          <w:rFonts w:ascii="Arial" w:eastAsia="Times New Roman" w:hAnsi="Arial" w:cs="Arial"/>
          <w:sz w:val="21"/>
          <w:szCs w:val="21"/>
          <w:lang w:val="de-AT" w:eastAsia="de-AT"/>
        </w:rPr>
        <w:t>Förderungswerber</w:t>
      </w:r>
      <w:r w:rsidR="00CE5742" w:rsidRPr="005E19EE">
        <w:rPr>
          <w:rFonts w:ascii="Arial" w:eastAsia="Times New Roman" w:hAnsi="Arial" w:cs="Arial"/>
          <w:sz w:val="21"/>
          <w:szCs w:val="21"/>
          <w:lang w:val="de-AT" w:eastAsia="de-AT"/>
        </w:rPr>
        <w:t xml:space="preserve"> wird alle Bücher und Belege sowie sonstige Unterlagen zehn Jahre ab dem Ende des Jahres der Auszahlung der </w:t>
      </w:r>
      <w:r w:rsidR="005E19EE" w:rsidRPr="005E19EE">
        <w:rPr>
          <w:rFonts w:ascii="Arial" w:eastAsia="Times New Roman" w:hAnsi="Arial" w:cs="Arial"/>
          <w:sz w:val="21"/>
          <w:szCs w:val="21"/>
          <w:lang w:val="de-AT" w:eastAsia="de-AT"/>
        </w:rPr>
        <w:t>(</w:t>
      </w:r>
      <w:r w:rsidR="00CE5742" w:rsidRPr="005E19EE">
        <w:rPr>
          <w:rFonts w:ascii="Arial" w:eastAsia="Times New Roman" w:hAnsi="Arial" w:cs="Arial"/>
          <w:sz w:val="21"/>
          <w:szCs w:val="21"/>
          <w:lang w:val="de-AT" w:eastAsia="de-AT"/>
        </w:rPr>
        <w:t>gesamten</w:t>
      </w:r>
      <w:r w:rsidR="005E19EE" w:rsidRPr="005E19EE">
        <w:rPr>
          <w:rFonts w:ascii="Arial" w:eastAsia="Times New Roman" w:hAnsi="Arial" w:cs="Arial"/>
          <w:sz w:val="21"/>
          <w:szCs w:val="21"/>
          <w:lang w:val="de-AT" w:eastAsia="de-AT"/>
        </w:rPr>
        <w:t>)</w:t>
      </w:r>
      <w:r w:rsidR="00CE5742" w:rsidRPr="005E19EE">
        <w:rPr>
          <w:rFonts w:ascii="Arial" w:eastAsia="Times New Roman" w:hAnsi="Arial" w:cs="Arial"/>
          <w:sz w:val="21"/>
          <w:szCs w:val="21"/>
          <w:lang w:val="de-AT" w:eastAsia="de-AT"/>
        </w:rPr>
        <w:t xml:space="preserve"> Förderung, mindestens jedoch ab der Durchführung der Leistung, sicher und geordnet aufbewahren </w:t>
      </w:r>
      <w:r w:rsidR="004A2B75" w:rsidRPr="005E19EE">
        <w:rPr>
          <w:rFonts w:ascii="Arial" w:eastAsia="Times New Roman" w:hAnsi="Arial" w:cs="Arial"/>
          <w:sz w:val="21"/>
          <w:szCs w:val="21"/>
          <w:lang w:val="de-AT" w:eastAsia="de-AT"/>
        </w:rPr>
        <w:t>(sofern unionsrechtlich darüber</w:t>
      </w:r>
      <w:r w:rsidR="00CE5742" w:rsidRPr="005E19EE">
        <w:rPr>
          <w:rFonts w:ascii="Arial" w:eastAsia="Times New Roman" w:hAnsi="Arial" w:cs="Arial"/>
          <w:sz w:val="21"/>
          <w:szCs w:val="21"/>
          <w:lang w:val="de-AT" w:eastAsia="de-AT"/>
        </w:rPr>
        <w:t>hinausgehende Fristen gelten, k</w:t>
      </w:r>
      <w:r w:rsidRPr="005E19EE">
        <w:rPr>
          <w:rFonts w:ascii="Arial" w:eastAsia="Times New Roman" w:hAnsi="Arial" w:cs="Arial"/>
          <w:sz w:val="21"/>
          <w:szCs w:val="21"/>
          <w:lang w:val="de-AT" w:eastAsia="de-AT"/>
        </w:rPr>
        <w:t>ommen diese zur Anwendung).</w:t>
      </w:r>
    </w:p>
    <w:p w14:paraId="351FD4D0" w14:textId="77777777" w:rsidR="005E19EE" w:rsidRPr="005E19EE" w:rsidRDefault="005E19EE" w:rsidP="005E19EE">
      <w:pPr>
        <w:pStyle w:val="Listenabsatz"/>
        <w:rPr>
          <w:rFonts w:ascii="Arial" w:eastAsia="Times New Roman" w:hAnsi="Arial" w:cs="Arial"/>
          <w:sz w:val="21"/>
          <w:szCs w:val="21"/>
          <w:lang w:val="de-AT" w:eastAsia="de-AT"/>
        </w:rPr>
      </w:pPr>
    </w:p>
    <w:p w14:paraId="2313802C" w14:textId="77777777" w:rsidR="005E19EE" w:rsidRDefault="00ED7F62" w:rsidP="005E19EE">
      <w:pPr>
        <w:pStyle w:val="Listenabsatz"/>
        <w:numPr>
          <w:ilvl w:val="2"/>
          <w:numId w:val="17"/>
        </w:numPr>
        <w:autoSpaceDE w:val="0"/>
        <w:autoSpaceDN w:val="0"/>
        <w:adjustRightInd w:val="0"/>
        <w:spacing w:line="300" w:lineRule="exact"/>
        <w:ind w:left="851" w:hanging="851"/>
        <w:jc w:val="both"/>
        <w:rPr>
          <w:rFonts w:ascii="Arial" w:eastAsia="Times New Roman" w:hAnsi="Arial" w:cs="Arial"/>
          <w:sz w:val="21"/>
          <w:szCs w:val="21"/>
          <w:lang w:val="de-AT" w:eastAsia="de-AT"/>
        </w:rPr>
      </w:pPr>
      <w:r w:rsidRPr="005E19EE">
        <w:rPr>
          <w:rFonts w:ascii="Arial" w:eastAsia="Times New Roman" w:hAnsi="Arial" w:cs="Arial"/>
          <w:sz w:val="21"/>
          <w:szCs w:val="21"/>
          <w:lang w:val="de-AT" w:eastAsia="de-AT"/>
        </w:rPr>
        <w:t>D</w:t>
      </w:r>
      <w:r w:rsidR="00CE5742" w:rsidRPr="005E19EE">
        <w:rPr>
          <w:rFonts w:ascii="Arial" w:eastAsia="Times New Roman" w:hAnsi="Arial" w:cs="Arial"/>
          <w:sz w:val="21"/>
          <w:szCs w:val="21"/>
          <w:lang w:val="de-AT" w:eastAsia="de-AT"/>
        </w:rPr>
        <w:t xml:space="preserve">er </w:t>
      </w:r>
      <w:r w:rsidR="00232FEF" w:rsidRPr="005E19EE">
        <w:rPr>
          <w:rFonts w:ascii="Arial" w:eastAsia="Times New Roman" w:hAnsi="Arial" w:cs="Arial"/>
          <w:sz w:val="21"/>
          <w:szCs w:val="21"/>
          <w:lang w:val="de-AT" w:eastAsia="de-AT"/>
        </w:rPr>
        <w:t>Förderungswerber</w:t>
      </w:r>
      <w:r w:rsidR="00CE5742" w:rsidRPr="005E19EE">
        <w:rPr>
          <w:rFonts w:ascii="Arial" w:eastAsia="Times New Roman" w:hAnsi="Arial" w:cs="Arial"/>
          <w:sz w:val="21"/>
          <w:szCs w:val="21"/>
          <w:lang w:val="de-AT" w:eastAsia="de-AT"/>
        </w:rPr>
        <w:t xml:space="preserve"> wird zur Aufbewahrung grundsätzlich auch geeignete Bild- und Datenträger verwenden, wenn die vollständige, geordnete, inhaltsgleiche, urschriftgetreue und überprüfbare Wiedergabe bis zum Ablauf der Aufbewahrungsfrist jederzeit gewährleistet ist. In diesem Fall ist der Förderungswerber </w:t>
      </w:r>
      <w:r w:rsidR="005E19EE" w:rsidRPr="005E19EE">
        <w:rPr>
          <w:rFonts w:ascii="Arial" w:eastAsia="Times New Roman" w:hAnsi="Arial" w:cs="Arial"/>
          <w:sz w:val="21"/>
          <w:szCs w:val="21"/>
          <w:lang w:val="de-AT" w:eastAsia="de-AT"/>
        </w:rPr>
        <w:t>verpflichtet</w:t>
      </w:r>
      <w:r w:rsidR="00CE5742" w:rsidRPr="005E19EE">
        <w:rPr>
          <w:rFonts w:ascii="Arial" w:eastAsia="Times New Roman" w:hAnsi="Arial" w:cs="Arial"/>
          <w:sz w:val="21"/>
          <w:szCs w:val="21"/>
          <w:lang w:val="de-AT" w:eastAsia="de-AT"/>
        </w:rPr>
        <w:t>, auf seine Kosten alle Hilfsmittel zur Verfügung zu stellen, die notwendig sind, um die Bücher, Belege und sonstigen Unterlagen lesbar zu machen und, soweit erforderlich, ohne Hilfsmittel lesbare dauerhafte Wiedergaben beizubringen sowie bei Erstellung von dauerhaften Wiedergaben diese auf Dat</w:t>
      </w:r>
      <w:r w:rsidRPr="005E19EE">
        <w:rPr>
          <w:rFonts w:ascii="Arial" w:eastAsia="Times New Roman" w:hAnsi="Arial" w:cs="Arial"/>
          <w:sz w:val="21"/>
          <w:szCs w:val="21"/>
          <w:lang w:val="de-AT" w:eastAsia="de-AT"/>
        </w:rPr>
        <w:t xml:space="preserve">enträgern zur Verfügung </w:t>
      </w:r>
      <w:r w:rsidR="005E19EE" w:rsidRPr="005E19EE">
        <w:rPr>
          <w:rFonts w:ascii="Arial" w:eastAsia="Times New Roman" w:hAnsi="Arial" w:cs="Arial"/>
          <w:sz w:val="21"/>
          <w:szCs w:val="21"/>
          <w:lang w:val="de-AT" w:eastAsia="de-AT"/>
        </w:rPr>
        <w:t xml:space="preserve">zu </w:t>
      </w:r>
      <w:r w:rsidRPr="005E19EE">
        <w:rPr>
          <w:rFonts w:ascii="Arial" w:eastAsia="Times New Roman" w:hAnsi="Arial" w:cs="Arial"/>
          <w:sz w:val="21"/>
          <w:szCs w:val="21"/>
          <w:lang w:val="de-AT" w:eastAsia="de-AT"/>
        </w:rPr>
        <w:t>stellen.</w:t>
      </w:r>
    </w:p>
    <w:p w14:paraId="3E28EAC8" w14:textId="77777777" w:rsidR="005E19EE" w:rsidRPr="005E19EE" w:rsidRDefault="005E19EE" w:rsidP="005E19EE">
      <w:pPr>
        <w:pStyle w:val="Listenabsatz"/>
        <w:rPr>
          <w:rFonts w:ascii="Arial" w:eastAsia="Times New Roman" w:hAnsi="Arial" w:cs="Arial"/>
          <w:sz w:val="21"/>
          <w:szCs w:val="21"/>
          <w:lang w:val="de-AT" w:eastAsia="de-AT"/>
        </w:rPr>
      </w:pPr>
    </w:p>
    <w:p w14:paraId="7FBE990C" w14:textId="77777777" w:rsidR="005E19EE" w:rsidRDefault="00ED7F62" w:rsidP="005E19EE">
      <w:pPr>
        <w:pStyle w:val="Listenabsatz"/>
        <w:numPr>
          <w:ilvl w:val="2"/>
          <w:numId w:val="17"/>
        </w:numPr>
        <w:autoSpaceDE w:val="0"/>
        <w:autoSpaceDN w:val="0"/>
        <w:adjustRightInd w:val="0"/>
        <w:spacing w:line="300" w:lineRule="exact"/>
        <w:ind w:left="851" w:hanging="851"/>
        <w:jc w:val="both"/>
        <w:rPr>
          <w:rFonts w:ascii="Arial" w:eastAsia="Times New Roman" w:hAnsi="Arial" w:cs="Arial"/>
          <w:sz w:val="21"/>
          <w:szCs w:val="21"/>
          <w:lang w:val="de-AT" w:eastAsia="de-AT"/>
        </w:rPr>
      </w:pPr>
      <w:r w:rsidRPr="005E19EE">
        <w:rPr>
          <w:rFonts w:ascii="Arial" w:eastAsia="Times New Roman" w:hAnsi="Arial" w:cs="Arial"/>
          <w:sz w:val="21"/>
          <w:szCs w:val="21"/>
          <w:lang w:val="de-AT" w:eastAsia="de-AT"/>
        </w:rPr>
        <w:t>D</w:t>
      </w:r>
      <w:r w:rsidR="00CE5742" w:rsidRPr="005E19EE">
        <w:rPr>
          <w:rFonts w:ascii="Arial" w:eastAsia="Times New Roman" w:hAnsi="Arial" w:cs="Arial"/>
          <w:sz w:val="21"/>
          <w:szCs w:val="21"/>
          <w:lang w:val="de-AT" w:eastAsia="de-AT"/>
        </w:rPr>
        <w:t xml:space="preserve">er </w:t>
      </w:r>
      <w:r w:rsidR="00232FEF" w:rsidRPr="005E19EE">
        <w:rPr>
          <w:rFonts w:ascii="Arial" w:eastAsia="Times New Roman" w:hAnsi="Arial" w:cs="Arial"/>
          <w:sz w:val="21"/>
          <w:szCs w:val="21"/>
          <w:lang w:val="de-AT" w:eastAsia="de-AT"/>
        </w:rPr>
        <w:t>Förderungswerber</w:t>
      </w:r>
      <w:r w:rsidR="00CE5742" w:rsidRPr="005E19EE">
        <w:rPr>
          <w:rFonts w:ascii="Arial" w:eastAsia="Times New Roman" w:hAnsi="Arial" w:cs="Arial"/>
          <w:sz w:val="21"/>
          <w:szCs w:val="21"/>
          <w:lang w:val="de-AT" w:eastAsia="de-AT"/>
        </w:rPr>
        <w:t xml:space="preserve"> wird bei der Vergabe von Aufträgen für Lieferungen und Leistungen </w:t>
      </w:r>
      <w:r w:rsidR="005E19EE" w:rsidRPr="005E19EE">
        <w:rPr>
          <w:rFonts w:ascii="Arial" w:eastAsia="Times New Roman" w:hAnsi="Arial" w:cs="Arial"/>
          <w:sz w:val="21"/>
          <w:szCs w:val="21"/>
          <w:lang w:val="de-AT" w:eastAsia="de-AT"/>
        </w:rPr>
        <w:t xml:space="preserve">- </w:t>
      </w:r>
      <w:r w:rsidR="00CE5742" w:rsidRPr="005E19EE">
        <w:rPr>
          <w:rFonts w:ascii="Arial" w:eastAsia="Times New Roman" w:hAnsi="Arial" w:cs="Arial"/>
          <w:sz w:val="21"/>
          <w:szCs w:val="21"/>
          <w:lang w:val="de-AT" w:eastAsia="de-AT"/>
        </w:rPr>
        <w:t>unbeschadet der Bestimmungen des Bundesvergabegesetzes 2006 (BVergG 2006</w:t>
      </w:r>
      <w:r w:rsidR="005E19EE" w:rsidRPr="005E19EE">
        <w:rPr>
          <w:rFonts w:ascii="Arial" w:eastAsia="Times New Roman" w:hAnsi="Arial" w:cs="Arial"/>
          <w:sz w:val="21"/>
          <w:szCs w:val="21"/>
          <w:lang w:val="de-AT" w:eastAsia="de-AT"/>
        </w:rPr>
        <w:t>) -</w:t>
      </w:r>
      <w:r w:rsidR="00CE5742" w:rsidRPr="005E19EE">
        <w:rPr>
          <w:rFonts w:ascii="Arial" w:eastAsia="Times New Roman" w:hAnsi="Arial" w:cs="Arial"/>
          <w:sz w:val="21"/>
          <w:szCs w:val="21"/>
          <w:lang w:val="de-AT" w:eastAsia="de-AT"/>
        </w:rPr>
        <w:t xml:space="preserve"> zu Vergleichszwecken nachweislich mehrere Angebote einholen, soweit dies im Hinblick auf die Höhe des geschätzte</w:t>
      </w:r>
      <w:r w:rsidRPr="005E19EE">
        <w:rPr>
          <w:rFonts w:ascii="Arial" w:eastAsia="Times New Roman" w:hAnsi="Arial" w:cs="Arial"/>
          <w:sz w:val="21"/>
          <w:szCs w:val="21"/>
          <w:lang w:val="de-AT" w:eastAsia="de-AT"/>
        </w:rPr>
        <w:t>n Auftragswertes zweckmäßig ist.</w:t>
      </w:r>
    </w:p>
    <w:p w14:paraId="4E025892" w14:textId="77777777" w:rsidR="005E19EE" w:rsidRPr="005E19EE" w:rsidRDefault="005E19EE" w:rsidP="005E19EE">
      <w:pPr>
        <w:pStyle w:val="Listenabsatz"/>
        <w:rPr>
          <w:rFonts w:ascii="Arial" w:eastAsia="Times New Roman" w:hAnsi="Arial" w:cs="Arial"/>
          <w:sz w:val="21"/>
          <w:szCs w:val="21"/>
          <w:lang w:val="de-AT" w:eastAsia="de-AT"/>
        </w:rPr>
      </w:pPr>
    </w:p>
    <w:p w14:paraId="0FB30F1C" w14:textId="77777777" w:rsidR="005E19EE" w:rsidRDefault="00ED7F62" w:rsidP="005E19EE">
      <w:pPr>
        <w:pStyle w:val="Listenabsatz"/>
        <w:numPr>
          <w:ilvl w:val="2"/>
          <w:numId w:val="17"/>
        </w:numPr>
        <w:autoSpaceDE w:val="0"/>
        <w:autoSpaceDN w:val="0"/>
        <w:adjustRightInd w:val="0"/>
        <w:spacing w:line="300" w:lineRule="exact"/>
        <w:ind w:left="851" w:hanging="851"/>
        <w:jc w:val="both"/>
        <w:rPr>
          <w:rFonts w:ascii="Arial" w:eastAsia="Times New Roman" w:hAnsi="Arial" w:cs="Arial"/>
          <w:sz w:val="21"/>
          <w:szCs w:val="21"/>
          <w:lang w:val="de-AT" w:eastAsia="de-AT"/>
        </w:rPr>
      </w:pPr>
      <w:r w:rsidRPr="005E19EE">
        <w:rPr>
          <w:rFonts w:ascii="Arial" w:eastAsia="Times New Roman" w:hAnsi="Arial" w:cs="Arial"/>
          <w:sz w:val="21"/>
          <w:szCs w:val="21"/>
          <w:lang w:val="de-AT" w:eastAsia="de-AT"/>
        </w:rPr>
        <w:t>D</w:t>
      </w:r>
      <w:r w:rsidR="00CE5742" w:rsidRPr="005E19EE">
        <w:rPr>
          <w:rFonts w:ascii="Arial" w:eastAsia="Times New Roman" w:hAnsi="Arial" w:cs="Arial"/>
          <w:sz w:val="21"/>
          <w:szCs w:val="21"/>
          <w:lang w:val="de-AT" w:eastAsia="de-AT"/>
        </w:rPr>
        <w:t xml:space="preserve">er </w:t>
      </w:r>
      <w:r w:rsidR="00232FEF" w:rsidRPr="005E19EE">
        <w:rPr>
          <w:rFonts w:ascii="Arial" w:eastAsia="Times New Roman" w:hAnsi="Arial" w:cs="Arial"/>
          <w:sz w:val="21"/>
          <w:szCs w:val="21"/>
          <w:lang w:val="de-AT" w:eastAsia="de-AT"/>
        </w:rPr>
        <w:t>Förderungswerber</w:t>
      </w:r>
      <w:r w:rsidR="00CE5742" w:rsidRPr="005E19EE">
        <w:rPr>
          <w:rFonts w:ascii="Arial" w:eastAsia="Times New Roman" w:hAnsi="Arial" w:cs="Arial"/>
          <w:sz w:val="21"/>
          <w:szCs w:val="21"/>
          <w:lang w:val="de-AT" w:eastAsia="de-AT"/>
        </w:rPr>
        <w:t xml:space="preserve"> wird Förderungsmittel des Bundes unter Beachtung der Grundsätze der Sparsamkeit, Wirtschaftlichkeit und Zweckmäßigkeit einsetzen und in seiner gesamten Geb</w:t>
      </w:r>
      <w:r w:rsidRPr="005E19EE">
        <w:rPr>
          <w:rFonts w:ascii="Arial" w:eastAsia="Times New Roman" w:hAnsi="Arial" w:cs="Arial"/>
          <w:sz w:val="21"/>
          <w:szCs w:val="21"/>
          <w:lang w:val="de-AT" w:eastAsia="de-AT"/>
        </w:rPr>
        <w:t>arung diese Grundsätze befolgen.</w:t>
      </w:r>
    </w:p>
    <w:p w14:paraId="63574EFB" w14:textId="77777777" w:rsidR="005E19EE" w:rsidRPr="005E19EE" w:rsidRDefault="005E19EE" w:rsidP="005E19EE">
      <w:pPr>
        <w:pStyle w:val="Listenabsatz"/>
        <w:rPr>
          <w:rFonts w:ascii="Arial" w:eastAsia="Times New Roman" w:hAnsi="Arial" w:cs="Arial"/>
          <w:sz w:val="21"/>
          <w:szCs w:val="21"/>
          <w:lang w:val="de-AT" w:eastAsia="de-AT"/>
        </w:rPr>
      </w:pPr>
    </w:p>
    <w:p w14:paraId="592C74C5" w14:textId="77777777" w:rsidR="005E19EE" w:rsidRDefault="00ED7F62" w:rsidP="005E19EE">
      <w:pPr>
        <w:pStyle w:val="Listenabsatz"/>
        <w:numPr>
          <w:ilvl w:val="2"/>
          <w:numId w:val="17"/>
        </w:numPr>
        <w:autoSpaceDE w:val="0"/>
        <w:autoSpaceDN w:val="0"/>
        <w:adjustRightInd w:val="0"/>
        <w:spacing w:line="300" w:lineRule="exact"/>
        <w:ind w:left="851" w:hanging="851"/>
        <w:jc w:val="both"/>
        <w:rPr>
          <w:rFonts w:ascii="Arial" w:eastAsia="Times New Roman" w:hAnsi="Arial" w:cs="Arial"/>
          <w:sz w:val="21"/>
          <w:szCs w:val="21"/>
          <w:lang w:val="de-AT" w:eastAsia="de-AT"/>
        </w:rPr>
      </w:pPr>
      <w:r w:rsidRPr="005E19EE">
        <w:rPr>
          <w:rFonts w:ascii="Arial" w:eastAsia="Times New Roman" w:hAnsi="Arial" w:cs="Arial"/>
          <w:sz w:val="21"/>
          <w:szCs w:val="21"/>
          <w:lang w:val="de-AT" w:eastAsia="de-AT"/>
        </w:rPr>
        <w:t>D</w:t>
      </w:r>
      <w:r w:rsidR="00CE5742" w:rsidRPr="005E19EE">
        <w:rPr>
          <w:rFonts w:ascii="Arial" w:eastAsia="Times New Roman" w:hAnsi="Arial" w:cs="Arial"/>
          <w:sz w:val="21"/>
          <w:szCs w:val="21"/>
          <w:lang w:val="de-AT" w:eastAsia="de-AT"/>
        </w:rPr>
        <w:t xml:space="preserve">er </w:t>
      </w:r>
      <w:r w:rsidR="00232FEF" w:rsidRPr="005E19EE">
        <w:rPr>
          <w:rFonts w:ascii="Arial" w:eastAsia="Times New Roman" w:hAnsi="Arial" w:cs="Arial"/>
          <w:sz w:val="21"/>
          <w:szCs w:val="21"/>
          <w:lang w:val="de-AT" w:eastAsia="de-AT"/>
        </w:rPr>
        <w:t>Förderungswerber</w:t>
      </w:r>
      <w:r w:rsidR="00CE5742" w:rsidRPr="005E19EE">
        <w:rPr>
          <w:rFonts w:ascii="Arial" w:eastAsia="Times New Roman" w:hAnsi="Arial" w:cs="Arial"/>
          <w:sz w:val="21"/>
          <w:szCs w:val="21"/>
          <w:lang w:val="de-AT" w:eastAsia="de-AT"/>
        </w:rPr>
        <w:t xml:space="preserve"> wird Förderungsmittel des Bundes nicht zur Bildung von Rücklagen oder Rückstellungen nach dem Einkommensteuergesetz 1988</w:t>
      </w:r>
      <w:r w:rsidR="005E19EE">
        <w:rPr>
          <w:rFonts w:ascii="Arial" w:eastAsia="Times New Roman" w:hAnsi="Arial" w:cs="Arial"/>
          <w:sz w:val="21"/>
          <w:szCs w:val="21"/>
          <w:lang w:val="de-AT" w:eastAsia="de-AT"/>
        </w:rPr>
        <w:t xml:space="preserve"> </w:t>
      </w:r>
      <w:r w:rsidR="00CE5742" w:rsidRPr="005E19EE">
        <w:rPr>
          <w:rFonts w:ascii="Arial" w:eastAsia="Times New Roman" w:hAnsi="Arial" w:cs="Arial"/>
          <w:sz w:val="21"/>
          <w:szCs w:val="21"/>
          <w:lang w:val="de-AT" w:eastAsia="de-AT"/>
        </w:rPr>
        <w:t>oder dem Unternehmensgesetzbuch</w:t>
      </w:r>
      <w:r w:rsidR="005E19EE">
        <w:rPr>
          <w:rFonts w:ascii="Arial" w:eastAsia="Times New Roman" w:hAnsi="Arial" w:cs="Arial"/>
          <w:sz w:val="21"/>
          <w:szCs w:val="21"/>
          <w:lang w:val="de-AT" w:eastAsia="de-AT"/>
        </w:rPr>
        <w:t xml:space="preserve"> </w:t>
      </w:r>
      <w:r w:rsidRPr="005E19EE">
        <w:rPr>
          <w:rFonts w:ascii="Arial" w:eastAsia="Times New Roman" w:hAnsi="Arial" w:cs="Arial"/>
          <w:sz w:val="21"/>
          <w:szCs w:val="21"/>
          <w:lang w:val="de-AT" w:eastAsia="de-AT"/>
        </w:rPr>
        <w:t>verwenden.</w:t>
      </w:r>
    </w:p>
    <w:p w14:paraId="19887E50" w14:textId="77777777" w:rsidR="005E19EE" w:rsidRPr="005E19EE" w:rsidRDefault="005E19EE" w:rsidP="005E19EE">
      <w:pPr>
        <w:pStyle w:val="Listenabsatz"/>
        <w:rPr>
          <w:rFonts w:ascii="Arial" w:eastAsia="Times New Roman" w:hAnsi="Arial" w:cs="Arial"/>
          <w:sz w:val="21"/>
          <w:szCs w:val="21"/>
          <w:lang w:val="de-AT" w:eastAsia="de-AT"/>
        </w:rPr>
      </w:pPr>
    </w:p>
    <w:p w14:paraId="44F52C56" w14:textId="77777777" w:rsidR="005E19EE" w:rsidRDefault="00ED7F62" w:rsidP="005E19EE">
      <w:pPr>
        <w:pStyle w:val="Listenabsatz"/>
        <w:numPr>
          <w:ilvl w:val="2"/>
          <w:numId w:val="17"/>
        </w:numPr>
        <w:autoSpaceDE w:val="0"/>
        <w:autoSpaceDN w:val="0"/>
        <w:adjustRightInd w:val="0"/>
        <w:spacing w:line="300" w:lineRule="exact"/>
        <w:ind w:left="851" w:hanging="851"/>
        <w:jc w:val="both"/>
        <w:rPr>
          <w:rFonts w:ascii="Arial" w:eastAsia="Times New Roman" w:hAnsi="Arial" w:cs="Arial"/>
          <w:sz w:val="21"/>
          <w:szCs w:val="21"/>
          <w:lang w:val="de-AT" w:eastAsia="de-AT"/>
        </w:rPr>
      </w:pPr>
      <w:r w:rsidRPr="005E19EE">
        <w:rPr>
          <w:rFonts w:ascii="Arial" w:eastAsia="Times New Roman" w:hAnsi="Arial" w:cs="Arial"/>
          <w:sz w:val="21"/>
          <w:szCs w:val="21"/>
          <w:lang w:val="de-AT" w:eastAsia="de-AT"/>
        </w:rPr>
        <w:t>D</w:t>
      </w:r>
      <w:r w:rsidR="00CE5742" w:rsidRPr="005E19EE">
        <w:rPr>
          <w:rFonts w:ascii="Arial" w:eastAsia="Times New Roman" w:hAnsi="Arial" w:cs="Arial"/>
          <w:sz w:val="21"/>
          <w:szCs w:val="21"/>
          <w:lang w:val="de-AT" w:eastAsia="de-AT"/>
        </w:rPr>
        <w:t xml:space="preserve">er </w:t>
      </w:r>
      <w:r w:rsidR="00232FEF" w:rsidRPr="005E19EE">
        <w:rPr>
          <w:rFonts w:ascii="Arial" w:eastAsia="Times New Roman" w:hAnsi="Arial" w:cs="Arial"/>
          <w:sz w:val="21"/>
          <w:szCs w:val="21"/>
          <w:lang w:val="de-AT" w:eastAsia="de-AT"/>
        </w:rPr>
        <w:t>Förderungswerber</w:t>
      </w:r>
      <w:r w:rsidR="00CE5742" w:rsidRPr="005E19EE">
        <w:rPr>
          <w:rFonts w:ascii="Arial" w:eastAsia="Times New Roman" w:hAnsi="Arial" w:cs="Arial"/>
          <w:sz w:val="21"/>
          <w:szCs w:val="21"/>
          <w:lang w:val="de-AT" w:eastAsia="de-AT"/>
        </w:rPr>
        <w:t xml:space="preserve"> wird über die Durchführung der Leistung unter Vorlage eines Verwendungsnachweises innerhalb der</w:t>
      </w:r>
      <w:r w:rsidRPr="005E19EE">
        <w:rPr>
          <w:rFonts w:ascii="Arial" w:eastAsia="Times New Roman" w:hAnsi="Arial" w:cs="Arial"/>
          <w:sz w:val="21"/>
          <w:szCs w:val="21"/>
          <w:lang w:val="de-AT" w:eastAsia="de-AT"/>
        </w:rPr>
        <w:t xml:space="preserve"> vereinbarten Fristen berichten.</w:t>
      </w:r>
    </w:p>
    <w:p w14:paraId="0CB2AEE5" w14:textId="77777777" w:rsidR="005E19EE" w:rsidRPr="005E19EE" w:rsidRDefault="005E19EE" w:rsidP="005E19EE">
      <w:pPr>
        <w:pStyle w:val="Listenabsatz"/>
        <w:rPr>
          <w:rFonts w:ascii="Arial" w:eastAsia="Times New Roman" w:hAnsi="Arial" w:cs="Arial"/>
          <w:sz w:val="21"/>
          <w:szCs w:val="21"/>
          <w:lang w:val="de-AT" w:eastAsia="de-AT"/>
        </w:rPr>
      </w:pPr>
    </w:p>
    <w:p w14:paraId="5D75FAE2" w14:textId="77777777" w:rsidR="005E19EE" w:rsidRDefault="00ED7F62" w:rsidP="005E19EE">
      <w:pPr>
        <w:pStyle w:val="Listenabsatz"/>
        <w:numPr>
          <w:ilvl w:val="2"/>
          <w:numId w:val="17"/>
        </w:numPr>
        <w:autoSpaceDE w:val="0"/>
        <w:autoSpaceDN w:val="0"/>
        <w:adjustRightInd w:val="0"/>
        <w:spacing w:line="300" w:lineRule="exact"/>
        <w:ind w:left="851" w:hanging="851"/>
        <w:jc w:val="both"/>
        <w:rPr>
          <w:rFonts w:ascii="Arial" w:eastAsia="Times New Roman" w:hAnsi="Arial" w:cs="Arial"/>
          <w:sz w:val="21"/>
          <w:szCs w:val="21"/>
          <w:lang w:val="de-AT" w:eastAsia="de-AT"/>
        </w:rPr>
      </w:pPr>
      <w:r w:rsidRPr="005E19EE">
        <w:rPr>
          <w:rFonts w:ascii="Arial" w:eastAsia="Times New Roman" w:hAnsi="Arial" w:cs="Arial"/>
          <w:sz w:val="21"/>
          <w:szCs w:val="21"/>
          <w:lang w:val="de-AT" w:eastAsia="de-AT"/>
        </w:rPr>
        <w:t>D</w:t>
      </w:r>
      <w:r w:rsidR="007365BD" w:rsidRPr="005E19EE">
        <w:rPr>
          <w:rFonts w:ascii="Arial" w:eastAsia="Times New Roman" w:hAnsi="Arial" w:cs="Arial"/>
          <w:sz w:val="21"/>
          <w:szCs w:val="21"/>
          <w:lang w:val="de-AT" w:eastAsia="de-AT"/>
        </w:rPr>
        <w:t xml:space="preserve">er </w:t>
      </w:r>
      <w:r w:rsidR="00232FEF" w:rsidRPr="005E19EE">
        <w:rPr>
          <w:rFonts w:ascii="Arial" w:eastAsia="Times New Roman" w:hAnsi="Arial" w:cs="Arial"/>
          <w:sz w:val="21"/>
          <w:szCs w:val="21"/>
          <w:lang w:val="de-AT" w:eastAsia="de-AT"/>
        </w:rPr>
        <w:t>Förderungswerber</w:t>
      </w:r>
      <w:r w:rsidR="007365BD" w:rsidRPr="005E19EE">
        <w:rPr>
          <w:rFonts w:ascii="Arial" w:eastAsia="Times New Roman" w:hAnsi="Arial" w:cs="Arial"/>
          <w:sz w:val="21"/>
          <w:szCs w:val="21"/>
          <w:lang w:val="de-AT" w:eastAsia="de-AT"/>
        </w:rPr>
        <w:t xml:space="preserve"> wird </w:t>
      </w:r>
      <w:r w:rsidR="00CE5742" w:rsidRPr="005E19EE">
        <w:rPr>
          <w:rFonts w:ascii="Arial" w:eastAsia="Times New Roman" w:hAnsi="Arial" w:cs="Arial"/>
          <w:sz w:val="21"/>
          <w:szCs w:val="21"/>
          <w:lang w:val="de-AT" w:eastAsia="de-AT"/>
        </w:rPr>
        <w:t xml:space="preserve">über den Anspruch aus einer gewährten Förderung weder durch Abtretung, Anweisung oder Verpfändung </w:t>
      </w:r>
      <w:r w:rsidR="001D4867" w:rsidRPr="005E19EE">
        <w:rPr>
          <w:rFonts w:ascii="Arial" w:eastAsia="Times New Roman" w:hAnsi="Arial" w:cs="Arial"/>
          <w:sz w:val="21"/>
          <w:szCs w:val="21"/>
          <w:lang w:val="de-AT" w:eastAsia="de-AT"/>
        </w:rPr>
        <w:t xml:space="preserve">noch auf andere Weise verfügen und wird </w:t>
      </w:r>
      <w:r w:rsidR="00CE5742" w:rsidRPr="005E19EE">
        <w:rPr>
          <w:rFonts w:ascii="Arial" w:eastAsia="Times New Roman" w:hAnsi="Arial" w:cs="Arial"/>
          <w:sz w:val="21"/>
          <w:szCs w:val="21"/>
          <w:lang w:val="de-AT" w:eastAsia="de-AT"/>
        </w:rPr>
        <w:t>eine hinreichende Sicherstellung für allfällige Rückzahlungs- und A</w:t>
      </w:r>
      <w:r w:rsidRPr="005E19EE">
        <w:rPr>
          <w:rFonts w:ascii="Arial" w:eastAsia="Times New Roman" w:hAnsi="Arial" w:cs="Arial"/>
          <w:sz w:val="21"/>
          <w:szCs w:val="21"/>
          <w:lang w:val="de-AT" w:eastAsia="de-AT"/>
        </w:rPr>
        <w:t>bgeltungsverpflichtungen bieten.</w:t>
      </w:r>
    </w:p>
    <w:p w14:paraId="1226AB23" w14:textId="77777777" w:rsidR="005E19EE" w:rsidRPr="005E19EE" w:rsidRDefault="005E19EE" w:rsidP="005E19EE">
      <w:pPr>
        <w:pStyle w:val="Listenabsatz"/>
        <w:rPr>
          <w:rFonts w:ascii="Arial" w:eastAsia="Times New Roman" w:hAnsi="Arial" w:cs="Arial"/>
          <w:sz w:val="21"/>
          <w:szCs w:val="21"/>
          <w:lang w:val="de-AT" w:eastAsia="de-AT"/>
        </w:rPr>
      </w:pPr>
    </w:p>
    <w:p w14:paraId="70F023C9" w14:textId="77777777" w:rsidR="00B41F4E" w:rsidRDefault="00ED7F62" w:rsidP="00B41F4E">
      <w:pPr>
        <w:pStyle w:val="Listenabsatz"/>
        <w:numPr>
          <w:ilvl w:val="2"/>
          <w:numId w:val="17"/>
        </w:numPr>
        <w:autoSpaceDE w:val="0"/>
        <w:autoSpaceDN w:val="0"/>
        <w:adjustRightInd w:val="0"/>
        <w:spacing w:line="300" w:lineRule="exact"/>
        <w:ind w:left="851" w:hanging="851"/>
        <w:jc w:val="both"/>
        <w:rPr>
          <w:rFonts w:ascii="Arial" w:eastAsia="Times New Roman" w:hAnsi="Arial" w:cs="Arial"/>
          <w:sz w:val="21"/>
          <w:szCs w:val="21"/>
          <w:lang w:val="de-AT" w:eastAsia="de-AT"/>
        </w:rPr>
      </w:pPr>
      <w:r w:rsidRPr="005E19EE">
        <w:rPr>
          <w:rFonts w:ascii="Arial" w:eastAsia="Times New Roman" w:hAnsi="Arial" w:cs="Arial"/>
          <w:sz w:val="21"/>
          <w:szCs w:val="21"/>
          <w:lang w:val="de-AT" w:eastAsia="de-AT"/>
        </w:rPr>
        <w:t>D</w:t>
      </w:r>
      <w:r w:rsidR="007365BD" w:rsidRPr="005E19EE">
        <w:rPr>
          <w:rFonts w:ascii="Arial" w:eastAsia="Times New Roman" w:hAnsi="Arial" w:cs="Arial"/>
          <w:sz w:val="21"/>
          <w:szCs w:val="21"/>
          <w:lang w:val="de-AT" w:eastAsia="de-AT"/>
        </w:rPr>
        <w:t xml:space="preserve">er </w:t>
      </w:r>
      <w:r w:rsidR="00232FEF" w:rsidRPr="005E19EE">
        <w:rPr>
          <w:rFonts w:ascii="Arial" w:eastAsia="Times New Roman" w:hAnsi="Arial" w:cs="Arial"/>
          <w:sz w:val="21"/>
          <w:szCs w:val="21"/>
          <w:lang w:val="de-AT" w:eastAsia="de-AT"/>
        </w:rPr>
        <w:t>Förderungswerber</w:t>
      </w:r>
      <w:r w:rsidR="007365BD" w:rsidRPr="005E19EE">
        <w:rPr>
          <w:rFonts w:ascii="Arial" w:eastAsia="Times New Roman" w:hAnsi="Arial" w:cs="Arial"/>
          <w:sz w:val="21"/>
          <w:szCs w:val="21"/>
          <w:lang w:val="de-AT" w:eastAsia="de-AT"/>
        </w:rPr>
        <w:t xml:space="preserve"> wird </w:t>
      </w:r>
      <w:r w:rsidR="005E19EE">
        <w:rPr>
          <w:rFonts w:ascii="Arial" w:eastAsia="Times New Roman" w:hAnsi="Arial" w:cs="Arial"/>
          <w:sz w:val="21"/>
          <w:szCs w:val="21"/>
          <w:lang w:val="de-AT" w:eastAsia="de-AT"/>
        </w:rPr>
        <w:t xml:space="preserve">das Gleichbehandlungsgesetz </w:t>
      </w:r>
      <w:r w:rsidR="00CE5742" w:rsidRPr="005E19EE">
        <w:rPr>
          <w:rFonts w:ascii="Arial" w:eastAsia="Times New Roman" w:hAnsi="Arial" w:cs="Arial"/>
          <w:sz w:val="21"/>
          <w:szCs w:val="21"/>
          <w:lang w:val="de-AT" w:eastAsia="de-AT"/>
        </w:rPr>
        <w:t>beachten, sofern es sich um die Förderung eines Unternehmens handelt, und das Bundes-</w:t>
      </w:r>
      <w:r w:rsidR="00CE5742" w:rsidRPr="005E19EE">
        <w:rPr>
          <w:rFonts w:ascii="Arial" w:eastAsia="Times New Roman" w:hAnsi="Arial" w:cs="Arial"/>
          <w:sz w:val="21"/>
          <w:szCs w:val="21"/>
          <w:lang w:val="de-AT" w:eastAsia="de-AT"/>
        </w:rPr>
        <w:lastRenderedPageBreak/>
        <w:t>Behindertengleichstellungsgesetz</w:t>
      </w:r>
      <w:r w:rsidR="005E19EE">
        <w:rPr>
          <w:rFonts w:ascii="Arial" w:eastAsia="Times New Roman" w:hAnsi="Arial" w:cs="Arial"/>
          <w:sz w:val="21"/>
          <w:szCs w:val="21"/>
          <w:lang w:val="de-AT" w:eastAsia="de-AT"/>
        </w:rPr>
        <w:t xml:space="preserve"> </w:t>
      </w:r>
      <w:r w:rsidR="00CE5742" w:rsidRPr="005E19EE">
        <w:rPr>
          <w:rFonts w:ascii="Arial" w:eastAsia="Times New Roman" w:hAnsi="Arial" w:cs="Arial"/>
          <w:sz w:val="21"/>
          <w:szCs w:val="21"/>
          <w:lang w:val="de-AT" w:eastAsia="de-AT"/>
        </w:rPr>
        <w:t>sowie das Diskriminierungsverbot gemäß § 7b des Behinderteneinstellungsgesetzes berücksicht</w:t>
      </w:r>
      <w:r w:rsidR="007365BD" w:rsidRPr="005E19EE">
        <w:rPr>
          <w:rFonts w:ascii="Arial" w:eastAsia="Times New Roman" w:hAnsi="Arial" w:cs="Arial"/>
          <w:sz w:val="21"/>
          <w:szCs w:val="21"/>
          <w:lang w:val="de-AT" w:eastAsia="de-AT"/>
        </w:rPr>
        <w:t>igen.</w:t>
      </w:r>
    </w:p>
    <w:p w14:paraId="4799D3D3" w14:textId="77777777" w:rsidR="00B41F4E" w:rsidRPr="00B41F4E" w:rsidRDefault="00B41F4E" w:rsidP="00B41F4E">
      <w:pPr>
        <w:pStyle w:val="Listenabsatz"/>
        <w:rPr>
          <w:rFonts w:ascii="Arial" w:eastAsia="Times New Roman" w:hAnsi="Arial" w:cs="Arial"/>
          <w:sz w:val="21"/>
          <w:szCs w:val="21"/>
          <w:lang w:val="de-AT" w:eastAsia="de-AT"/>
        </w:rPr>
      </w:pPr>
    </w:p>
    <w:p w14:paraId="5C46521C" w14:textId="0A7CAB77" w:rsidR="00B41F4E" w:rsidRDefault="00ED7F62" w:rsidP="00B41F4E">
      <w:pPr>
        <w:pStyle w:val="Listenabsatz"/>
        <w:numPr>
          <w:ilvl w:val="2"/>
          <w:numId w:val="17"/>
        </w:numPr>
        <w:autoSpaceDE w:val="0"/>
        <w:autoSpaceDN w:val="0"/>
        <w:adjustRightInd w:val="0"/>
        <w:spacing w:line="300" w:lineRule="exact"/>
        <w:ind w:left="851" w:hanging="851"/>
        <w:jc w:val="both"/>
        <w:rPr>
          <w:rFonts w:ascii="Arial" w:eastAsia="Times New Roman" w:hAnsi="Arial" w:cs="Arial"/>
          <w:sz w:val="21"/>
          <w:szCs w:val="21"/>
          <w:lang w:val="de-AT" w:eastAsia="de-AT"/>
        </w:rPr>
      </w:pPr>
      <w:r w:rsidRPr="00B41F4E">
        <w:rPr>
          <w:rFonts w:ascii="Arial" w:eastAsia="Times New Roman" w:hAnsi="Arial" w:cs="Arial"/>
          <w:sz w:val="21"/>
          <w:szCs w:val="21"/>
          <w:lang w:val="de-AT" w:eastAsia="de-AT"/>
        </w:rPr>
        <w:t>D</w:t>
      </w:r>
      <w:r w:rsidR="007866D3" w:rsidRPr="00B41F4E">
        <w:rPr>
          <w:rFonts w:ascii="Arial" w:eastAsia="Times New Roman" w:hAnsi="Arial" w:cs="Arial"/>
          <w:sz w:val="21"/>
          <w:szCs w:val="21"/>
          <w:lang w:val="de-AT" w:eastAsia="de-AT"/>
        </w:rPr>
        <w:t xml:space="preserve">er </w:t>
      </w:r>
      <w:r w:rsidR="00232FEF" w:rsidRPr="00B41F4E">
        <w:rPr>
          <w:rFonts w:ascii="Arial" w:eastAsia="Times New Roman" w:hAnsi="Arial" w:cs="Arial"/>
          <w:sz w:val="21"/>
          <w:szCs w:val="21"/>
          <w:lang w:val="de-AT" w:eastAsia="de-AT"/>
        </w:rPr>
        <w:t>Förderungswerber</w:t>
      </w:r>
      <w:r w:rsidR="007866D3" w:rsidRPr="00B41F4E">
        <w:rPr>
          <w:rFonts w:ascii="Arial" w:eastAsia="Times New Roman" w:hAnsi="Arial" w:cs="Arial"/>
          <w:sz w:val="21"/>
          <w:szCs w:val="21"/>
          <w:lang w:val="de-AT" w:eastAsia="de-AT"/>
        </w:rPr>
        <w:t xml:space="preserve"> </w:t>
      </w:r>
      <w:r w:rsidR="003635EE" w:rsidRPr="00B41F4E">
        <w:rPr>
          <w:rFonts w:ascii="Arial" w:eastAsia="Times New Roman" w:hAnsi="Arial" w:cs="Arial"/>
          <w:sz w:val="21"/>
          <w:szCs w:val="21"/>
          <w:lang w:val="de-AT" w:eastAsia="de-AT"/>
        </w:rPr>
        <w:t>wird</w:t>
      </w:r>
      <w:r w:rsidR="00B40FCF" w:rsidRPr="00B41F4E">
        <w:rPr>
          <w:rFonts w:ascii="Arial" w:eastAsia="Times New Roman" w:hAnsi="Arial" w:cs="Arial"/>
          <w:sz w:val="21"/>
          <w:szCs w:val="21"/>
          <w:lang w:val="de-AT" w:eastAsia="de-AT"/>
        </w:rPr>
        <w:t xml:space="preserve"> für den Fall der Gewährung der Förderung </w:t>
      </w:r>
      <w:r w:rsidR="007866D3" w:rsidRPr="00B41F4E">
        <w:rPr>
          <w:rFonts w:ascii="Arial" w:eastAsia="Times New Roman" w:hAnsi="Arial" w:cs="Arial"/>
          <w:sz w:val="21"/>
          <w:szCs w:val="21"/>
          <w:lang w:val="de-AT" w:eastAsia="de-AT"/>
        </w:rPr>
        <w:t>sicherstellen, dass die geförderte Investition während der ab der Letztzahlung beginnenden Betriebspflicht von sieben Jahren ordnungsgemäß und den Förderungszielen entsprechend genutzt und i</w:t>
      </w:r>
      <w:r w:rsidR="0085744D" w:rsidRPr="00B41F4E">
        <w:rPr>
          <w:rFonts w:ascii="Arial" w:eastAsia="Times New Roman" w:hAnsi="Arial" w:cs="Arial"/>
          <w:sz w:val="21"/>
          <w:szCs w:val="21"/>
          <w:lang w:val="de-AT" w:eastAsia="de-AT"/>
        </w:rPr>
        <w:t>nstand</w:t>
      </w:r>
      <w:r w:rsidR="007866D3" w:rsidRPr="00B41F4E">
        <w:rPr>
          <w:rFonts w:ascii="Arial" w:eastAsia="Times New Roman" w:hAnsi="Arial" w:cs="Arial"/>
          <w:sz w:val="21"/>
          <w:szCs w:val="21"/>
          <w:lang w:val="de-AT" w:eastAsia="de-AT"/>
        </w:rPr>
        <w:t xml:space="preserve">gehalten wird. </w:t>
      </w:r>
    </w:p>
    <w:p w14:paraId="565D35C6" w14:textId="77777777" w:rsidR="00621844" w:rsidRPr="00AE4D57" w:rsidRDefault="00621844" w:rsidP="00AE4D57">
      <w:pPr>
        <w:pStyle w:val="Listenabsatz"/>
        <w:rPr>
          <w:rFonts w:ascii="Arial" w:eastAsia="Times New Roman" w:hAnsi="Arial" w:cs="Arial"/>
          <w:sz w:val="21"/>
          <w:szCs w:val="21"/>
          <w:lang w:val="de-AT" w:eastAsia="de-AT"/>
        </w:rPr>
      </w:pPr>
    </w:p>
    <w:p w14:paraId="6BCA9905" w14:textId="07DBE3FD" w:rsidR="00621844" w:rsidRPr="00AE4D57" w:rsidRDefault="00621844" w:rsidP="00AE4D57">
      <w:pPr>
        <w:pStyle w:val="Listenabsatz"/>
        <w:numPr>
          <w:ilvl w:val="2"/>
          <w:numId w:val="17"/>
        </w:numPr>
        <w:autoSpaceDE w:val="0"/>
        <w:autoSpaceDN w:val="0"/>
        <w:adjustRightInd w:val="0"/>
        <w:spacing w:line="300" w:lineRule="exact"/>
        <w:jc w:val="both"/>
        <w:rPr>
          <w:rFonts w:ascii="Arial" w:eastAsia="Times New Roman" w:hAnsi="Arial" w:cs="Arial"/>
          <w:sz w:val="21"/>
          <w:szCs w:val="21"/>
          <w:lang w:val="de-AT" w:eastAsia="de-AT"/>
        </w:rPr>
      </w:pPr>
      <w:r w:rsidRPr="00C253C9">
        <w:rPr>
          <w:rFonts w:ascii="Arial" w:eastAsia="Times New Roman" w:hAnsi="Arial" w:cs="Arial"/>
          <w:sz w:val="21"/>
          <w:szCs w:val="21"/>
          <w:lang w:val="de-AT" w:eastAsia="de-AT"/>
        </w:rPr>
        <w:t>Der Förderungswerber wird innerhalb von drei Jahren nach Abschluss des Vorhabens seine Betriebsstätte nicht an einen Standort außerhalb der Europäischen Union verlagern</w:t>
      </w:r>
      <w:r w:rsidRPr="00B41F4E">
        <w:rPr>
          <w:rFonts w:ascii="Arial" w:eastAsia="Times New Roman" w:hAnsi="Arial" w:cs="Arial"/>
          <w:sz w:val="21"/>
          <w:szCs w:val="21"/>
          <w:lang w:val="de-AT" w:eastAsia="de-AT"/>
        </w:rPr>
        <w:t xml:space="preserve">. </w:t>
      </w:r>
    </w:p>
    <w:p w14:paraId="10C8E84C" w14:textId="77777777" w:rsidR="00B41F4E" w:rsidRPr="00B41F4E" w:rsidRDefault="00B41F4E" w:rsidP="00B41F4E">
      <w:pPr>
        <w:pStyle w:val="Listenabsatz"/>
        <w:rPr>
          <w:rFonts w:ascii="Arial" w:eastAsia="Times New Roman" w:hAnsi="Arial" w:cs="Arial"/>
          <w:sz w:val="21"/>
          <w:szCs w:val="21"/>
          <w:lang w:val="de-AT" w:eastAsia="de-AT"/>
        </w:rPr>
      </w:pPr>
    </w:p>
    <w:p w14:paraId="2C9DE011" w14:textId="77777777" w:rsidR="00B41F4E" w:rsidRDefault="00ED7F62" w:rsidP="00B41F4E">
      <w:pPr>
        <w:pStyle w:val="Listenabsatz"/>
        <w:numPr>
          <w:ilvl w:val="2"/>
          <w:numId w:val="17"/>
        </w:numPr>
        <w:autoSpaceDE w:val="0"/>
        <w:autoSpaceDN w:val="0"/>
        <w:adjustRightInd w:val="0"/>
        <w:spacing w:line="300" w:lineRule="exact"/>
        <w:ind w:left="851" w:hanging="851"/>
        <w:jc w:val="both"/>
        <w:rPr>
          <w:rFonts w:ascii="Arial" w:eastAsia="Times New Roman" w:hAnsi="Arial" w:cs="Arial"/>
          <w:sz w:val="21"/>
          <w:szCs w:val="21"/>
          <w:lang w:val="de-AT" w:eastAsia="de-AT"/>
        </w:rPr>
      </w:pPr>
      <w:r w:rsidRPr="00B41F4E">
        <w:rPr>
          <w:rFonts w:ascii="Arial" w:eastAsia="Times New Roman" w:hAnsi="Arial" w:cs="Arial"/>
          <w:sz w:val="21"/>
          <w:szCs w:val="21"/>
          <w:lang w:val="de-AT" w:eastAsia="de-AT"/>
        </w:rPr>
        <w:t>D</w:t>
      </w:r>
      <w:r w:rsidR="007866D3" w:rsidRPr="00B41F4E">
        <w:rPr>
          <w:rFonts w:ascii="Arial" w:eastAsia="Times New Roman" w:hAnsi="Arial" w:cs="Arial"/>
          <w:sz w:val="21"/>
          <w:szCs w:val="21"/>
          <w:lang w:val="de-AT" w:eastAsia="de-AT"/>
        </w:rPr>
        <w:t>er Förderungs</w:t>
      </w:r>
      <w:r w:rsidR="008E53C3" w:rsidRPr="00B41F4E">
        <w:rPr>
          <w:rFonts w:ascii="Arial" w:eastAsia="Times New Roman" w:hAnsi="Arial" w:cs="Arial"/>
          <w:sz w:val="21"/>
          <w:szCs w:val="21"/>
          <w:lang w:val="de-AT" w:eastAsia="de-AT"/>
        </w:rPr>
        <w:t>werber</w:t>
      </w:r>
      <w:r w:rsidR="007866D3" w:rsidRPr="00B41F4E">
        <w:rPr>
          <w:rFonts w:ascii="Arial" w:eastAsia="Times New Roman" w:hAnsi="Arial" w:cs="Arial"/>
          <w:sz w:val="21"/>
          <w:szCs w:val="21"/>
          <w:lang w:val="de-AT" w:eastAsia="de-AT"/>
        </w:rPr>
        <w:t xml:space="preserve"> </w:t>
      </w:r>
      <w:r w:rsidRPr="00B41F4E">
        <w:rPr>
          <w:rFonts w:ascii="Arial" w:eastAsia="Times New Roman" w:hAnsi="Arial" w:cs="Arial"/>
          <w:sz w:val="21"/>
          <w:szCs w:val="21"/>
          <w:lang w:val="de-AT" w:eastAsia="de-AT"/>
        </w:rPr>
        <w:t>wird sich</w:t>
      </w:r>
      <w:r w:rsidR="007866D3" w:rsidRPr="00B41F4E">
        <w:rPr>
          <w:rFonts w:ascii="Arial" w:eastAsia="Times New Roman" w:hAnsi="Arial" w:cs="Arial"/>
          <w:sz w:val="21"/>
          <w:szCs w:val="21"/>
          <w:lang w:val="de-AT" w:eastAsia="de-AT"/>
        </w:rPr>
        <w:t xml:space="preserve"> während der Betriebspflicht </w:t>
      </w:r>
      <w:r w:rsidRPr="00B41F4E">
        <w:rPr>
          <w:rFonts w:ascii="Arial" w:eastAsia="Times New Roman" w:hAnsi="Arial" w:cs="Arial"/>
          <w:sz w:val="21"/>
          <w:szCs w:val="21"/>
          <w:lang w:val="de-AT" w:eastAsia="de-AT"/>
        </w:rPr>
        <w:t>an das</w:t>
      </w:r>
      <w:r w:rsidR="007866D3" w:rsidRPr="00B41F4E">
        <w:rPr>
          <w:rFonts w:ascii="Arial" w:eastAsia="Times New Roman" w:hAnsi="Arial" w:cs="Arial"/>
          <w:sz w:val="21"/>
          <w:szCs w:val="21"/>
          <w:lang w:val="de-AT" w:eastAsia="de-AT"/>
        </w:rPr>
        <w:t xml:space="preserve"> Veräußerungsverbot im Rahmen des geförderten Investitionsvorhabens</w:t>
      </w:r>
      <w:r w:rsidRPr="00B41F4E">
        <w:rPr>
          <w:rFonts w:ascii="Arial" w:eastAsia="Times New Roman" w:hAnsi="Arial" w:cs="Arial"/>
          <w:sz w:val="21"/>
          <w:szCs w:val="21"/>
          <w:lang w:val="de-AT" w:eastAsia="de-AT"/>
        </w:rPr>
        <w:t xml:space="preserve"> halten</w:t>
      </w:r>
      <w:r w:rsidR="007866D3" w:rsidRPr="00B41F4E">
        <w:rPr>
          <w:rFonts w:ascii="Arial" w:eastAsia="Times New Roman" w:hAnsi="Arial" w:cs="Arial"/>
          <w:sz w:val="21"/>
          <w:szCs w:val="21"/>
          <w:lang w:val="de-AT" w:eastAsia="de-AT"/>
        </w:rPr>
        <w:t xml:space="preserve">. </w:t>
      </w:r>
    </w:p>
    <w:p w14:paraId="3FA9A7F8" w14:textId="77777777" w:rsidR="00B41F4E" w:rsidRPr="00B41F4E" w:rsidRDefault="00B41F4E" w:rsidP="00B41F4E">
      <w:pPr>
        <w:pStyle w:val="Listenabsatz"/>
        <w:rPr>
          <w:rFonts w:ascii="Arial" w:eastAsia="Times New Roman" w:hAnsi="Arial" w:cs="Arial"/>
          <w:sz w:val="21"/>
          <w:szCs w:val="21"/>
          <w:lang w:val="de-AT" w:eastAsia="de-AT"/>
        </w:rPr>
      </w:pPr>
    </w:p>
    <w:p w14:paraId="45FBBCD1" w14:textId="76375E03" w:rsidR="00C5265C" w:rsidRPr="00B41F4E" w:rsidRDefault="00221B5A" w:rsidP="00B41F4E">
      <w:pPr>
        <w:pStyle w:val="Listenabsatz"/>
        <w:numPr>
          <w:ilvl w:val="2"/>
          <w:numId w:val="17"/>
        </w:numPr>
        <w:autoSpaceDE w:val="0"/>
        <w:autoSpaceDN w:val="0"/>
        <w:adjustRightInd w:val="0"/>
        <w:spacing w:line="300" w:lineRule="exact"/>
        <w:ind w:left="851" w:hanging="851"/>
        <w:jc w:val="both"/>
        <w:rPr>
          <w:rFonts w:ascii="Arial" w:eastAsia="Times New Roman" w:hAnsi="Arial" w:cs="Arial"/>
          <w:sz w:val="21"/>
          <w:szCs w:val="21"/>
          <w:lang w:val="de-AT" w:eastAsia="de-AT"/>
        </w:rPr>
      </w:pPr>
      <w:r w:rsidRPr="00B41F4E">
        <w:rPr>
          <w:rFonts w:ascii="Arial" w:eastAsia="Times New Roman" w:hAnsi="Arial" w:cs="Arial"/>
          <w:sz w:val="21"/>
          <w:szCs w:val="21"/>
          <w:lang w:val="de-AT" w:eastAsia="de-AT"/>
        </w:rPr>
        <w:t>Der Förderungswerber verpflichtet sich, der Republik Österreich über die gesamte, mit Hilfe dieser Förderung errichtete Kommunikationsinfrastruktur ein unbefristetes Vorkaufsrecht zu den angesuchten Projektkosten abzüglich der Förderung zu gewähren. Das Vorkaufrecht erstreckt si</w:t>
      </w:r>
      <w:r w:rsidR="00B41F4E">
        <w:rPr>
          <w:rFonts w:ascii="Arial" w:eastAsia="Times New Roman" w:hAnsi="Arial" w:cs="Arial"/>
          <w:sz w:val="21"/>
          <w:szCs w:val="21"/>
          <w:lang w:val="de-AT" w:eastAsia="de-AT"/>
        </w:rPr>
        <w:t xml:space="preserve">ch auf alle Veräußerungsfälle </w:t>
      </w:r>
      <w:proofErr w:type="spellStart"/>
      <w:r w:rsidR="00B41F4E">
        <w:rPr>
          <w:rFonts w:ascii="Arial" w:eastAsia="Times New Roman" w:hAnsi="Arial" w:cs="Arial"/>
          <w:sz w:val="21"/>
          <w:szCs w:val="21"/>
          <w:lang w:val="de-AT" w:eastAsia="de-AT"/>
        </w:rPr>
        <w:t>iS</w:t>
      </w:r>
      <w:r w:rsidRPr="00B41F4E">
        <w:rPr>
          <w:rFonts w:ascii="Arial" w:eastAsia="Times New Roman" w:hAnsi="Arial" w:cs="Arial"/>
          <w:sz w:val="21"/>
          <w:szCs w:val="21"/>
          <w:lang w:val="de-AT" w:eastAsia="de-AT"/>
        </w:rPr>
        <w:t>d</w:t>
      </w:r>
      <w:proofErr w:type="spellEnd"/>
      <w:r w:rsidRPr="00B41F4E">
        <w:rPr>
          <w:rFonts w:ascii="Arial" w:eastAsia="Times New Roman" w:hAnsi="Arial" w:cs="Arial"/>
          <w:sz w:val="21"/>
          <w:szCs w:val="21"/>
          <w:lang w:val="de-AT" w:eastAsia="de-AT"/>
        </w:rPr>
        <w:t xml:space="preserve"> §§ 1072</w:t>
      </w:r>
      <w:r w:rsidR="00B41F4E">
        <w:rPr>
          <w:rFonts w:ascii="Arial" w:eastAsia="Times New Roman" w:hAnsi="Arial" w:cs="Arial"/>
          <w:sz w:val="21"/>
          <w:szCs w:val="21"/>
          <w:lang w:val="de-AT" w:eastAsia="de-AT"/>
        </w:rPr>
        <w:t xml:space="preserve"> </w:t>
      </w:r>
      <w:r w:rsidRPr="00B41F4E">
        <w:rPr>
          <w:rFonts w:ascii="Arial" w:eastAsia="Times New Roman" w:hAnsi="Arial" w:cs="Arial"/>
          <w:sz w:val="21"/>
          <w:szCs w:val="21"/>
          <w:lang w:val="de-AT" w:eastAsia="de-AT"/>
        </w:rPr>
        <w:t>ff, 1078 ABGB.</w:t>
      </w:r>
    </w:p>
    <w:p w14:paraId="6587663B" w14:textId="77777777" w:rsidR="00BF234D" w:rsidRPr="00BF234D" w:rsidRDefault="00BF234D" w:rsidP="00BF234D">
      <w:pPr>
        <w:autoSpaceDE w:val="0"/>
        <w:autoSpaceDN w:val="0"/>
        <w:spacing w:line="300" w:lineRule="exact"/>
        <w:jc w:val="both"/>
        <w:rPr>
          <w:rFonts w:ascii="Arial" w:eastAsia="Times New Roman" w:hAnsi="Arial" w:cs="Arial"/>
          <w:sz w:val="21"/>
          <w:szCs w:val="21"/>
          <w:lang w:val="de-AT" w:eastAsia="de-AT"/>
        </w:rPr>
      </w:pPr>
    </w:p>
    <w:p w14:paraId="1669CA24" w14:textId="77777777" w:rsidR="00B1283D" w:rsidRPr="00B1283D" w:rsidRDefault="00B1283D" w:rsidP="00B1283D">
      <w:pPr>
        <w:tabs>
          <w:tab w:val="left" w:pos="142"/>
        </w:tabs>
        <w:spacing w:after="120"/>
        <w:ind w:right="255"/>
        <w:jc w:val="both"/>
        <w:rPr>
          <w:rFonts w:ascii="Arial" w:eastAsia="Times New Roman" w:hAnsi="Arial" w:cs="Arial"/>
          <w:sz w:val="21"/>
          <w:szCs w:val="21"/>
          <w:lang w:val="de-AT" w:eastAsia="de-AT"/>
        </w:rPr>
      </w:pPr>
    </w:p>
    <w:p w14:paraId="737C7F59" w14:textId="77777777" w:rsidR="00B1283D" w:rsidRPr="00B1283D" w:rsidRDefault="00B1283D" w:rsidP="00B1283D">
      <w:pPr>
        <w:tabs>
          <w:tab w:val="left" w:pos="0"/>
          <w:tab w:val="left" w:pos="5387"/>
        </w:tabs>
        <w:rPr>
          <w:rFonts w:ascii="Arial" w:eastAsia="Times New Roman" w:hAnsi="Arial" w:cs="Arial"/>
          <w:sz w:val="21"/>
          <w:szCs w:val="21"/>
          <w:lang w:val="de-AT" w:eastAsia="de-AT"/>
        </w:rPr>
      </w:pPr>
      <w:r>
        <w:rPr>
          <w:rFonts w:ascii="Arial" w:eastAsia="Times New Roman" w:hAnsi="Arial" w:cs="Arial"/>
          <w:sz w:val="21"/>
          <w:szCs w:val="21"/>
          <w:lang w:val="de-AT" w:eastAsia="de-AT"/>
        </w:rPr>
        <w:t>Ort, Datum</w:t>
      </w:r>
      <w:r>
        <w:rPr>
          <w:rFonts w:ascii="Arial" w:eastAsia="Times New Roman" w:hAnsi="Arial" w:cs="Arial"/>
          <w:sz w:val="21"/>
          <w:szCs w:val="21"/>
          <w:lang w:val="de-AT" w:eastAsia="de-AT"/>
        </w:rPr>
        <w:tab/>
      </w:r>
      <w:r w:rsidRPr="00B1283D">
        <w:rPr>
          <w:rFonts w:ascii="Arial" w:eastAsia="Times New Roman" w:hAnsi="Arial" w:cs="Arial"/>
          <w:sz w:val="21"/>
          <w:szCs w:val="21"/>
          <w:lang w:val="de-AT" w:eastAsia="de-AT"/>
        </w:rPr>
        <w:t xml:space="preserve">Rechtsgültige Unterschrift </w:t>
      </w:r>
    </w:p>
    <w:p w14:paraId="0A2E62FC" w14:textId="77777777" w:rsidR="00B1283D" w:rsidRPr="00B1283D" w:rsidRDefault="00B1283D" w:rsidP="00B1283D">
      <w:pPr>
        <w:tabs>
          <w:tab w:val="left" w:pos="5387"/>
        </w:tabs>
        <w:ind w:left="4248" w:firstLine="708"/>
        <w:rPr>
          <w:rFonts w:ascii="Arial" w:eastAsia="Times New Roman" w:hAnsi="Arial" w:cs="Arial"/>
          <w:sz w:val="21"/>
          <w:szCs w:val="21"/>
          <w:lang w:val="de-AT" w:eastAsia="de-AT"/>
        </w:rPr>
      </w:pPr>
      <w:r>
        <w:rPr>
          <w:rFonts w:ascii="Arial" w:eastAsia="Times New Roman" w:hAnsi="Arial" w:cs="Arial"/>
          <w:sz w:val="21"/>
          <w:szCs w:val="21"/>
          <w:lang w:val="de-AT" w:eastAsia="de-AT"/>
        </w:rPr>
        <w:tab/>
      </w:r>
      <w:r w:rsidRPr="00B1283D">
        <w:rPr>
          <w:rFonts w:ascii="Arial" w:eastAsia="Times New Roman" w:hAnsi="Arial" w:cs="Arial"/>
          <w:sz w:val="21"/>
          <w:szCs w:val="21"/>
          <w:lang w:val="de-AT" w:eastAsia="de-AT"/>
        </w:rPr>
        <w:t>des Förderungswerbers</w:t>
      </w:r>
    </w:p>
    <w:p w14:paraId="30981585" w14:textId="77777777" w:rsidR="00FD698A" w:rsidRDefault="00FD698A" w:rsidP="00FD698A">
      <w:pPr>
        <w:autoSpaceDE w:val="0"/>
        <w:autoSpaceDN w:val="0"/>
        <w:adjustRightInd w:val="0"/>
        <w:spacing w:line="300" w:lineRule="exact"/>
        <w:jc w:val="both"/>
        <w:rPr>
          <w:rFonts w:ascii="Arial" w:eastAsia="Times New Roman" w:hAnsi="Arial" w:cs="Arial"/>
          <w:sz w:val="21"/>
          <w:szCs w:val="21"/>
          <w:lang w:val="de-AT" w:eastAsia="de-AT"/>
        </w:rPr>
      </w:pPr>
    </w:p>
    <w:p w14:paraId="557E5D17" w14:textId="77777777" w:rsidR="00C5265C" w:rsidRDefault="00C5265C" w:rsidP="00FD698A">
      <w:pPr>
        <w:autoSpaceDE w:val="0"/>
        <w:autoSpaceDN w:val="0"/>
        <w:adjustRightInd w:val="0"/>
        <w:spacing w:line="300" w:lineRule="exact"/>
        <w:jc w:val="both"/>
        <w:rPr>
          <w:rFonts w:ascii="Arial" w:eastAsia="Times New Roman" w:hAnsi="Arial" w:cs="Arial"/>
          <w:sz w:val="21"/>
          <w:szCs w:val="21"/>
          <w:lang w:val="de-AT" w:eastAsia="de-AT"/>
        </w:rPr>
      </w:pPr>
    </w:p>
    <w:sectPr w:rsidR="00C5265C" w:rsidSect="0092140C">
      <w:headerReference w:type="default" r:id="rId13"/>
      <w:pgSz w:w="11904" w:h="16838"/>
      <w:pgMar w:top="1457" w:right="1270" w:bottom="1418" w:left="1276"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F7990E" w14:textId="77777777" w:rsidR="008F7519" w:rsidRDefault="008F7519" w:rsidP="00C5265C">
      <w:r>
        <w:separator/>
      </w:r>
    </w:p>
  </w:endnote>
  <w:endnote w:type="continuationSeparator" w:id="0">
    <w:p w14:paraId="1D4D8519" w14:textId="77777777" w:rsidR="008F7519" w:rsidRDefault="008F7519" w:rsidP="00C526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Tahoma">
    <w:charset w:val="00"/>
    <w:pitch w:val="variable"/>
    <w:family w:val="swiss"/>
    <w:panose1 w:val="02020603050405020304"/>
  </w:font>
  <w:font w:name="Times New Roman">
    <w:charset w:val="00"/>
    <w:pitch w:val="variable"/>
    <w:family w:val="roman"/>
    <w:panose1 w:val="02020603050405020304"/>
  </w:font>
  <w:font w:name="Wingdings">
    <w:pitch w:val="default"/>
    <w:family w:val="auto"/>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B479A7" w14:textId="77777777" w:rsidR="008F7519" w:rsidRDefault="008F7519" w:rsidP="00C5265C">
      <w:r>
        <w:separator/>
      </w:r>
    </w:p>
  </w:footnote>
  <w:footnote w:type="continuationSeparator" w:id="0">
    <w:p w14:paraId="7B6892C5" w14:textId="77777777" w:rsidR="008F7519" w:rsidRDefault="008F7519" w:rsidP="00C526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6A07C5" w14:textId="21F22DE4" w:rsidR="00C5265C" w:rsidRPr="00C5265C" w:rsidRDefault="00C5265C">
    <w:pPr>
      <w:pStyle w:val="Kopfzeile"/>
      <w:rPr>
        <w:rFonts w:ascii="Arial" w:hAnsi="Arial" w:cs="Arial"/>
        <w:sz w:val="20"/>
        <w:szCs w:val="20"/>
      </w:rPr>
    </w:pPr>
    <w:r w:rsidRPr="00C5265C">
      <w:rPr>
        <w:rFonts w:ascii="Arial" w:hAnsi="Arial" w:cs="Arial"/>
        <w:sz w:val="20"/>
        <w:szCs w:val="20"/>
      </w:rPr>
      <w:t xml:space="preserve">BBA2020 </w:t>
    </w:r>
    <w:proofErr w:type="spellStart"/>
    <w:r w:rsidRPr="00C5265C">
      <w:rPr>
        <w:rFonts w:ascii="Arial" w:hAnsi="Arial" w:cs="Arial"/>
        <w:sz w:val="20"/>
        <w:szCs w:val="20"/>
      </w:rPr>
      <w:t>Leerrohr</w:t>
    </w:r>
    <w:proofErr w:type="spellEnd"/>
    <w:r w:rsidRPr="00C5265C">
      <w:rPr>
        <w:rFonts w:ascii="Arial" w:hAnsi="Arial" w:cs="Arial"/>
        <w:sz w:val="20"/>
        <w:szCs w:val="20"/>
      </w:rPr>
      <w:t xml:space="preserve"> </w:t>
    </w:r>
    <w:r w:rsidR="00E15952">
      <w:rPr>
        <w:rFonts w:ascii="Arial" w:hAnsi="Arial" w:cs="Arial"/>
        <w:sz w:val="20"/>
        <w:szCs w:val="20"/>
      </w:rPr>
      <w:t>4</w:t>
    </w:r>
    <w:r w:rsidRPr="00C5265C">
      <w:rPr>
        <w:rFonts w:ascii="Arial" w:hAnsi="Arial" w:cs="Arial"/>
        <w:sz w:val="20"/>
        <w:szCs w:val="20"/>
      </w:rPr>
      <w:t xml:space="preserve">. </w:t>
    </w:r>
    <w:proofErr w:type="spellStart"/>
    <w:r w:rsidRPr="00C5265C">
      <w:rPr>
        <w:rFonts w:ascii="Arial" w:hAnsi="Arial" w:cs="Arial"/>
        <w:sz w:val="20"/>
        <w:szCs w:val="20"/>
      </w:rPr>
      <w:t>Ausschreibung</w:t>
    </w:r>
    <w:proofErr w:type="spellEnd"/>
    <w:r w:rsidRPr="00C5265C">
      <w:rPr>
        <w:rFonts w:ascii="Arial" w:hAnsi="Arial" w:cs="Arial"/>
        <w:sz w:val="20"/>
        <w:szCs w:val="20"/>
      </w:rPr>
      <w:t xml:space="preserve"> 201</w:t>
    </w:r>
    <w:r w:rsidR="00E15952">
      <w:rPr>
        <w:rFonts w:ascii="Arial" w:hAnsi="Arial" w:cs="Arial"/>
        <w:sz w:val="20"/>
        <w:szCs w:val="20"/>
      </w:rPr>
      <w:t>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36D92"/>
    <w:multiLevelType w:val="multilevel"/>
    <w:tmpl w:val="433CC0A6"/>
    <w:lvl w:ilvl="0">
      <w:start w:val="1"/>
      <w:numFmt w:val="decimal"/>
      <w:lvlText w:val="%1."/>
      <w:lvlJc w:val="left"/>
      <w:pPr>
        <w:ind w:left="720" w:hanging="360"/>
      </w:pPr>
    </w:lvl>
    <w:lvl w:ilvl="1">
      <w:start w:val="1"/>
      <w:numFmt w:val="decimal"/>
      <w:isLgl/>
      <w:lvlText w:val="%1.%2"/>
      <w:lvlJc w:val="left"/>
      <w:pPr>
        <w:ind w:left="502"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94B2926"/>
    <w:multiLevelType w:val="multilevel"/>
    <w:tmpl w:val="B2E0EC30"/>
    <w:lvl w:ilvl="0">
      <w:start w:val="1"/>
      <w:numFmt w:val="bullet"/>
      <w:lvlText w:val="m"/>
      <w:lvlJc w:val="left"/>
      <w:pPr>
        <w:tabs>
          <w:tab w:val="left" w:pos="576"/>
        </w:tabs>
        <w:ind w:left="720"/>
      </w:pPr>
      <w:rPr>
        <w:rFonts w:ascii="Wingdings" w:eastAsia="Wingdings" w:hAnsi="Wingdings"/>
        <w:strike w:val="0"/>
        <w:color w:val="000000"/>
        <w:spacing w:val="3"/>
        <w:w w:val="100"/>
        <w:sz w:val="17"/>
        <w:vertAlign w:val="baseli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B6F4A98"/>
    <w:multiLevelType w:val="multilevel"/>
    <w:tmpl w:val="F768F9A2"/>
    <w:lvl w:ilvl="0">
      <w:start w:val="3"/>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CA17286"/>
    <w:multiLevelType w:val="hybridMultilevel"/>
    <w:tmpl w:val="68E0EEB2"/>
    <w:lvl w:ilvl="0" w:tplc="BF6AC4F4">
      <w:start w:val="1"/>
      <w:numFmt w:val="bullet"/>
      <w:lvlText w:val="-"/>
      <w:lvlJc w:val="left"/>
      <w:pPr>
        <w:ind w:left="927" w:hanging="360"/>
      </w:pPr>
      <w:rPr>
        <w:rFonts w:ascii="Arial" w:eastAsia="Times New Roman" w:hAnsi="Arial" w:cs="Arial" w:hint="default"/>
      </w:rPr>
    </w:lvl>
    <w:lvl w:ilvl="1" w:tplc="0C070003" w:tentative="1">
      <w:start w:val="1"/>
      <w:numFmt w:val="bullet"/>
      <w:lvlText w:val="o"/>
      <w:lvlJc w:val="left"/>
      <w:pPr>
        <w:ind w:left="1647" w:hanging="360"/>
      </w:pPr>
      <w:rPr>
        <w:rFonts w:ascii="Courier New" w:hAnsi="Courier New" w:cs="Courier New" w:hint="default"/>
      </w:rPr>
    </w:lvl>
    <w:lvl w:ilvl="2" w:tplc="0C070005" w:tentative="1">
      <w:start w:val="1"/>
      <w:numFmt w:val="bullet"/>
      <w:lvlText w:val=""/>
      <w:lvlJc w:val="left"/>
      <w:pPr>
        <w:ind w:left="2367" w:hanging="360"/>
      </w:pPr>
      <w:rPr>
        <w:rFonts w:ascii="Wingdings" w:hAnsi="Wingdings" w:hint="default"/>
      </w:rPr>
    </w:lvl>
    <w:lvl w:ilvl="3" w:tplc="0C070001" w:tentative="1">
      <w:start w:val="1"/>
      <w:numFmt w:val="bullet"/>
      <w:lvlText w:val=""/>
      <w:lvlJc w:val="left"/>
      <w:pPr>
        <w:ind w:left="3087" w:hanging="360"/>
      </w:pPr>
      <w:rPr>
        <w:rFonts w:ascii="Symbol" w:hAnsi="Symbol" w:hint="default"/>
      </w:rPr>
    </w:lvl>
    <w:lvl w:ilvl="4" w:tplc="0C070003" w:tentative="1">
      <w:start w:val="1"/>
      <w:numFmt w:val="bullet"/>
      <w:lvlText w:val="o"/>
      <w:lvlJc w:val="left"/>
      <w:pPr>
        <w:ind w:left="3807" w:hanging="360"/>
      </w:pPr>
      <w:rPr>
        <w:rFonts w:ascii="Courier New" w:hAnsi="Courier New" w:cs="Courier New" w:hint="default"/>
      </w:rPr>
    </w:lvl>
    <w:lvl w:ilvl="5" w:tplc="0C070005" w:tentative="1">
      <w:start w:val="1"/>
      <w:numFmt w:val="bullet"/>
      <w:lvlText w:val=""/>
      <w:lvlJc w:val="left"/>
      <w:pPr>
        <w:ind w:left="4527" w:hanging="360"/>
      </w:pPr>
      <w:rPr>
        <w:rFonts w:ascii="Wingdings" w:hAnsi="Wingdings" w:hint="default"/>
      </w:rPr>
    </w:lvl>
    <w:lvl w:ilvl="6" w:tplc="0C070001" w:tentative="1">
      <w:start w:val="1"/>
      <w:numFmt w:val="bullet"/>
      <w:lvlText w:val=""/>
      <w:lvlJc w:val="left"/>
      <w:pPr>
        <w:ind w:left="5247" w:hanging="360"/>
      </w:pPr>
      <w:rPr>
        <w:rFonts w:ascii="Symbol" w:hAnsi="Symbol" w:hint="default"/>
      </w:rPr>
    </w:lvl>
    <w:lvl w:ilvl="7" w:tplc="0C070003" w:tentative="1">
      <w:start w:val="1"/>
      <w:numFmt w:val="bullet"/>
      <w:lvlText w:val="o"/>
      <w:lvlJc w:val="left"/>
      <w:pPr>
        <w:ind w:left="5967" w:hanging="360"/>
      </w:pPr>
      <w:rPr>
        <w:rFonts w:ascii="Courier New" w:hAnsi="Courier New" w:cs="Courier New" w:hint="default"/>
      </w:rPr>
    </w:lvl>
    <w:lvl w:ilvl="8" w:tplc="0C070005" w:tentative="1">
      <w:start w:val="1"/>
      <w:numFmt w:val="bullet"/>
      <w:lvlText w:val=""/>
      <w:lvlJc w:val="left"/>
      <w:pPr>
        <w:ind w:left="6687" w:hanging="360"/>
      </w:pPr>
      <w:rPr>
        <w:rFonts w:ascii="Wingdings" w:hAnsi="Wingdings" w:hint="default"/>
      </w:rPr>
    </w:lvl>
  </w:abstractNum>
  <w:abstractNum w:abstractNumId="4">
    <w:nsid w:val="209B2051"/>
    <w:multiLevelType w:val="hybridMultilevel"/>
    <w:tmpl w:val="3384AAE6"/>
    <w:lvl w:ilvl="0" w:tplc="604A51D8">
      <w:start w:val="1"/>
      <w:numFmt w:val="decimal"/>
      <w:lvlText w:val="%1."/>
      <w:lvlJc w:val="left"/>
      <w:pPr>
        <w:ind w:left="924" w:hanging="564"/>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nsid w:val="2BDD0572"/>
    <w:multiLevelType w:val="multilevel"/>
    <w:tmpl w:val="0F06D5FE"/>
    <w:lvl w:ilvl="0">
      <w:start w:val="1"/>
      <w:numFmt w:val="decimal"/>
      <w:lvlText w:val="%1"/>
      <w:lvlJc w:val="left"/>
      <w:pPr>
        <w:ind w:left="564" w:hanging="564"/>
      </w:pPr>
      <w:rPr>
        <w:rFonts w:hint="default"/>
      </w:rPr>
    </w:lvl>
    <w:lvl w:ilvl="1">
      <w:start w:val="1"/>
      <w:numFmt w:val="decimal"/>
      <w:lvlText w:val="%1.%2"/>
      <w:lvlJc w:val="left"/>
      <w:pPr>
        <w:ind w:left="564" w:hanging="56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1F37796"/>
    <w:multiLevelType w:val="hybridMultilevel"/>
    <w:tmpl w:val="561269C6"/>
    <w:lvl w:ilvl="0" w:tplc="5B1844F2">
      <w:start w:val="1"/>
      <w:numFmt w:val="upperRoman"/>
      <w:lvlText w:val="%1."/>
      <w:lvlJc w:val="left"/>
      <w:pPr>
        <w:ind w:left="1080" w:hanging="72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nsid w:val="3398044F"/>
    <w:multiLevelType w:val="hybridMultilevel"/>
    <w:tmpl w:val="82DA6D16"/>
    <w:lvl w:ilvl="0" w:tplc="5B1844F2">
      <w:start w:val="1"/>
      <w:numFmt w:val="upperRoman"/>
      <w:lvlText w:val="%1."/>
      <w:lvlJc w:val="left"/>
      <w:pPr>
        <w:ind w:left="1080" w:hanging="72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nsid w:val="376140CF"/>
    <w:multiLevelType w:val="hybridMultilevel"/>
    <w:tmpl w:val="F9328416"/>
    <w:lvl w:ilvl="0" w:tplc="CDD0440E">
      <w:start w:val="3"/>
      <w:numFmt w:val="bullet"/>
      <w:lvlText w:val="-"/>
      <w:lvlJc w:val="left"/>
      <w:pPr>
        <w:ind w:left="720" w:hanging="360"/>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nsid w:val="551E260B"/>
    <w:multiLevelType w:val="multilevel"/>
    <w:tmpl w:val="35D44CE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63A50E4D"/>
    <w:multiLevelType w:val="hybridMultilevel"/>
    <w:tmpl w:val="B9E6346E"/>
    <w:lvl w:ilvl="0" w:tplc="0C07000F">
      <w:start w:val="1"/>
      <w:numFmt w:val="decimal"/>
      <w:lvlText w:val="%1."/>
      <w:lvlJc w:val="left"/>
      <w:pPr>
        <w:ind w:left="927" w:hanging="360"/>
      </w:pPr>
      <w:rPr>
        <w:rFonts w:hint="default"/>
      </w:rPr>
    </w:lvl>
    <w:lvl w:ilvl="1" w:tplc="0C070003" w:tentative="1">
      <w:start w:val="1"/>
      <w:numFmt w:val="bullet"/>
      <w:lvlText w:val="o"/>
      <w:lvlJc w:val="left"/>
      <w:pPr>
        <w:ind w:left="1647" w:hanging="360"/>
      </w:pPr>
      <w:rPr>
        <w:rFonts w:ascii="Courier New" w:hAnsi="Courier New" w:cs="Courier New" w:hint="default"/>
      </w:rPr>
    </w:lvl>
    <w:lvl w:ilvl="2" w:tplc="0C070005" w:tentative="1">
      <w:start w:val="1"/>
      <w:numFmt w:val="bullet"/>
      <w:lvlText w:val=""/>
      <w:lvlJc w:val="left"/>
      <w:pPr>
        <w:ind w:left="2367" w:hanging="360"/>
      </w:pPr>
      <w:rPr>
        <w:rFonts w:ascii="Wingdings" w:hAnsi="Wingdings" w:hint="default"/>
      </w:rPr>
    </w:lvl>
    <w:lvl w:ilvl="3" w:tplc="0C070001" w:tentative="1">
      <w:start w:val="1"/>
      <w:numFmt w:val="bullet"/>
      <w:lvlText w:val=""/>
      <w:lvlJc w:val="left"/>
      <w:pPr>
        <w:ind w:left="3087" w:hanging="360"/>
      </w:pPr>
      <w:rPr>
        <w:rFonts w:ascii="Symbol" w:hAnsi="Symbol" w:hint="default"/>
      </w:rPr>
    </w:lvl>
    <w:lvl w:ilvl="4" w:tplc="0C070003" w:tentative="1">
      <w:start w:val="1"/>
      <w:numFmt w:val="bullet"/>
      <w:lvlText w:val="o"/>
      <w:lvlJc w:val="left"/>
      <w:pPr>
        <w:ind w:left="3807" w:hanging="360"/>
      </w:pPr>
      <w:rPr>
        <w:rFonts w:ascii="Courier New" w:hAnsi="Courier New" w:cs="Courier New" w:hint="default"/>
      </w:rPr>
    </w:lvl>
    <w:lvl w:ilvl="5" w:tplc="0C070005" w:tentative="1">
      <w:start w:val="1"/>
      <w:numFmt w:val="bullet"/>
      <w:lvlText w:val=""/>
      <w:lvlJc w:val="left"/>
      <w:pPr>
        <w:ind w:left="4527" w:hanging="360"/>
      </w:pPr>
      <w:rPr>
        <w:rFonts w:ascii="Wingdings" w:hAnsi="Wingdings" w:hint="default"/>
      </w:rPr>
    </w:lvl>
    <w:lvl w:ilvl="6" w:tplc="0C070001" w:tentative="1">
      <w:start w:val="1"/>
      <w:numFmt w:val="bullet"/>
      <w:lvlText w:val=""/>
      <w:lvlJc w:val="left"/>
      <w:pPr>
        <w:ind w:left="5247" w:hanging="360"/>
      </w:pPr>
      <w:rPr>
        <w:rFonts w:ascii="Symbol" w:hAnsi="Symbol" w:hint="default"/>
      </w:rPr>
    </w:lvl>
    <w:lvl w:ilvl="7" w:tplc="0C070003" w:tentative="1">
      <w:start w:val="1"/>
      <w:numFmt w:val="bullet"/>
      <w:lvlText w:val="o"/>
      <w:lvlJc w:val="left"/>
      <w:pPr>
        <w:ind w:left="5967" w:hanging="360"/>
      </w:pPr>
      <w:rPr>
        <w:rFonts w:ascii="Courier New" w:hAnsi="Courier New" w:cs="Courier New" w:hint="default"/>
      </w:rPr>
    </w:lvl>
    <w:lvl w:ilvl="8" w:tplc="0C070005" w:tentative="1">
      <w:start w:val="1"/>
      <w:numFmt w:val="bullet"/>
      <w:lvlText w:val=""/>
      <w:lvlJc w:val="left"/>
      <w:pPr>
        <w:ind w:left="6687" w:hanging="360"/>
      </w:pPr>
      <w:rPr>
        <w:rFonts w:ascii="Wingdings" w:hAnsi="Wingdings" w:hint="default"/>
      </w:rPr>
    </w:lvl>
  </w:abstractNum>
  <w:abstractNum w:abstractNumId="11">
    <w:nsid w:val="684F75B6"/>
    <w:multiLevelType w:val="hybridMultilevel"/>
    <w:tmpl w:val="1AA0B7DA"/>
    <w:lvl w:ilvl="0" w:tplc="5B1844F2">
      <w:start w:val="3"/>
      <w:numFmt w:val="upperRoman"/>
      <w:lvlText w:val="%1."/>
      <w:lvlJc w:val="left"/>
      <w:pPr>
        <w:ind w:left="720" w:hanging="72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2">
    <w:nsid w:val="6EE93A39"/>
    <w:multiLevelType w:val="hybridMultilevel"/>
    <w:tmpl w:val="2372231C"/>
    <w:lvl w:ilvl="0" w:tplc="DBDC2440">
      <w:start w:val="3"/>
      <w:numFmt w:val="bullet"/>
      <w:lvlText w:val="-"/>
      <w:lvlJc w:val="left"/>
      <w:pPr>
        <w:ind w:left="924" w:hanging="564"/>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nsid w:val="703745CA"/>
    <w:multiLevelType w:val="hybridMultilevel"/>
    <w:tmpl w:val="73E0D198"/>
    <w:lvl w:ilvl="0" w:tplc="0C07000F">
      <w:start w:val="1"/>
      <w:numFmt w:val="decimal"/>
      <w:lvlText w:val="%1."/>
      <w:lvlJc w:val="left"/>
      <w:pPr>
        <w:ind w:left="720" w:hanging="360"/>
      </w:pPr>
      <w:rPr>
        <w:rFonts w:cs="Times New Roman" w:hint="default"/>
      </w:rPr>
    </w:lvl>
    <w:lvl w:ilvl="1" w:tplc="0C070019" w:tentative="1">
      <w:start w:val="1"/>
      <w:numFmt w:val="lowerLetter"/>
      <w:lvlText w:val="%2."/>
      <w:lvlJc w:val="left"/>
      <w:pPr>
        <w:ind w:left="1440" w:hanging="360"/>
      </w:pPr>
      <w:rPr>
        <w:rFonts w:cs="Times New Roman"/>
      </w:rPr>
    </w:lvl>
    <w:lvl w:ilvl="2" w:tplc="0C07001B" w:tentative="1">
      <w:start w:val="1"/>
      <w:numFmt w:val="lowerRoman"/>
      <w:lvlText w:val="%3."/>
      <w:lvlJc w:val="right"/>
      <w:pPr>
        <w:ind w:left="2160" w:hanging="180"/>
      </w:pPr>
      <w:rPr>
        <w:rFonts w:cs="Times New Roman"/>
      </w:rPr>
    </w:lvl>
    <w:lvl w:ilvl="3" w:tplc="0C07000F" w:tentative="1">
      <w:start w:val="1"/>
      <w:numFmt w:val="decimal"/>
      <w:lvlText w:val="%4."/>
      <w:lvlJc w:val="left"/>
      <w:pPr>
        <w:ind w:left="2880" w:hanging="360"/>
      </w:pPr>
      <w:rPr>
        <w:rFonts w:cs="Times New Roman"/>
      </w:rPr>
    </w:lvl>
    <w:lvl w:ilvl="4" w:tplc="0C070019" w:tentative="1">
      <w:start w:val="1"/>
      <w:numFmt w:val="lowerLetter"/>
      <w:lvlText w:val="%5."/>
      <w:lvlJc w:val="left"/>
      <w:pPr>
        <w:ind w:left="3600" w:hanging="360"/>
      </w:pPr>
      <w:rPr>
        <w:rFonts w:cs="Times New Roman"/>
      </w:rPr>
    </w:lvl>
    <w:lvl w:ilvl="5" w:tplc="0C07001B" w:tentative="1">
      <w:start w:val="1"/>
      <w:numFmt w:val="lowerRoman"/>
      <w:lvlText w:val="%6."/>
      <w:lvlJc w:val="right"/>
      <w:pPr>
        <w:ind w:left="4320" w:hanging="180"/>
      </w:pPr>
      <w:rPr>
        <w:rFonts w:cs="Times New Roman"/>
      </w:rPr>
    </w:lvl>
    <w:lvl w:ilvl="6" w:tplc="0C07000F" w:tentative="1">
      <w:start w:val="1"/>
      <w:numFmt w:val="decimal"/>
      <w:lvlText w:val="%7."/>
      <w:lvlJc w:val="left"/>
      <w:pPr>
        <w:ind w:left="5040" w:hanging="360"/>
      </w:pPr>
      <w:rPr>
        <w:rFonts w:cs="Times New Roman"/>
      </w:rPr>
    </w:lvl>
    <w:lvl w:ilvl="7" w:tplc="0C070019" w:tentative="1">
      <w:start w:val="1"/>
      <w:numFmt w:val="lowerLetter"/>
      <w:lvlText w:val="%8."/>
      <w:lvlJc w:val="left"/>
      <w:pPr>
        <w:ind w:left="5760" w:hanging="360"/>
      </w:pPr>
      <w:rPr>
        <w:rFonts w:cs="Times New Roman"/>
      </w:rPr>
    </w:lvl>
    <w:lvl w:ilvl="8" w:tplc="0C07001B" w:tentative="1">
      <w:start w:val="1"/>
      <w:numFmt w:val="lowerRoman"/>
      <w:lvlText w:val="%9."/>
      <w:lvlJc w:val="right"/>
      <w:pPr>
        <w:ind w:left="6480" w:hanging="180"/>
      </w:pPr>
      <w:rPr>
        <w:rFonts w:cs="Times New Roman"/>
      </w:rPr>
    </w:lvl>
  </w:abstractNum>
  <w:abstractNum w:abstractNumId="14">
    <w:nsid w:val="75DB2E10"/>
    <w:multiLevelType w:val="hybridMultilevel"/>
    <w:tmpl w:val="AF7A491E"/>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5">
    <w:nsid w:val="7893693C"/>
    <w:multiLevelType w:val="multilevel"/>
    <w:tmpl w:val="51D0F2BA"/>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7BC45C29"/>
    <w:multiLevelType w:val="hybridMultilevel"/>
    <w:tmpl w:val="D59E99F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14"/>
  </w:num>
  <w:num w:numId="5">
    <w:abstractNumId w:val="5"/>
  </w:num>
  <w:num w:numId="6">
    <w:abstractNumId w:val="16"/>
  </w:num>
  <w:num w:numId="7">
    <w:abstractNumId w:val="8"/>
  </w:num>
  <w:num w:numId="8">
    <w:abstractNumId w:val="0"/>
  </w:num>
  <w:num w:numId="9">
    <w:abstractNumId w:val="12"/>
  </w:num>
  <w:num w:numId="10">
    <w:abstractNumId w:val="7"/>
  </w:num>
  <w:num w:numId="11">
    <w:abstractNumId w:val="10"/>
  </w:num>
  <w:num w:numId="12">
    <w:abstractNumId w:val="9"/>
  </w:num>
  <w:num w:numId="13">
    <w:abstractNumId w:val="11"/>
  </w:num>
  <w:num w:numId="14">
    <w:abstractNumId w:val="6"/>
  </w:num>
  <w:num w:numId="15">
    <w:abstractNumId w:val="15"/>
  </w:num>
  <w:num w:numId="16">
    <w:abstractNumId w:val="13"/>
  </w:num>
  <w:num w:numId="17">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EISTWERT">
    <w15:presenceInfo w15:providerId="None" w15:userId="GEISTWER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doNotUseHTMLParagraphAutoSpacing/>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EA2AB6FB-8AE0-45D1-9060-66C930207FFD}"/>
    <w:docVar w:name="dgnword-eventsink" w:val="849594536"/>
  </w:docVars>
  <w:rsids>
    <w:rsidRoot w:val="00394234"/>
    <w:rsid w:val="00040925"/>
    <w:rsid w:val="000463CD"/>
    <w:rsid w:val="00084FB6"/>
    <w:rsid w:val="00092C4B"/>
    <w:rsid w:val="000A0288"/>
    <w:rsid w:val="000A1D4D"/>
    <w:rsid w:val="000A3346"/>
    <w:rsid w:val="000A47E4"/>
    <w:rsid w:val="000E6511"/>
    <w:rsid w:val="00127854"/>
    <w:rsid w:val="00136D0E"/>
    <w:rsid w:val="00142B83"/>
    <w:rsid w:val="00147486"/>
    <w:rsid w:val="00190753"/>
    <w:rsid w:val="001A489E"/>
    <w:rsid w:val="001D4867"/>
    <w:rsid w:val="001E728F"/>
    <w:rsid w:val="001F0AFA"/>
    <w:rsid w:val="001F2458"/>
    <w:rsid w:val="00221B5A"/>
    <w:rsid w:val="00232FEF"/>
    <w:rsid w:val="002D618B"/>
    <w:rsid w:val="002D7630"/>
    <w:rsid w:val="002E7651"/>
    <w:rsid w:val="00320920"/>
    <w:rsid w:val="003635EE"/>
    <w:rsid w:val="00394234"/>
    <w:rsid w:val="003C0F2B"/>
    <w:rsid w:val="003C5F3A"/>
    <w:rsid w:val="003C6403"/>
    <w:rsid w:val="00411D60"/>
    <w:rsid w:val="00432BE5"/>
    <w:rsid w:val="00437811"/>
    <w:rsid w:val="004A2B75"/>
    <w:rsid w:val="004B1D63"/>
    <w:rsid w:val="004C3EAF"/>
    <w:rsid w:val="004C56A8"/>
    <w:rsid w:val="005351D1"/>
    <w:rsid w:val="00535B99"/>
    <w:rsid w:val="005C53F5"/>
    <w:rsid w:val="005D573B"/>
    <w:rsid w:val="005E19EE"/>
    <w:rsid w:val="005E74CF"/>
    <w:rsid w:val="00621844"/>
    <w:rsid w:val="00640758"/>
    <w:rsid w:val="00656C6E"/>
    <w:rsid w:val="00684490"/>
    <w:rsid w:val="006A463E"/>
    <w:rsid w:val="007110E2"/>
    <w:rsid w:val="007365BD"/>
    <w:rsid w:val="00744272"/>
    <w:rsid w:val="00745377"/>
    <w:rsid w:val="0078351A"/>
    <w:rsid w:val="007866D3"/>
    <w:rsid w:val="007A0684"/>
    <w:rsid w:val="007A0F6B"/>
    <w:rsid w:val="0082001D"/>
    <w:rsid w:val="00820543"/>
    <w:rsid w:val="0085047F"/>
    <w:rsid w:val="0085744D"/>
    <w:rsid w:val="008A2FD3"/>
    <w:rsid w:val="008B186F"/>
    <w:rsid w:val="008E53C3"/>
    <w:rsid w:val="008F7519"/>
    <w:rsid w:val="00901EDE"/>
    <w:rsid w:val="00913C5D"/>
    <w:rsid w:val="0092140C"/>
    <w:rsid w:val="00933D8C"/>
    <w:rsid w:val="0095185B"/>
    <w:rsid w:val="0095297C"/>
    <w:rsid w:val="009562EA"/>
    <w:rsid w:val="009A3210"/>
    <w:rsid w:val="009E67A1"/>
    <w:rsid w:val="009F1F18"/>
    <w:rsid w:val="00A22022"/>
    <w:rsid w:val="00A4245C"/>
    <w:rsid w:val="00A60577"/>
    <w:rsid w:val="00A728B8"/>
    <w:rsid w:val="00AB6CAC"/>
    <w:rsid w:val="00AC21E2"/>
    <w:rsid w:val="00AE4D57"/>
    <w:rsid w:val="00AF4F8D"/>
    <w:rsid w:val="00B114A5"/>
    <w:rsid w:val="00B1283D"/>
    <w:rsid w:val="00B37ABC"/>
    <w:rsid w:val="00B40FCF"/>
    <w:rsid w:val="00B41F4E"/>
    <w:rsid w:val="00B738C1"/>
    <w:rsid w:val="00B7710E"/>
    <w:rsid w:val="00BF234D"/>
    <w:rsid w:val="00C069E3"/>
    <w:rsid w:val="00C238CD"/>
    <w:rsid w:val="00C253C9"/>
    <w:rsid w:val="00C5265C"/>
    <w:rsid w:val="00C75165"/>
    <w:rsid w:val="00C77580"/>
    <w:rsid w:val="00CA7862"/>
    <w:rsid w:val="00CB5EC1"/>
    <w:rsid w:val="00CE5742"/>
    <w:rsid w:val="00D569A2"/>
    <w:rsid w:val="00D7130D"/>
    <w:rsid w:val="00DA55CA"/>
    <w:rsid w:val="00E100B7"/>
    <w:rsid w:val="00E15952"/>
    <w:rsid w:val="00E81707"/>
    <w:rsid w:val="00E915CF"/>
    <w:rsid w:val="00EC6C06"/>
    <w:rsid w:val="00ED22F5"/>
    <w:rsid w:val="00ED7F62"/>
    <w:rsid w:val="00EE4129"/>
    <w:rsid w:val="00EE4E8B"/>
    <w:rsid w:val="00EF7672"/>
    <w:rsid w:val="00EF7773"/>
    <w:rsid w:val="00FA1C5E"/>
    <w:rsid w:val="00FA7AAF"/>
    <w:rsid w:val="00FB0B72"/>
    <w:rsid w:val="00FD698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A471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style>
  <w:style w:type="paragraph" w:styleId="berschrift1">
    <w:name w:val="heading 1"/>
    <w:basedOn w:val="Standard"/>
    <w:next w:val="Standard"/>
    <w:link w:val="berschrift1Zchn"/>
    <w:uiPriority w:val="9"/>
    <w:qFormat/>
    <w:rsid w:val="00A22022"/>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E5742"/>
    <w:pPr>
      <w:ind w:left="720"/>
      <w:contextualSpacing/>
    </w:pPr>
  </w:style>
  <w:style w:type="paragraph" w:styleId="Kopfzeile">
    <w:name w:val="header"/>
    <w:basedOn w:val="Standard"/>
    <w:link w:val="KopfzeileZchn"/>
    <w:uiPriority w:val="99"/>
    <w:unhideWhenUsed/>
    <w:rsid w:val="00C5265C"/>
    <w:pPr>
      <w:tabs>
        <w:tab w:val="center" w:pos="4536"/>
        <w:tab w:val="right" w:pos="9072"/>
      </w:tabs>
    </w:pPr>
  </w:style>
  <w:style w:type="character" w:customStyle="1" w:styleId="KopfzeileZchn">
    <w:name w:val="Kopfzeile Zchn"/>
    <w:basedOn w:val="Absatz-Standardschriftart"/>
    <w:link w:val="Kopfzeile"/>
    <w:uiPriority w:val="99"/>
    <w:rsid w:val="00C5265C"/>
  </w:style>
  <w:style w:type="paragraph" w:styleId="Fuzeile">
    <w:name w:val="footer"/>
    <w:basedOn w:val="Standard"/>
    <w:link w:val="FuzeileZchn"/>
    <w:uiPriority w:val="99"/>
    <w:unhideWhenUsed/>
    <w:rsid w:val="00C5265C"/>
    <w:pPr>
      <w:tabs>
        <w:tab w:val="center" w:pos="4536"/>
        <w:tab w:val="right" w:pos="9072"/>
      </w:tabs>
    </w:pPr>
  </w:style>
  <w:style w:type="character" w:customStyle="1" w:styleId="FuzeileZchn">
    <w:name w:val="Fußzeile Zchn"/>
    <w:basedOn w:val="Absatz-Standardschriftart"/>
    <w:link w:val="Fuzeile"/>
    <w:uiPriority w:val="99"/>
    <w:rsid w:val="00C5265C"/>
  </w:style>
  <w:style w:type="paragraph" w:styleId="Sprechblasentext">
    <w:name w:val="Balloon Text"/>
    <w:basedOn w:val="Standard"/>
    <w:link w:val="SprechblasentextZchn"/>
    <w:uiPriority w:val="99"/>
    <w:semiHidden/>
    <w:unhideWhenUsed/>
    <w:rsid w:val="000A1D4D"/>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A1D4D"/>
    <w:rPr>
      <w:rFonts w:ascii="Segoe UI" w:hAnsi="Segoe UI" w:cs="Segoe UI"/>
      <w:sz w:val="18"/>
      <w:szCs w:val="18"/>
    </w:rPr>
  </w:style>
  <w:style w:type="character" w:styleId="Hyperlink">
    <w:name w:val="Hyperlink"/>
    <w:basedOn w:val="Absatz-Standardschriftart"/>
    <w:uiPriority w:val="99"/>
    <w:unhideWhenUsed/>
    <w:rsid w:val="00127854"/>
    <w:rPr>
      <w:color w:val="0563C1" w:themeColor="hyperlink"/>
      <w:u w:val="single"/>
    </w:rPr>
  </w:style>
  <w:style w:type="character" w:customStyle="1" w:styleId="berschrift1Zchn">
    <w:name w:val="Überschrift 1 Zchn"/>
    <w:basedOn w:val="Absatz-Standardschriftart"/>
    <w:link w:val="berschrift1"/>
    <w:uiPriority w:val="9"/>
    <w:rsid w:val="00A22022"/>
    <w:rPr>
      <w:rFonts w:asciiTheme="majorHAnsi" w:eastAsiaTheme="majorEastAsia" w:hAnsiTheme="majorHAnsi" w:cstheme="majorBidi"/>
      <w:color w:val="2E74B5" w:themeColor="accent1" w:themeShade="BF"/>
      <w:sz w:val="32"/>
      <w:szCs w:val="32"/>
    </w:rPr>
  </w:style>
  <w:style w:type="character" w:customStyle="1" w:styleId="CharStyle135">
    <w:name w:val="CharStyle135"/>
    <w:basedOn w:val="Absatz-Standardschriftart"/>
    <w:rsid w:val="00B738C1"/>
    <w:rPr>
      <w:rFonts w:ascii="Arial" w:eastAsia="Arial" w:hAnsi="Arial" w:cs="Arial"/>
      <w:b w:val="0"/>
      <w:bCs w:val="0"/>
      <w:i w:val="0"/>
      <w:iCs w:val="0"/>
      <w:smallCaps w:val="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style>
  <w:style w:type="paragraph" w:styleId="berschrift1">
    <w:name w:val="heading 1"/>
    <w:basedOn w:val="Standard"/>
    <w:next w:val="Standard"/>
    <w:link w:val="berschrift1Zchn"/>
    <w:uiPriority w:val="9"/>
    <w:qFormat/>
    <w:rsid w:val="00A22022"/>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E5742"/>
    <w:pPr>
      <w:ind w:left="720"/>
      <w:contextualSpacing/>
    </w:pPr>
  </w:style>
  <w:style w:type="paragraph" w:styleId="Kopfzeile">
    <w:name w:val="header"/>
    <w:basedOn w:val="Standard"/>
    <w:link w:val="KopfzeileZchn"/>
    <w:uiPriority w:val="99"/>
    <w:unhideWhenUsed/>
    <w:rsid w:val="00C5265C"/>
    <w:pPr>
      <w:tabs>
        <w:tab w:val="center" w:pos="4536"/>
        <w:tab w:val="right" w:pos="9072"/>
      </w:tabs>
    </w:pPr>
  </w:style>
  <w:style w:type="character" w:customStyle="1" w:styleId="KopfzeileZchn">
    <w:name w:val="Kopfzeile Zchn"/>
    <w:basedOn w:val="Absatz-Standardschriftart"/>
    <w:link w:val="Kopfzeile"/>
    <w:uiPriority w:val="99"/>
    <w:rsid w:val="00C5265C"/>
  </w:style>
  <w:style w:type="paragraph" w:styleId="Fuzeile">
    <w:name w:val="footer"/>
    <w:basedOn w:val="Standard"/>
    <w:link w:val="FuzeileZchn"/>
    <w:uiPriority w:val="99"/>
    <w:unhideWhenUsed/>
    <w:rsid w:val="00C5265C"/>
    <w:pPr>
      <w:tabs>
        <w:tab w:val="center" w:pos="4536"/>
        <w:tab w:val="right" w:pos="9072"/>
      </w:tabs>
    </w:pPr>
  </w:style>
  <w:style w:type="character" w:customStyle="1" w:styleId="FuzeileZchn">
    <w:name w:val="Fußzeile Zchn"/>
    <w:basedOn w:val="Absatz-Standardschriftart"/>
    <w:link w:val="Fuzeile"/>
    <w:uiPriority w:val="99"/>
    <w:rsid w:val="00C5265C"/>
  </w:style>
  <w:style w:type="paragraph" w:styleId="Sprechblasentext">
    <w:name w:val="Balloon Text"/>
    <w:basedOn w:val="Standard"/>
    <w:link w:val="SprechblasentextZchn"/>
    <w:uiPriority w:val="99"/>
    <w:semiHidden/>
    <w:unhideWhenUsed/>
    <w:rsid w:val="000A1D4D"/>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A1D4D"/>
    <w:rPr>
      <w:rFonts w:ascii="Segoe UI" w:hAnsi="Segoe UI" w:cs="Segoe UI"/>
      <w:sz w:val="18"/>
      <w:szCs w:val="18"/>
    </w:rPr>
  </w:style>
  <w:style w:type="character" w:styleId="Hyperlink">
    <w:name w:val="Hyperlink"/>
    <w:basedOn w:val="Absatz-Standardschriftart"/>
    <w:uiPriority w:val="99"/>
    <w:unhideWhenUsed/>
    <w:rsid w:val="00127854"/>
    <w:rPr>
      <w:color w:val="0563C1" w:themeColor="hyperlink"/>
      <w:u w:val="single"/>
    </w:rPr>
  </w:style>
  <w:style w:type="character" w:customStyle="1" w:styleId="berschrift1Zchn">
    <w:name w:val="Überschrift 1 Zchn"/>
    <w:basedOn w:val="Absatz-Standardschriftart"/>
    <w:link w:val="berschrift1"/>
    <w:uiPriority w:val="9"/>
    <w:rsid w:val="00A22022"/>
    <w:rPr>
      <w:rFonts w:asciiTheme="majorHAnsi" w:eastAsiaTheme="majorEastAsia" w:hAnsiTheme="majorHAnsi" w:cstheme="majorBidi"/>
      <w:color w:val="2E74B5" w:themeColor="accent1" w:themeShade="BF"/>
      <w:sz w:val="32"/>
      <w:szCs w:val="32"/>
    </w:rPr>
  </w:style>
  <w:style w:type="character" w:customStyle="1" w:styleId="CharStyle135">
    <w:name w:val="CharStyle135"/>
    <w:basedOn w:val="Absatz-Standardschriftart"/>
    <w:rsid w:val="00B738C1"/>
    <w:rPr>
      <w:rFonts w:ascii="Arial" w:eastAsia="Arial" w:hAnsi="Arial" w:cs="Arial"/>
      <w:b w:val="0"/>
      <w:bCs w:val="0"/>
      <w:i w:val="0"/>
      <w:iCs w:val="0"/>
      <w:smallCaps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421009">
      <w:bodyDiv w:val="1"/>
      <w:marLeft w:val="0"/>
      <w:marRight w:val="0"/>
      <w:marTop w:val="0"/>
      <w:marBottom w:val="0"/>
      <w:divBdr>
        <w:top w:val="none" w:sz="0" w:space="0" w:color="auto"/>
        <w:left w:val="none" w:sz="0" w:space="0" w:color="auto"/>
        <w:bottom w:val="none" w:sz="0" w:space="0" w:color="auto"/>
        <w:right w:val="none" w:sz="0" w:space="0" w:color="auto"/>
      </w:divBdr>
      <w:divsChild>
        <w:div w:id="1990597360">
          <w:marLeft w:val="0"/>
          <w:marRight w:val="0"/>
          <w:marTop w:val="0"/>
          <w:marBottom w:val="0"/>
          <w:divBdr>
            <w:top w:val="none" w:sz="0" w:space="0" w:color="auto"/>
            <w:left w:val="none" w:sz="0" w:space="0" w:color="auto"/>
            <w:bottom w:val="none" w:sz="0" w:space="0" w:color="auto"/>
            <w:right w:val="none" w:sz="0" w:space="0" w:color="auto"/>
          </w:divBdr>
        </w:div>
        <w:div w:id="2090081201">
          <w:marLeft w:val="0"/>
          <w:marRight w:val="0"/>
          <w:marTop w:val="0"/>
          <w:marBottom w:val="0"/>
          <w:divBdr>
            <w:top w:val="none" w:sz="0" w:space="0" w:color="auto"/>
            <w:left w:val="none" w:sz="0" w:space="0" w:color="auto"/>
            <w:bottom w:val="none" w:sz="0" w:space="0" w:color="auto"/>
            <w:right w:val="none" w:sz="0" w:space="0" w:color="auto"/>
          </w:divBdr>
        </w:div>
        <w:div w:id="1628119855">
          <w:marLeft w:val="0"/>
          <w:marRight w:val="0"/>
          <w:marTop w:val="0"/>
          <w:marBottom w:val="0"/>
          <w:divBdr>
            <w:top w:val="none" w:sz="0" w:space="0" w:color="auto"/>
            <w:left w:val="none" w:sz="0" w:space="0" w:color="auto"/>
            <w:bottom w:val="none" w:sz="0" w:space="0" w:color="auto"/>
            <w:right w:val="none" w:sz="0" w:space="0" w:color="auto"/>
          </w:divBdr>
        </w:div>
        <w:div w:id="1638099846">
          <w:marLeft w:val="0"/>
          <w:marRight w:val="0"/>
          <w:marTop w:val="0"/>
          <w:marBottom w:val="0"/>
          <w:divBdr>
            <w:top w:val="none" w:sz="0" w:space="0" w:color="auto"/>
            <w:left w:val="none" w:sz="0" w:space="0" w:color="auto"/>
            <w:bottom w:val="none" w:sz="0" w:space="0" w:color="auto"/>
            <w:right w:val="none" w:sz="0" w:space="0" w:color="auto"/>
          </w:divBdr>
        </w:div>
        <w:div w:id="322467141">
          <w:marLeft w:val="0"/>
          <w:marRight w:val="0"/>
          <w:marTop w:val="0"/>
          <w:marBottom w:val="0"/>
          <w:divBdr>
            <w:top w:val="none" w:sz="0" w:space="0" w:color="auto"/>
            <w:left w:val="none" w:sz="0" w:space="0" w:color="auto"/>
            <w:bottom w:val="none" w:sz="0" w:space="0" w:color="auto"/>
            <w:right w:val="none" w:sz="0" w:space="0" w:color="auto"/>
          </w:divBdr>
        </w:div>
        <w:div w:id="2108425704">
          <w:marLeft w:val="0"/>
          <w:marRight w:val="0"/>
          <w:marTop w:val="0"/>
          <w:marBottom w:val="0"/>
          <w:divBdr>
            <w:top w:val="none" w:sz="0" w:space="0" w:color="auto"/>
            <w:left w:val="none" w:sz="0" w:space="0" w:color="auto"/>
            <w:bottom w:val="none" w:sz="0" w:space="0" w:color="auto"/>
            <w:right w:val="none" w:sz="0" w:space="0" w:color="auto"/>
          </w:divBdr>
        </w:div>
        <w:div w:id="764497599">
          <w:marLeft w:val="0"/>
          <w:marRight w:val="0"/>
          <w:marTop w:val="0"/>
          <w:marBottom w:val="0"/>
          <w:divBdr>
            <w:top w:val="none" w:sz="0" w:space="0" w:color="auto"/>
            <w:left w:val="none" w:sz="0" w:space="0" w:color="auto"/>
            <w:bottom w:val="none" w:sz="0" w:space="0" w:color="auto"/>
            <w:right w:val="none" w:sz="0" w:space="0" w:color="auto"/>
          </w:divBdr>
        </w:div>
        <w:div w:id="389621033">
          <w:marLeft w:val="0"/>
          <w:marRight w:val="0"/>
          <w:marTop w:val="0"/>
          <w:marBottom w:val="0"/>
          <w:divBdr>
            <w:top w:val="none" w:sz="0" w:space="0" w:color="auto"/>
            <w:left w:val="none" w:sz="0" w:space="0" w:color="auto"/>
            <w:bottom w:val="none" w:sz="0" w:space="0" w:color="auto"/>
            <w:right w:val="none" w:sz="0" w:space="0" w:color="auto"/>
          </w:divBdr>
        </w:div>
        <w:div w:id="609555067">
          <w:marLeft w:val="0"/>
          <w:marRight w:val="0"/>
          <w:marTop w:val="0"/>
          <w:marBottom w:val="0"/>
          <w:divBdr>
            <w:top w:val="none" w:sz="0" w:space="0" w:color="auto"/>
            <w:left w:val="none" w:sz="0" w:space="0" w:color="auto"/>
            <w:bottom w:val="none" w:sz="0" w:space="0" w:color="auto"/>
            <w:right w:val="none" w:sz="0" w:space="0" w:color="auto"/>
          </w:divBdr>
        </w:div>
        <w:div w:id="84810305">
          <w:marLeft w:val="0"/>
          <w:marRight w:val="0"/>
          <w:marTop w:val="0"/>
          <w:marBottom w:val="0"/>
          <w:divBdr>
            <w:top w:val="none" w:sz="0" w:space="0" w:color="auto"/>
            <w:left w:val="none" w:sz="0" w:space="0" w:color="auto"/>
            <w:bottom w:val="none" w:sz="0" w:space="0" w:color="auto"/>
            <w:right w:val="none" w:sz="0" w:space="0" w:color="auto"/>
          </w:divBdr>
        </w:div>
        <w:div w:id="1383365926">
          <w:marLeft w:val="0"/>
          <w:marRight w:val="0"/>
          <w:marTop w:val="0"/>
          <w:marBottom w:val="0"/>
          <w:divBdr>
            <w:top w:val="none" w:sz="0" w:space="0" w:color="auto"/>
            <w:left w:val="none" w:sz="0" w:space="0" w:color="auto"/>
            <w:bottom w:val="none" w:sz="0" w:space="0" w:color="auto"/>
            <w:right w:val="none" w:sz="0" w:space="0" w:color="auto"/>
          </w:divBdr>
        </w:div>
        <w:div w:id="1257863233">
          <w:marLeft w:val="0"/>
          <w:marRight w:val="0"/>
          <w:marTop w:val="0"/>
          <w:marBottom w:val="0"/>
          <w:divBdr>
            <w:top w:val="none" w:sz="0" w:space="0" w:color="auto"/>
            <w:left w:val="none" w:sz="0" w:space="0" w:color="auto"/>
            <w:bottom w:val="none" w:sz="0" w:space="0" w:color="auto"/>
            <w:right w:val="none" w:sz="0" w:space="0" w:color="auto"/>
          </w:divBdr>
        </w:div>
        <w:div w:id="199100372">
          <w:marLeft w:val="0"/>
          <w:marRight w:val="0"/>
          <w:marTop w:val="0"/>
          <w:marBottom w:val="0"/>
          <w:divBdr>
            <w:top w:val="none" w:sz="0" w:space="0" w:color="auto"/>
            <w:left w:val="none" w:sz="0" w:space="0" w:color="auto"/>
            <w:bottom w:val="none" w:sz="0" w:space="0" w:color="auto"/>
            <w:right w:val="none" w:sz="0" w:space="0" w:color="auto"/>
          </w:divBdr>
        </w:div>
        <w:div w:id="1671442521">
          <w:marLeft w:val="0"/>
          <w:marRight w:val="0"/>
          <w:marTop w:val="0"/>
          <w:marBottom w:val="0"/>
          <w:divBdr>
            <w:top w:val="none" w:sz="0" w:space="0" w:color="auto"/>
            <w:left w:val="none" w:sz="0" w:space="0" w:color="auto"/>
            <w:bottom w:val="none" w:sz="0" w:space="0" w:color="auto"/>
            <w:right w:val="none" w:sz="0" w:space="0" w:color="auto"/>
          </w:divBdr>
        </w:div>
        <w:div w:id="1396663327">
          <w:marLeft w:val="0"/>
          <w:marRight w:val="0"/>
          <w:marTop w:val="0"/>
          <w:marBottom w:val="0"/>
          <w:divBdr>
            <w:top w:val="none" w:sz="0" w:space="0" w:color="auto"/>
            <w:left w:val="none" w:sz="0" w:space="0" w:color="auto"/>
            <w:bottom w:val="none" w:sz="0" w:space="0" w:color="auto"/>
            <w:right w:val="none" w:sz="0" w:space="0" w:color="auto"/>
          </w:divBdr>
        </w:div>
        <w:div w:id="438647000">
          <w:marLeft w:val="0"/>
          <w:marRight w:val="0"/>
          <w:marTop w:val="0"/>
          <w:marBottom w:val="0"/>
          <w:divBdr>
            <w:top w:val="none" w:sz="0" w:space="0" w:color="auto"/>
            <w:left w:val="none" w:sz="0" w:space="0" w:color="auto"/>
            <w:bottom w:val="none" w:sz="0" w:space="0" w:color="auto"/>
            <w:right w:val="none" w:sz="0" w:space="0" w:color="auto"/>
          </w:divBdr>
        </w:div>
        <w:div w:id="1606576941">
          <w:marLeft w:val="0"/>
          <w:marRight w:val="0"/>
          <w:marTop w:val="0"/>
          <w:marBottom w:val="0"/>
          <w:divBdr>
            <w:top w:val="none" w:sz="0" w:space="0" w:color="auto"/>
            <w:left w:val="none" w:sz="0" w:space="0" w:color="auto"/>
            <w:bottom w:val="none" w:sz="0" w:space="0" w:color="auto"/>
            <w:right w:val="none" w:sz="0" w:space="0" w:color="auto"/>
          </w:divBdr>
        </w:div>
        <w:div w:id="1329870828">
          <w:marLeft w:val="0"/>
          <w:marRight w:val="0"/>
          <w:marTop w:val="0"/>
          <w:marBottom w:val="0"/>
          <w:divBdr>
            <w:top w:val="none" w:sz="0" w:space="0" w:color="auto"/>
            <w:left w:val="none" w:sz="0" w:space="0" w:color="auto"/>
            <w:bottom w:val="none" w:sz="0" w:space="0" w:color="auto"/>
            <w:right w:val="none" w:sz="0" w:space="0" w:color="auto"/>
          </w:divBdr>
        </w:div>
        <w:div w:id="1742874016">
          <w:marLeft w:val="0"/>
          <w:marRight w:val="0"/>
          <w:marTop w:val="0"/>
          <w:marBottom w:val="0"/>
          <w:divBdr>
            <w:top w:val="none" w:sz="0" w:space="0" w:color="auto"/>
            <w:left w:val="none" w:sz="0" w:space="0" w:color="auto"/>
            <w:bottom w:val="none" w:sz="0" w:space="0" w:color="auto"/>
            <w:right w:val="none" w:sz="0" w:space="0" w:color="auto"/>
          </w:divBdr>
        </w:div>
        <w:div w:id="39211107">
          <w:marLeft w:val="0"/>
          <w:marRight w:val="0"/>
          <w:marTop w:val="0"/>
          <w:marBottom w:val="0"/>
          <w:divBdr>
            <w:top w:val="none" w:sz="0" w:space="0" w:color="auto"/>
            <w:left w:val="none" w:sz="0" w:space="0" w:color="auto"/>
            <w:bottom w:val="none" w:sz="0" w:space="0" w:color="auto"/>
            <w:right w:val="none" w:sz="0" w:space="0" w:color="auto"/>
          </w:divBdr>
        </w:div>
        <w:div w:id="53895097">
          <w:marLeft w:val="0"/>
          <w:marRight w:val="0"/>
          <w:marTop w:val="0"/>
          <w:marBottom w:val="0"/>
          <w:divBdr>
            <w:top w:val="none" w:sz="0" w:space="0" w:color="auto"/>
            <w:left w:val="none" w:sz="0" w:space="0" w:color="auto"/>
            <w:bottom w:val="none" w:sz="0" w:space="0" w:color="auto"/>
            <w:right w:val="none" w:sz="0" w:space="0" w:color="auto"/>
          </w:divBdr>
        </w:div>
        <w:div w:id="1673724603">
          <w:marLeft w:val="0"/>
          <w:marRight w:val="0"/>
          <w:marTop w:val="0"/>
          <w:marBottom w:val="0"/>
          <w:divBdr>
            <w:top w:val="none" w:sz="0" w:space="0" w:color="auto"/>
            <w:left w:val="none" w:sz="0" w:space="0" w:color="auto"/>
            <w:bottom w:val="none" w:sz="0" w:space="0" w:color="auto"/>
            <w:right w:val="none" w:sz="0" w:space="0" w:color="auto"/>
          </w:divBdr>
        </w:div>
        <w:div w:id="1384452685">
          <w:marLeft w:val="0"/>
          <w:marRight w:val="0"/>
          <w:marTop w:val="0"/>
          <w:marBottom w:val="0"/>
          <w:divBdr>
            <w:top w:val="none" w:sz="0" w:space="0" w:color="auto"/>
            <w:left w:val="none" w:sz="0" w:space="0" w:color="auto"/>
            <w:bottom w:val="none" w:sz="0" w:space="0" w:color="auto"/>
            <w:right w:val="none" w:sz="0" w:space="0" w:color="auto"/>
          </w:divBdr>
        </w:div>
        <w:div w:id="395247793">
          <w:marLeft w:val="0"/>
          <w:marRight w:val="0"/>
          <w:marTop w:val="0"/>
          <w:marBottom w:val="0"/>
          <w:divBdr>
            <w:top w:val="none" w:sz="0" w:space="0" w:color="auto"/>
            <w:left w:val="none" w:sz="0" w:space="0" w:color="auto"/>
            <w:bottom w:val="none" w:sz="0" w:space="0" w:color="auto"/>
            <w:right w:val="none" w:sz="0" w:space="0" w:color="auto"/>
          </w:divBdr>
        </w:div>
        <w:div w:id="2144493320">
          <w:marLeft w:val="0"/>
          <w:marRight w:val="0"/>
          <w:marTop w:val="0"/>
          <w:marBottom w:val="0"/>
          <w:divBdr>
            <w:top w:val="none" w:sz="0" w:space="0" w:color="auto"/>
            <w:left w:val="none" w:sz="0" w:space="0" w:color="auto"/>
            <w:bottom w:val="none" w:sz="0" w:space="0" w:color="auto"/>
            <w:right w:val="none" w:sz="0" w:space="0" w:color="auto"/>
          </w:divBdr>
        </w:div>
        <w:div w:id="1503551145">
          <w:marLeft w:val="0"/>
          <w:marRight w:val="0"/>
          <w:marTop w:val="0"/>
          <w:marBottom w:val="0"/>
          <w:divBdr>
            <w:top w:val="none" w:sz="0" w:space="0" w:color="auto"/>
            <w:left w:val="none" w:sz="0" w:space="0" w:color="auto"/>
            <w:bottom w:val="none" w:sz="0" w:space="0" w:color="auto"/>
            <w:right w:val="none" w:sz="0" w:space="0" w:color="auto"/>
          </w:divBdr>
        </w:div>
        <w:div w:id="437867644">
          <w:marLeft w:val="0"/>
          <w:marRight w:val="0"/>
          <w:marTop w:val="0"/>
          <w:marBottom w:val="0"/>
          <w:divBdr>
            <w:top w:val="none" w:sz="0" w:space="0" w:color="auto"/>
            <w:left w:val="none" w:sz="0" w:space="0" w:color="auto"/>
            <w:bottom w:val="none" w:sz="0" w:space="0" w:color="auto"/>
            <w:right w:val="none" w:sz="0" w:space="0" w:color="auto"/>
          </w:divBdr>
        </w:div>
        <w:div w:id="1177693544">
          <w:marLeft w:val="0"/>
          <w:marRight w:val="0"/>
          <w:marTop w:val="0"/>
          <w:marBottom w:val="0"/>
          <w:divBdr>
            <w:top w:val="none" w:sz="0" w:space="0" w:color="auto"/>
            <w:left w:val="none" w:sz="0" w:space="0" w:color="auto"/>
            <w:bottom w:val="none" w:sz="0" w:space="0" w:color="auto"/>
            <w:right w:val="none" w:sz="0" w:space="0" w:color="auto"/>
          </w:divBdr>
        </w:div>
        <w:div w:id="73749830">
          <w:marLeft w:val="0"/>
          <w:marRight w:val="0"/>
          <w:marTop w:val="0"/>
          <w:marBottom w:val="0"/>
          <w:divBdr>
            <w:top w:val="none" w:sz="0" w:space="0" w:color="auto"/>
            <w:left w:val="none" w:sz="0" w:space="0" w:color="auto"/>
            <w:bottom w:val="none" w:sz="0" w:space="0" w:color="auto"/>
            <w:right w:val="none" w:sz="0" w:space="0" w:color="auto"/>
          </w:divBdr>
        </w:div>
        <w:div w:id="1941403773">
          <w:marLeft w:val="0"/>
          <w:marRight w:val="0"/>
          <w:marTop w:val="0"/>
          <w:marBottom w:val="0"/>
          <w:divBdr>
            <w:top w:val="none" w:sz="0" w:space="0" w:color="auto"/>
            <w:left w:val="none" w:sz="0" w:space="0" w:color="auto"/>
            <w:bottom w:val="none" w:sz="0" w:space="0" w:color="auto"/>
            <w:right w:val="none" w:sz="0" w:space="0" w:color="auto"/>
          </w:divBdr>
        </w:div>
        <w:div w:id="2042515123">
          <w:marLeft w:val="0"/>
          <w:marRight w:val="0"/>
          <w:marTop w:val="0"/>
          <w:marBottom w:val="0"/>
          <w:divBdr>
            <w:top w:val="none" w:sz="0" w:space="0" w:color="auto"/>
            <w:left w:val="none" w:sz="0" w:space="0" w:color="auto"/>
            <w:bottom w:val="none" w:sz="0" w:space="0" w:color="auto"/>
            <w:right w:val="none" w:sz="0" w:space="0" w:color="auto"/>
          </w:divBdr>
        </w:div>
        <w:div w:id="1339189904">
          <w:marLeft w:val="0"/>
          <w:marRight w:val="0"/>
          <w:marTop w:val="0"/>
          <w:marBottom w:val="0"/>
          <w:divBdr>
            <w:top w:val="none" w:sz="0" w:space="0" w:color="auto"/>
            <w:left w:val="none" w:sz="0" w:space="0" w:color="auto"/>
            <w:bottom w:val="none" w:sz="0" w:space="0" w:color="auto"/>
            <w:right w:val="none" w:sz="0" w:space="0" w:color="auto"/>
          </w:divBdr>
        </w:div>
        <w:div w:id="919027387">
          <w:marLeft w:val="0"/>
          <w:marRight w:val="0"/>
          <w:marTop w:val="0"/>
          <w:marBottom w:val="0"/>
          <w:divBdr>
            <w:top w:val="none" w:sz="0" w:space="0" w:color="auto"/>
            <w:left w:val="none" w:sz="0" w:space="0" w:color="auto"/>
            <w:bottom w:val="none" w:sz="0" w:space="0" w:color="auto"/>
            <w:right w:val="none" w:sz="0" w:space="0" w:color="auto"/>
          </w:divBdr>
        </w:div>
        <w:div w:id="860893426">
          <w:marLeft w:val="0"/>
          <w:marRight w:val="0"/>
          <w:marTop w:val="0"/>
          <w:marBottom w:val="0"/>
          <w:divBdr>
            <w:top w:val="none" w:sz="0" w:space="0" w:color="auto"/>
            <w:left w:val="none" w:sz="0" w:space="0" w:color="auto"/>
            <w:bottom w:val="none" w:sz="0" w:space="0" w:color="auto"/>
            <w:right w:val="none" w:sz="0" w:space="0" w:color="auto"/>
          </w:divBdr>
        </w:div>
        <w:div w:id="1047680417">
          <w:marLeft w:val="0"/>
          <w:marRight w:val="0"/>
          <w:marTop w:val="0"/>
          <w:marBottom w:val="0"/>
          <w:divBdr>
            <w:top w:val="none" w:sz="0" w:space="0" w:color="auto"/>
            <w:left w:val="none" w:sz="0" w:space="0" w:color="auto"/>
            <w:bottom w:val="none" w:sz="0" w:space="0" w:color="auto"/>
            <w:right w:val="none" w:sz="0" w:space="0" w:color="auto"/>
          </w:divBdr>
        </w:div>
        <w:div w:id="604266970">
          <w:marLeft w:val="0"/>
          <w:marRight w:val="0"/>
          <w:marTop w:val="0"/>
          <w:marBottom w:val="0"/>
          <w:divBdr>
            <w:top w:val="none" w:sz="0" w:space="0" w:color="auto"/>
            <w:left w:val="none" w:sz="0" w:space="0" w:color="auto"/>
            <w:bottom w:val="none" w:sz="0" w:space="0" w:color="auto"/>
            <w:right w:val="none" w:sz="0" w:space="0" w:color="auto"/>
          </w:divBdr>
        </w:div>
        <w:div w:id="323053396">
          <w:marLeft w:val="0"/>
          <w:marRight w:val="0"/>
          <w:marTop w:val="0"/>
          <w:marBottom w:val="0"/>
          <w:divBdr>
            <w:top w:val="none" w:sz="0" w:space="0" w:color="auto"/>
            <w:left w:val="none" w:sz="0" w:space="0" w:color="auto"/>
            <w:bottom w:val="none" w:sz="0" w:space="0" w:color="auto"/>
            <w:right w:val="none" w:sz="0" w:space="0" w:color="auto"/>
          </w:divBdr>
        </w:div>
        <w:div w:id="446778608">
          <w:marLeft w:val="0"/>
          <w:marRight w:val="0"/>
          <w:marTop w:val="0"/>
          <w:marBottom w:val="0"/>
          <w:divBdr>
            <w:top w:val="none" w:sz="0" w:space="0" w:color="auto"/>
            <w:left w:val="none" w:sz="0" w:space="0" w:color="auto"/>
            <w:bottom w:val="none" w:sz="0" w:space="0" w:color="auto"/>
            <w:right w:val="none" w:sz="0" w:space="0" w:color="auto"/>
          </w:divBdr>
        </w:div>
        <w:div w:id="964851854">
          <w:marLeft w:val="0"/>
          <w:marRight w:val="0"/>
          <w:marTop w:val="0"/>
          <w:marBottom w:val="0"/>
          <w:divBdr>
            <w:top w:val="none" w:sz="0" w:space="0" w:color="auto"/>
            <w:left w:val="none" w:sz="0" w:space="0" w:color="auto"/>
            <w:bottom w:val="none" w:sz="0" w:space="0" w:color="auto"/>
            <w:right w:val="none" w:sz="0" w:space="0" w:color="auto"/>
          </w:divBdr>
        </w:div>
        <w:div w:id="443692895">
          <w:marLeft w:val="0"/>
          <w:marRight w:val="0"/>
          <w:marTop w:val="0"/>
          <w:marBottom w:val="0"/>
          <w:divBdr>
            <w:top w:val="none" w:sz="0" w:space="0" w:color="auto"/>
            <w:left w:val="none" w:sz="0" w:space="0" w:color="auto"/>
            <w:bottom w:val="none" w:sz="0" w:space="0" w:color="auto"/>
            <w:right w:val="none" w:sz="0" w:space="0" w:color="auto"/>
          </w:divBdr>
        </w:div>
        <w:div w:id="1637835222">
          <w:marLeft w:val="0"/>
          <w:marRight w:val="0"/>
          <w:marTop w:val="0"/>
          <w:marBottom w:val="0"/>
          <w:divBdr>
            <w:top w:val="none" w:sz="0" w:space="0" w:color="auto"/>
            <w:left w:val="none" w:sz="0" w:space="0" w:color="auto"/>
            <w:bottom w:val="none" w:sz="0" w:space="0" w:color="auto"/>
            <w:right w:val="none" w:sz="0" w:space="0" w:color="auto"/>
          </w:divBdr>
        </w:div>
        <w:div w:id="1836190217">
          <w:marLeft w:val="0"/>
          <w:marRight w:val="0"/>
          <w:marTop w:val="0"/>
          <w:marBottom w:val="0"/>
          <w:divBdr>
            <w:top w:val="none" w:sz="0" w:space="0" w:color="auto"/>
            <w:left w:val="none" w:sz="0" w:space="0" w:color="auto"/>
            <w:bottom w:val="none" w:sz="0" w:space="0" w:color="auto"/>
            <w:right w:val="none" w:sz="0" w:space="0" w:color="auto"/>
          </w:divBdr>
        </w:div>
        <w:div w:id="2056736130">
          <w:marLeft w:val="0"/>
          <w:marRight w:val="0"/>
          <w:marTop w:val="0"/>
          <w:marBottom w:val="0"/>
          <w:divBdr>
            <w:top w:val="none" w:sz="0" w:space="0" w:color="auto"/>
            <w:left w:val="none" w:sz="0" w:space="0" w:color="auto"/>
            <w:bottom w:val="none" w:sz="0" w:space="0" w:color="auto"/>
            <w:right w:val="none" w:sz="0" w:space="0" w:color="auto"/>
          </w:divBdr>
        </w:div>
        <w:div w:id="637340539">
          <w:marLeft w:val="0"/>
          <w:marRight w:val="0"/>
          <w:marTop w:val="0"/>
          <w:marBottom w:val="0"/>
          <w:divBdr>
            <w:top w:val="none" w:sz="0" w:space="0" w:color="auto"/>
            <w:left w:val="none" w:sz="0" w:space="0" w:color="auto"/>
            <w:bottom w:val="none" w:sz="0" w:space="0" w:color="auto"/>
            <w:right w:val="none" w:sz="0" w:space="0" w:color="auto"/>
          </w:divBdr>
        </w:div>
        <w:div w:id="1784230050">
          <w:marLeft w:val="0"/>
          <w:marRight w:val="0"/>
          <w:marTop w:val="0"/>
          <w:marBottom w:val="0"/>
          <w:divBdr>
            <w:top w:val="none" w:sz="0" w:space="0" w:color="auto"/>
            <w:left w:val="none" w:sz="0" w:space="0" w:color="auto"/>
            <w:bottom w:val="none" w:sz="0" w:space="0" w:color="auto"/>
            <w:right w:val="none" w:sz="0" w:space="0" w:color="auto"/>
          </w:divBdr>
        </w:div>
        <w:div w:id="1132593553">
          <w:marLeft w:val="0"/>
          <w:marRight w:val="0"/>
          <w:marTop w:val="0"/>
          <w:marBottom w:val="0"/>
          <w:divBdr>
            <w:top w:val="none" w:sz="0" w:space="0" w:color="auto"/>
            <w:left w:val="none" w:sz="0" w:space="0" w:color="auto"/>
            <w:bottom w:val="none" w:sz="0" w:space="0" w:color="auto"/>
            <w:right w:val="none" w:sz="0" w:space="0" w:color="auto"/>
          </w:divBdr>
        </w:div>
        <w:div w:id="846401882">
          <w:marLeft w:val="0"/>
          <w:marRight w:val="0"/>
          <w:marTop w:val="0"/>
          <w:marBottom w:val="0"/>
          <w:divBdr>
            <w:top w:val="none" w:sz="0" w:space="0" w:color="auto"/>
            <w:left w:val="none" w:sz="0" w:space="0" w:color="auto"/>
            <w:bottom w:val="none" w:sz="0" w:space="0" w:color="auto"/>
            <w:right w:val="none" w:sz="0" w:space="0" w:color="auto"/>
          </w:divBdr>
        </w:div>
        <w:div w:id="616135667">
          <w:marLeft w:val="0"/>
          <w:marRight w:val="0"/>
          <w:marTop w:val="0"/>
          <w:marBottom w:val="0"/>
          <w:divBdr>
            <w:top w:val="none" w:sz="0" w:space="0" w:color="auto"/>
            <w:left w:val="none" w:sz="0" w:space="0" w:color="auto"/>
            <w:bottom w:val="none" w:sz="0" w:space="0" w:color="auto"/>
            <w:right w:val="none" w:sz="0" w:space="0" w:color="auto"/>
          </w:divBdr>
        </w:div>
        <w:div w:id="1038160868">
          <w:marLeft w:val="0"/>
          <w:marRight w:val="0"/>
          <w:marTop w:val="0"/>
          <w:marBottom w:val="0"/>
          <w:divBdr>
            <w:top w:val="none" w:sz="0" w:space="0" w:color="auto"/>
            <w:left w:val="none" w:sz="0" w:space="0" w:color="auto"/>
            <w:bottom w:val="none" w:sz="0" w:space="0" w:color="auto"/>
            <w:right w:val="none" w:sz="0" w:space="0" w:color="auto"/>
          </w:divBdr>
        </w:div>
        <w:div w:id="452331586">
          <w:marLeft w:val="0"/>
          <w:marRight w:val="0"/>
          <w:marTop w:val="0"/>
          <w:marBottom w:val="0"/>
          <w:divBdr>
            <w:top w:val="none" w:sz="0" w:space="0" w:color="auto"/>
            <w:left w:val="none" w:sz="0" w:space="0" w:color="auto"/>
            <w:bottom w:val="none" w:sz="0" w:space="0" w:color="auto"/>
            <w:right w:val="none" w:sz="0" w:space="0" w:color="auto"/>
          </w:divBdr>
        </w:div>
        <w:div w:id="1590625227">
          <w:marLeft w:val="0"/>
          <w:marRight w:val="0"/>
          <w:marTop w:val="0"/>
          <w:marBottom w:val="0"/>
          <w:divBdr>
            <w:top w:val="none" w:sz="0" w:space="0" w:color="auto"/>
            <w:left w:val="none" w:sz="0" w:space="0" w:color="auto"/>
            <w:bottom w:val="none" w:sz="0" w:space="0" w:color="auto"/>
            <w:right w:val="none" w:sz="0" w:space="0" w:color="auto"/>
          </w:divBdr>
        </w:div>
      </w:divsChild>
    </w:div>
    <w:div w:id="189730097">
      <w:bodyDiv w:val="1"/>
      <w:marLeft w:val="0"/>
      <w:marRight w:val="0"/>
      <w:marTop w:val="0"/>
      <w:marBottom w:val="0"/>
      <w:divBdr>
        <w:top w:val="none" w:sz="0" w:space="0" w:color="auto"/>
        <w:left w:val="none" w:sz="0" w:space="0" w:color="auto"/>
        <w:bottom w:val="none" w:sz="0" w:space="0" w:color="auto"/>
        <w:right w:val="none" w:sz="0" w:space="0" w:color="auto"/>
      </w:divBdr>
      <w:divsChild>
        <w:div w:id="1003358756">
          <w:marLeft w:val="0"/>
          <w:marRight w:val="0"/>
          <w:marTop w:val="0"/>
          <w:marBottom w:val="0"/>
          <w:divBdr>
            <w:top w:val="none" w:sz="0" w:space="0" w:color="auto"/>
            <w:left w:val="none" w:sz="0" w:space="0" w:color="auto"/>
            <w:bottom w:val="none" w:sz="0" w:space="0" w:color="auto"/>
            <w:right w:val="none" w:sz="0" w:space="0" w:color="auto"/>
          </w:divBdr>
          <w:divsChild>
            <w:div w:id="1098335960">
              <w:marLeft w:val="0"/>
              <w:marRight w:val="0"/>
              <w:marTop w:val="0"/>
              <w:marBottom w:val="0"/>
              <w:divBdr>
                <w:top w:val="none" w:sz="0" w:space="0" w:color="auto"/>
                <w:left w:val="none" w:sz="0" w:space="0" w:color="auto"/>
                <w:bottom w:val="none" w:sz="0" w:space="0" w:color="auto"/>
                <w:right w:val="none" w:sz="0" w:space="0" w:color="auto"/>
              </w:divBdr>
            </w:div>
            <w:div w:id="1491600029">
              <w:marLeft w:val="0"/>
              <w:marRight w:val="0"/>
              <w:marTop w:val="0"/>
              <w:marBottom w:val="0"/>
              <w:divBdr>
                <w:top w:val="none" w:sz="0" w:space="0" w:color="auto"/>
                <w:left w:val="none" w:sz="0" w:space="0" w:color="auto"/>
                <w:bottom w:val="none" w:sz="0" w:space="0" w:color="auto"/>
                <w:right w:val="none" w:sz="0" w:space="0" w:color="auto"/>
              </w:divBdr>
            </w:div>
            <w:div w:id="1457479346">
              <w:marLeft w:val="0"/>
              <w:marRight w:val="0"/>
              <w:marTop w:val="0"/>
              <w:marBottom w:val="0"/>
              <w:divBdr>
                <w:top w:val="none" w:sz="0" w:space="0" w:color="auto"/>
                <w:left w:val="none" w:sz="0" w:space="0" w:color="auto"/>
                <w:bottom w:val="none" w:sz="0" w:space="0" w:color="auto"/>
                <w:right w:val="none" w:sz="0" w:space="0" w:color="auto"/>
              </w:divBdr>
            </w:div>
            <w:div w:id="91168425">
              <w:marLeft w:val="0"/>
              <w:marRight w:val="0"/>
              <w:marTop w:val="0"/>
              <w:marBottom w:val="0"/>
              <w:divBdr>
                <w:top w:val="none" w:sz="0" w:space="0" w:color="auto"/>
                <w:left w:val="none" w:sz="0" w:space="0" w:color="auto"/>
                <w:bottom w:val="none" w:sz="0" w:space="0" w:color="auto"/>
                <w:right w:val="none" w:sz="0" w:space="0" w:color="auto"/>
              </w:divBdr>
            </w:div>
            <w:div w:id="1424185837">
              <w:marLeft w:val="0"/>
              <w:marRight w:val="0"/>
              <w:marTop w:val="0"/>
              <w:marBottom w:val="0"/>
              <w:divBdr>
                <w:top w:val="none" w:sz="0" w:space="0" w:color="auto"/>
                <w:left w:val="none" w:sz="0" w:space="0" w:color="auto"/>
                <w:bottom w:val="none" w:sz="0" w:space="0" w:color="auto"/>
                <w:right w:val="none" w:sz="0" w:space="0" w:color="auto"/>
              </w:divBdr>
            </w:div>
            <w:div w:id="2111074535">
              <w:marLeft w:val="0"/>
              <w:marRight w:val="0"/>
              <w:marTop w:val="0"/>
              <w:marBottom w:val="0"/>
              <w:divBdr>
                <w:top w:val="none" w:sz="0" w:space="0" w:color="auto"/>
                <w:left w:val="none" w:sz="0" w:space="0" w:color="auto"/>
                <w:bottom w:val="none" w:sz="0" w:space="0" w:color="auto"/>
                <w:right w:val="none" w:sz="0" w:space="0" w:color="auto"/>
              </w:divBdr>
            </w:div>
            <w:div w:id="50662986">
              <w:marLeft w:val="0"/>
              <w:marRight w:val="0"/>
              <w:marTop w:val="0"/>
              <w:marBottom w:val="0"/>
              <w:divBdr>
                <w:top w:val="none" w:sz="0" w:space="0" w:color="auto"/>
                <w:left w:val="none" w:sz="0" w:space="0" w:color="auto"/>
                <w:bottom w:val="none" w:sz="0" w:space="0" w:color="auto"/>
                <w:right w:val="none" w:sz="0" w:space="0" w:color="auto"/>
              </w:divBdr>
            </w:div>
            <w:div w:id="673800912">
              <w:marLeft w:val="0"/>
              <w:marRight w:val="0"/>
              <w:marTop w:val="0"/>
              <w:marBottom w:val="0"/>
              <w:divBdr>
                <w:top w:val="none" w:sz="0" w:space="0" w:color="auto"/>
                <w:left w:val="none" w:sz="0" w:space="0" w:color="auto"/>
                <w:bottom w:val="none" w:sz="0" w:space="0" w:color="auto"/>
                <w:right w:val="none" w:sz="0" w:space="0" w:color="auto"/>
              </w:divBdr>
            </w:div>
            <w:div w:id="1855680584">
              <w:marLeft w:val="0"/>
              <w:marRight w:val="0"/>
              <w:marTop w:val="0"/>
              <w:marBottom w:val="0"/>
              <w:divBdr>
                <w:top w:val="none" w:sz="0" w:space="0" w:color="auto"/>
                <w:left w:val="none" w:sz="0" w:space="0" w:color="auto"/>
                <w:bottom w:val="none" w:sz="0" w:space="0" w:color="auto"/>
                <w:right w:val="none" w:sz="0" w:space="0" w:color="auto"/>
              </w:divBdr>
            </w:div>
            <w:div w:id="314918660">
              <w:marLeft w:val="0"/>
              <w:marRight w:val="0"/>
              <w:marTop w:val="0"/>
              <w:marBottom w:val="0"/>
              <w:divBdr>
                <w:top w:val="none" w:sz="0" w:space="0" w:color="auto"/>
                <w:left w:val="none" w:sz="0" w:space="0" w:color="auto"/>
                <w:bottom w:val="none" w:sz="0" w:space="0" w:color="auto"/>
                <w:right w:val="none" w:sz="0" w:space="0" w:color="auto"/>
              </w:divBdr>
            </w:div>
            <w:div w:id="221138019">
              <w:marLeft w:val="0"/>
              <w:marRight w:val="0"/>
              <w:marTop w:val="0"/>
              <w:marBottom w:val="0"/>
              <w:divBdr>
                <w:top w:val="none" w:sz="0" w:space="0" w:color="auto"/>
                <w:left w:val="none" w:sz="0" w:space="0" w:color="auto"/>
                <w:bottom w:val="none" w:sz="0" w:space="0" w:color="auto"/>
                <w:right w:val="none" w:sz="0" w:space="0" w:color="auto"/>
              </w:divBdr>
            </w:div>
            <w:div w:id="311905798">
              <w:marLeft w:val="0"/>
              <w:marRight w:val="0"/>
              <w:marTop w:val="0"/>
              <w:marBottom w:val="0"/>
              <w:divBdr>
                <w:top w:val="none" w:sz="0" w:space="0" w:color="auto"/>
                <w:left w:val="none" w:sz="0" w:space="0" w:color="auto"/>
                <w:bottom w:val="none" w:sz="0" w:space="0" w:color="auto"/>
                <w:right w:val="none" w:sz="0" w:space="0" w:color="auto"/>
              </w:divBdr>
            </w:div>
            <w:div w:id="1545436495">
              <w:marLeft w:val="0"/>
              <w:marRight w:val="0"/>
              <w:marTop w:val="0"/>
              <w:marBottom w:val="0"/>
              <w:divBdr>
                <w:top w:val="none" w:sz="0" w:space="0" w:color="auto"/>
                <w:left w:val="none" w:sz="0" w:space="0" w:color="auto"/>
                <w:bottom w:val="none" w:sz="0" w:space="0" w:color="auto"/>
                <w:right w:val="none" w:sz="0" w:space="0" w:color="auto"/>
              </w:divBdr>
            </w:div>
            <w:div w:id="1784036418">
              <w:marLeft w:val="0"/>
              <w:marRight w:val="0"/>
              <w:marTop w:val="0"/>
              <w:marBottom w:val="0"/>
              <w:divBdr>
                <w:top w:val="none" w:sz="0" w:space="0" w:color="auto"/>
                <w:left w:val="none" w:sz="0" w:space="0" w:color="auto"/>
                <w:bottom w:val="none" w:sz="0" w:space="0" w:color="auto"/>
                <w:right w:val="none" w:sz="0" w:space="0" w:color="auto"/>
              </w:divBdr>
            </w:div>
            <w:div w:id="981157389">
              <w:marLeft w:val="0"/>
              <w:marRight w:val="0"/>
              <w:marTop w:val="0"/>
              <w:marBottom w:val="0"/>
              <w:divBdr>
                <w:top w:val="none" w:sz="0" w:space="0" w:color="auto"/>
                <w:left w:val="none" w:sz="0" w:space="0" w:color="auto"/>
                <w:bottom w:val="none" w:sz="0" w:space="0" w:color="auto"/>
                <w:right w:val="none" w:sz="0" w:space="0" w:color="auto"/>
              </w:divBdr>
            </w:div>
            <w:div w:id="25721816">
              <w:marLeft w:val="0"/>
              <w:marRight w:val="0"/>
              <w:marTop w:val="0"/>
              <w:marBottom w:val="0"/>
              <w:divBdr>
                <w:top w:val="none" w:sz="0" w:space="0" w:color="auto"/>
                <w:left w:val="none" w:sz="0" w:space="0" w:color="auto"/>
                <w:bottom w:val="none" w:sz="0" w:space="0" w:color="auto"/>
                <w:right w:val="none" w:sz="0" w:space="0" w:color="auto"/>
              </w:divBdr>
            </w:div>
            <w:div w:id="1209804123">
              <w:marLeft w:val="0"/>
              <w:marRight w:val="0"/>
              <w:marTop w:val="0"/>
              <w:marBottom w:val="0"/>
              <w:divBdr>
                <w:top w:val="none" w:sz="0" w:space="0" w:color="auto"/>
                <w:left w:val="none" w:sz="0" w:space="0" w:color="auto"/>
                <w:bottom w:val="none" w:sz="0" w:space="0" w:color="auto"/>
                <w:right w:val="none" w:sz="0" w:space="0" w:color="auto"/>
              </w:divBdr>
            </w:div>
            <w:div w:id="786041851">
              <w:marLeft w:val="0"/>
              <w:marRight w:val="0"/>
              <w:marTop w:val="0"/>
              <w:marBottom w:val="0"/>
              <w:divBdr>
                <w:top w:val="none" w:sz="0" w:space="0" w:color="auto"/>
                <w:left w:val="none" w:sz="0" w:space="0" w:color="auto"/>
                <w:bottom w:val="none" w:sz="0" w:space="0" w:color="auto"/>
                <w:right w:val="none" w:sz="0" w:space="0" w:color="auto"/>
              </w:divBdr>
            </w:div>
            <w:div w:id="891692722">
              <w:marLeft w:val="0"/>
              <w:marRight w:val="0"/>
              <w:marTop w:val="0"/>
              <w:marBottom w:val="0"/>
              <w:divBdr>
                <w:top w:val="none" w:sz="0" w:space="0" w:color="auto"/>
                <w:left w:val="none" w:sz="0" w:space="0" w:color="auto"/>
                <w:bottom w:val="none" w:sz="0" w:space="0" w:color="auto"/>
                <w:right w:val="none" w:sz="0" w:space="0" w:color="auto"/>
              </w:divBdr>
            </w:div>
            <w:div w:id="397634647">
              <w:marLeft w:val="0"/>
              <w:marRight w:val="0"/>
              <w:marTop w:val="0"/>
              <w:marBottom w:val="0"/>
              <w:divBdr>
                <w:top w:val="none" w:sz="0" w:space="0" w:color="auto"/>
                <w:left w:val="none" w:sz="0" w:space="0" w:color="auto"/>
                <w:bottom w:val="none" w:sz="0" w:space="0" w:color="auto"/>
                <w:right w:val="none" w:sz="0" w:space="0" w:color="auto"/>
              </w:divBdr>
            </w:div>
            <w:div w:id="18433104">
              <w:marLeft w:val="0"/>
              <w:marRight w:val="0"/>
              <w:marTop w:val="0"/>
              <w:marBottom w:val="0"/>
              <w:divBdr>
                <w:top w:val="none" w:sz="0" w:space="0" w:color="auto"/>
                <w:left w:val="none" w:sz="0" w:space="0" w:color="auto"/>
                <w:bottom w:val="none" w:sz="0" w:space="0" w:color="auto"/>
                <w:right w:val="none" w:sz="0" w:space="0" w:color="auto"/>
              </w:divBdr>
            </w:div>
            <w:div w:id="1279406585">
              <w:marLeft w:val="0"/>
              <w:marRight w:val="0"/>
              <w:marTop w:val="0"/>
              <w:marBottom w:val="0"/>
              <w:divBdr>
                <w:top w:val="none" w:sz="0" w:space="0" w:color="auto"/>
                <w:left w:val="none" w:sz="0" w:space="0" w:color="auto"/>
                <w:bottom w:val="none" w:sz="0" w:space="0" w:color="auto"/>
                <w:right w:val="none" w:sz="0" w:space="0" w:color="auto"/>
              </w:divBdr>
            </w:div>
            <w:div w:id="876308256">
              <w:marLeft w:val="0"/>
              <w:marRight w:val="0"/>
              <w:marTop w:val="0"/>
              <w:marBottom w:val="0"/>
              <w:divBdr>
                <w:top w:val="none" w:sz="0" w:space="0" w:color="auto"/>
                <w:left w:val="none" w:sz="0" w:space="0" w:color="auto"/>
                <w:bottom w:val="none" w:sz="0" w:space="0" w:color="auto"/>
                <w:right w:val="none" w:sz="0" w:space="0" w:color="auto"/>
              </w:divBdr>
            </w:div>
            <w:div w:id="1421104706">
              <w:marLeft w:val="0"/>
              <w:marRight w:val="0"/>
              <w:marTop w:val="0"/>
              <w:marBottom w:val="0"/>
              <w:divBdr>
                <w:top w:val="none" w:sz="0" w:space="0" w:color="auto"/>
                <w:left w:val="none" w:sz="0" w:space="0" w:color="auto"/>
                <w:bottom w:val="none" w:sz="0" w:space="0" w:color="auto"/>
                <w:right w:val="none" w:sz="0" w:space="0" w:color="auto"/>
              </w:divBdr>
            </w:div>
            <w:div w:id="1143082850">
              <w:marLeft w:val="0"/>
              <w:marRight w:val="0"/>
              <w:marTop w:val="0"/>
              <w:marBottom w:val="0"/>
              <w:divBdr>
                <w:top w:val="none" w:sz="0" w:space="0" w:color="auto"/>
                <w:left w:val="none" w:sz="0" w:space="0" w:color="auto"/>
                <w:bottom w:val="none" w:sz="0" w:space="0" w:color="auto"/>
                <w:right w:val="none" w:sz="0" w:space="0" w:color="auto"/>
              </w:divBdr>
            </w:div>
            <w:div w:id="1020552237">
              <w:marLeft w:val="0"/>
              <w:marRight w:val="0"/>
              <w:marTop w:val="0"/>
              <w:marBottom w:val="0"/>
              <w:divBdr>
                <w:top w:val="none" w:sz="0" w:space="0" w:color="auto"/>
                <w:left w:val="none" w:sz="0" w:space="0" w:color="auto"/>
                <w:bottom w:val="none" w:sz="0" w:space="0" w:color="auto"/>
                <w:right w:val="none" w:sz="0" w:space="0" w:color="auto"/>
              </w:divBdr>
            </w:div>
            <w:div w:id="1259367972">
              <w:marLeft w:val="0"/>
              <w:marRight w:val="0"/>
              <w:marTop w:val="0"/>
              <w:marBottom w:val="0"/>
              <w:divBdr>
                <w:top w:val="none" w:sz="0" w:space="0" w:color="auto"/>
                <w:left w:val="none" w:sz="0" w:space="0" w:color="auto"/>
                <w:bottom w:val="none" w:sz="0" w:space="0" w:color="auto"/>
                <w:right w:val="none" w:sz="0" w:space="0" w:color="auto"/>
              </w:divBdr>
            </w:div>
            <w:div w:id="202716413">
              <w:marLeft w:val="0"/>
              <w:marRight w:val="0"/>
              <w:marTop w:val="0"/>
              <w:marBottom w:val="0"/>
              <w:divBdr>
                <w:top w:val="none" w:sz="0" w:space="0" w:color="auto"/>
                <w:left w:val="none" w:sz="0" w:space="0" w:color="auto"/>
                <w:bottom w:val="none" w:sz="0" w:space="0" w:color="auto"/>
                <w:right w:val="none" w:sz="0" w:space="0" w:color="auto"/>
              </w:divBdr>
            </w:div>
            <w:div w:id="1391420735">
              <w:marLeft w:val="0"/>
              <w:marRight w:val="0"/>
              <w:marTop w:val="0"/>
              <w:marBottom w:val="0"/>
              <w:divBdr>
                <w:top w:val="none" w:sz="0" w:space="0" w:color="auto"/>
                <w:left w:val="none" w:sz="0" w:space="0" w:color="auto"/>
                <w:bottom w:val="none" w:sz="0" w:space="0" w:color="auto"/>
                <w:right w:val="none" w:sz="0" w:space="0" w:color="auto"/>
              </w:divBdr>
            </w:div>
            <w:div w:id="1340348943">
              <w:marLeft w:val="0"/>
              <w:marRight w:val="0"/>
              <w:marTop w:val="0"/>
              <w:marBottom w:val="0"/>
              <w:divBdr>
                <w:top w:val="none" w:sz="0" w:space="0" w:color="auto"/>
                <w:left w:val="none" w:sz="0" w:space="0" w:color="auto"/>
                <w:bottom w:val="none" w:sz="0" w:space="0" w:color="auto"/>
                <w:right w:val="none" w:sz="0" w:space="0" w:color="auto"/>
              </w:divBdr>
            </w:div>
            <w:div w:id="93968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786646">
      <w:bodyDiv w:val="1"/>
      <w:marLeft w:val="0"/>
      <w:marRight w:val="0"/>
      <w:marTop w:val="0"/>
      <w:marBottom w:val="0"/>
      <w:divBdr>
        <w:top w:val="none" w:sz="0" w:space="0" w:color="auto"/>
        <w:left w:val="none" w:sz="0" w:space="0" w:color="auto"/>
        <w:bottom w:val="none" w:sz="0" w:space="0" w:color="auto"/>
        <w:right w:val="none" w:sz="0" w:space="0" w:color="auto"/>
      </w:divBdr>
      <w:divsChild>
        <w:div w:id="2080058685">
          <w:marLeft w:val="0"/>
          <w:marRight w:val="0"/>
          <w:marTop w:val="0"/>
          <w:marBottom w:val="0"/>
          <w:divBdr>
            <w:top w:val="none" w:sz="0" w:space="0" w:color="auto"/>
            <w:left w:val="none" w:sz="0" w:space="0" w:color="auto"/>
            <w:bottom w:val="none" w:sz="0" w:space="0" w:color="auto"/>
            <w:right w:val="none" w:sz="0" w:space="0" w:color="auto"/>
          </w:divBdr>
        </w:div>
        <w:div w:id="209269768">
          <w:marLeft w:val="0"/>
          <w:marRight w:val="0"/>
          <w:marTop w:val="0"/>
          <w:marBottom w:val="0"/>
          <w:divBdr>
            <w:top w:val="none" w:sz="0" w:space="0" w:color="auto"/>
            <w:left w:val="none" w:sz="0" w:space="0" w:color="auto"/>
            <w:bottom w:val="none" w:sz="0" w:space="0" w:color="auto"/>
            <w:right w:val="none" w:sz="0" w:space="0" w:color="auto"/>
          </w:divBdr>
        </w:div>
        <w:div w:id="846480668">
          <w:marLeft w:val="0"/>
          <w:marRight w:val="0"/>
          <w:marTop w:val="0"/>
          <w:marBottom w:val="0"/>
          <w:divBdr>
            <w:top w:val="none" w:sz="0" w:space="0" w:color="auto"/>
            <w:left w:val="none" w:sz="0" w:space="0" w:color="auto"/>
            <w:bottom w:val="none" w:sz="0" w:space="0" w:color="auto"/>
            <w:right w:val="none" w:sz="0" w:space="0" w:color="auto"/>
          </w:divBdr>
        </w:div>
        <w:div w:id="1461992953">
          <w:marLeft w:val="0"/>
          <w:marRight w:val="0"/>
          <w:marTop w:val="0"/>
          <w:marBottom w:val="0"/>
          <w:divBdr>
            <w:top w:val="none" w:sz="0" w:space="0" w:color="auto"/>
            <w:left w:val="none" w:sz="0" w:space="0" w:color="auto"/>
            <w:bottom w:val="none" w:sz="0" w:space="0" w:color="auto"/>
            <w:right w:val="none" w:sz="0" w:space="0" w:color="auto"/>
          </w:divBdr>
        </w:div>
        <w:div w:id="199125050">
          <w:marLeft w:val="0"/>
          <w:marRight w:val="0"/>
          <w:marTop w:val="0"/>
          <w:marBottom w:val="0"/>
          <w:divBdr>
            <w:top w:val="none" w:sz="0" w:space="0" w:color="auto"/>
            <w:left w:val="none" w:sz="0" w:space="0" w:color="auto"/>
            <w:bottom w:val="none" w:sz="0" w:space="0" w:color="auto"/>
            <w:right w:val="none" w:sz="0" w:space="0" w:color="auto"/>
          </w:divBdr>
        </w:div>
        <w:div w:id="553666126">
          <w:marLeft w:val="0"/>
          <w:marRight w:val="0"/>
          <w:marTop w:val="0"/>
          <w:marBottom w:val="0"/>
          <w:divBdr>
            <w:top w:val="none" w:sz="0" w:space="0" w:color="auto"/>
            <w:left w:val="none" w:sz="0" w:space="0" w:color="auto"/>
            <w:bottom w:val="none" w:sz="0" w:space="0" w:color="auto"/>
            <w:right w:val="none" w:sz="0" w:space="0" w:color="auto"/>
          </w:divBdr>
        </w:div>
        <w:div w:id="914704439">
          <w:marLeft w:val="0"/>
          <w:marRight w:val="0"/>
          <w:marTop w:val="0"/>
          <w:marBottom w:val="0"/>
          <w:divBdr>
            <w:top w:val="none" w:sz="0" w:space="0" w:color="auto"/>
            <w:left w:val="none" w:sz="0" w:space="0" w:color="auto"/>
            <w:bottom w:val="none" w:sz="0" w:space="0" w:color="auto"/>
            <w:right w:val="none" w:sz="0" w:space="0" w:color="auto"/>
          </w:divBdr>
        </w:div>
        <w:div w:id="2013873607">
          <w:marLeft w:val="0"/>
          <w:marRight w:val="0"/>
          <w:marTop w:val="0"/>
          <w:marBottom w:val="0"/>
          <w:divBdr>
            <w:top w:val="none" w:sz="0" w:space="0" w:color="auto"/>
            <w:left w:val="none" w:sz="0" w:space="0" w:color="auto"/>
            <w:bottom w:val="none" w:sz="0" w:space="0" w:color="auto"/>
            <w:right w:val="none" w:sz="0" w:space="0" w:color="auto"/>
          </w:divBdr>
        </w:div>
      </w:divsChild>
    </w:div>
    <w:div w:id="667447423">
      <w:bodyDiv w:val="1"/>
      <w:marLeft w:val="0"/>
      <w:marRight w:val="0"/>
      <w:marTop w:val="0"/>
      <w:marBottom w:val="0"/>
      <w:divBdr>
        <w:top w:val="none" w:sz="0" w:space="0" w:color="auto"/>
        <w:left w:val="none" w:sz="0" w:space="0" w:color="auto"/>
        <w:bottom w:val="none" w:sz="0" w:space="0" w:color="auto"/>
        <w:right w:val="none" w:sz="0" w:space="0" w:color="auto"/>
      </w:divBdr>
      <w:divsChild>
        <w:div w:id="187262655">
          <w:marLeft w:val="0"/>
          <w:marRight w:val="0"/>
          <w:marTop w:val="0"/>
          <w:marBottom w:val="0"/>
          <w:divBdr>
            <w:top w:val="none" w:sz="0" w:space="0" w:color="auto"/>
            <w:left w:val="none" w:sz="0" w:space="0" w:color="auto"/>
            <w:bottom w:val="none" w:sz="0" w:space="0" w:color="auto"/>
            <w:right w:val="none" w:sz="0" w:space="0" w:color="auto"/>
          </w:divBdr>
        </w:div>
        <w:div w:id="1244953697">
          <w:marLeft w:val="0"/>
          <w:marRight w:val="0"/>
          <w:marTop w:val="0"/>
          <w:marBottom w:val="0"/>
          <w:divBdr>
            <w:top w:val="none" w:sz="0" w:space="0" w:color="auto"/>
            <w:left w:val="none" w:sz="0" w:space="0" w:color="auto"/>
            <w:bottom w:val="none" w:sz="0" w:space="0" w:color="auto"/>
            <w:right w:val="none" w:sz="0" w:space="0" w:color="auto"/>
          </w:divBdr>
        </w:div>
        <w:div w:id="1279069895">
          <w:marLeft w:val="0"/>
          <w:marRight w:val="0"/>
          <w:marTop w:val="0"/>
          <w:marBottom w:val="0"/>
          <w:divBdr>
            <w:top w:val="none" w:sz="0" w:space="0" w:color="auto"/>
            <w:left w:val="none" w:sz="0" w:space="0" w:color="auto"/>
            <w:bottom w:val="none" w:sz="0" w:space="0" w:color="auto"/>
            <w:right w:val="none" w:sz="0" w:space="0" w:color="auto"/>
          </w:divBdr>
        </w:div>
        <w:div w:id="1670257161">
          <w:marLeft w:val="0"/>
          <w:marRight w:val="0"/>
          <w:marTop w:val="0"/>
          <w:marBottom w:val="0"/>
          <w:divBdr>
            <w:top w:val="none" w:sz="0" w:space="0" w:color="auto"/>
            <w:left w:val="none" w:sz="0" w:space="0" w:color="auto"/>
            <w:bottom w:val="none" w:sz="0" w:space="0" w:color="auto"/>
            <w:right w:val="none" w:sz="0" w:space="0" w:color="auto"/>
          </w:divBdr>
        </w:div>
        <w:div w:id="1710448977">
          <w:marLeft w:val="0"/>
          <w:marRight w:val="0"/>
          <w:marTop w:val="0"/>
          <w:marBottom w:val="0"/>
          <w:divBdr>
            <w:top w:val="none" w:sz="0" w:space="0" w:color="auto"/>
            <w:left w:val="none" w:sz="0" w:space="0" w:color="auto"/>
            <w:bottom w:val="none" w:sz="0" w:space="0" w:color="auto"/>
            <w:right w:val="none" w:sz="0" w:space="0" w:color="auto"/>
          </w:divBdr>
        </w:div>
        <w:div w:id="260912207">
          <w:marLeft w:val="0"/>
          <w:marRight w:val="0"/>
          <w:marTop w:val="0"/>
          <w:marBottom w:val="0"/>
          <w:divBdr>
            <w:top w:val="none" w:sz="0" w:space="0" w:color="auto"/>
            <w:left w:val="none" w:sz="0" w:space="0" w:color="auto"/>
            <w:bottom w:val="none" w:sz="0" w:space="0" w:color="auto"/>
            <w:right w:val="none" w:sz="0" w:space="0" w:color="auto"/>
          </w:divBdr>
        </w:div>
        <w:div w:id="1516728341">
          <w:marLeft w:val="0"/>
          <w:marRight w:val="0"/>
          <w:marTop w:val="0"/>
          <w:marBottom w:val="0"/>
          <w:divBdr>
            <w:top w:val="none" w:sz="0" w:space="0" w:color="auto"/>
            <w:left w:val="none" w:sz="0" w:space="0" w:color="auto"/>
            <w:bottom w:val="none" w:sz="0" w:space="0" w:color="auto"/>
            <w:right w:val="none" w:sz="0" w:space="0" w:color="auto"/>
          </w:divBdr>
        </w:div>
        <w:div w:id="1893809508">
          <w:marLeft w:val="0"/>
          <w:marRight w:val="0"/>
          <w:marTop w:val="0"/>
          <w:marBottom w:val="0"/>
          <w:divBdr>
            <w:top w:val="none" w:sz="0" w:space="0" w:color="auto"/>
            <w:left w:val="none" w:sz="0" w:space="0" w:color="auto"/>
            <w:bottom w:val="none" w:sz="0" w:space="0" w:color="auto"/>
            <w:right w:val="none" w:sz="0" w:space="0" w:color="auto"/>
          </w:divBdr>
        </w:div>
        <w:div w:id="1129086939">
          <w:marLeft w:val="0"/>
          <w:marRight w:val="0"/>
          <w:marTop w:val="0"/>
          <w:marBottom w:val="0"/>
          <w:divBdr>
            <w:top w:val="none" w:sz="0" w:space="0" w:color="auto"/>
            <w:left w:val="none" w:sz="0" w:space="0" w:color="auto"/>
            <w:bottom w:val="none" w:sz="0" w:space="0" w:color="auto"/>
            <w:right w:val="none" w:sz="0" w:space="0" w:color="auto"/>
          </w:divBdr>
        </w:div>
        <w:div w:id="838426239">
          <w:marLeft w:val="0"/>
          <w:marRight w:val="0"/>
          <w:marTop w:val="0"/>
          <w:marBottom w:val="0"/>
          <w:divBdr>
            <w:top w:val="none" w:sz="0" w:space="0" w:color="auto"/>
            <w:left w:val="none" w:sz="0" w:space="0" w:color="auto"/>
            <w:bottom w:val="none" w:sz="0" w:space="0" w:color="auto"/>
            <w:right w:val="none" w:sz="0" w:space="0" w:color="auto"/>
          </w:divBdr>
        </w:div>
        <w:div w:id="1596743437">
          <w:marLeft w:val="0"/>
          <w:marRight w:val="0"/>
          <w:marTop w:val="0"/>
          <w:marBottom w:val="0"/>
          <w:divBdr>
            <w:top w:val="none" w:sz="0" w:space="0" w:color="auto"/>
            <w:left w:val="none" w:sz="0" w:space="0" w:color="auto"/>
            <w:bottom w:val="none" w:sz="0" w:space="0" w:color="auto"/>
            <w:right w:val="none" w:sz="0" w:space="0" w:color="auto"/>
          </w:divBdr>
        </w:div>
        <w:div w:id="436411590">
          <w:marLeft w:val="0"/>
          <w:marRight w:val="0"/>
          <w:marTop w:val="0"/>
          <w:marBottom w:val="0"/>
          <w:divBdr>
            <w:top w:val="none" w:sz="0" w:space="0" w:color="auto"/>
            <w:left w:val="none" w:sz="0" w:space="0" w:color="auto"/>
            <w:bottom w:val="none" w:sz="0" w:space="0" w:color="auto"/>
            <w:right w:val="none" w:sz="0" w:space="0" w:color="auto"/>
          </w:divBdr>
        </w:div>
        <w:div w:id="1588419867">
          <w:marLeft w:val="0"/>
          <w:marRight w:val="0"/>
          <w:marTop w:val="0"/>
          <w:marBottom w:val="0"/>
          <w:divBdr>
            <w:top w:val="none" w:sz="0" w:space="0" w:color="auto"/>
            <w:left w:val="none" w:sz="0" w:space="0" w:color="auto"/>
            <w:bottom w:val="none" w:sz="0" w:space="0" w:color="auto"/>
            <w:right w:val="none" w:sz="0" w:space="0" w:color="auto"/>
          </w:divBdr>
        </w:div>
        <w:div w:id="1933010278">
          <w:marLeft w:val="0"/>
          <w:marRight w:val="0"/>
          <w:marTop w:val="0"/>
          <w:marBottom w:val="0"/>
          <w:divBdr>
            <w:top w:val="none" w:sz="0" w:space="0" w:color="auto"/>
            <w:left w:val="none" w:sz="0" w:space="0" w:color="auto"/>
            <w:bottom w:val="none" w:sz="0" w:space="0" w:color="auto"/>
            <w:right w:val="none" w:sz="0" w:space="0" w:color="auto"/>
          </w:divBdr>
        </w:div>
      </w:divsChild>
    </w:div>
    <w:div w:id="1077089271">
      <w:bodyDiv w:val="1"/>
      <w:marLeft w:val="0"/>
      <w:marRight w:val="0"/>
      <w:marTop w:val="0"/>
      <w:marBottom w:val="0"/>
      <w:divBdr>
        <w:top w:val="none" w:sz="0" w:space="0" w:color="auto"/>
        <w:left w:val="none" w:sz="0" w:space="0" w:color="auto"/>
        <w:bottom w:val="none" w:sz="0" w:space="0" w:color="auto"/>
        <w:right w:val="none" w:sz="0" w:space="0" w:color="auto"/>
      </w:divBdr>
      <w:divsChild>
        <w:div w:id="1701854089">
          <w:marLeft w:val="0"/>
          <w:marRight w:val="0"/>
          <w:marTop w:val="0"/>
          <w:marBottom w:val="0"/>
          <w:divBdr>
            <w:top w:val="none" w:sz="0" w:space="0" w:color="auto"/>
            <w:left w:val="none" w:sz="0" w:space="0" w:color="auto"/>
            <w:bottom w:val="none" w:sz="0" w:space="0" w:color="auto"/>
            <w:right w:val="none" w:sz="0" w:space="0" w:color="auto"/>
          </w:divBdr>
        </w:div>
        <w:div w:id="2107461778">
          <w:marLeft w:val="0"/>
          <w:marRight w:val="0"/>
          <w:marTop w:val="0"/>
          <w:marBottom w:val="0"/>
          <w:divBdr>
            <w:top w:val="none" w:sz="0" w:space="0" w:color="auto"/>
            <w:left w:val="none" w:sz="0" w:space="0" w:color="auto"/>
            <w:bottom w:val="none" w:sz="0" w:space="0" w:color="auto"/>
            <w:right w:val="none" w:sz="0" w:space="0" w:color="auto"/>
          </w:divBdr>
        </w:div>
        <w:div w:id="241791528">
          <w:marLeft w:val="0"/>
          <w:marRight w:val="0"/>
          <w:marTop w:val="0"/>
          <w:marBottom w:val="0"/>
          <w:divBdr>
            <w:top w:val="none" w:sz="0" w:space="0" w:color="auto"/>
            <w:left w:val="none" w:sz="0" w:space="0" w:color="auto"/>
            <w:bottom w:val="none" w:sz="0" w:space="0" w:color="auto"/>
            <w:right w:val="none" w:sz="0" w:space="0" w:color="auto"/>
          </w:divBdr>
        </w:div>
        <w:div w:id="477380708">
          <w:marLeft w:val="0"/>
          <w:marRight w:val="0"/>
          <w:marTop w:val="0"/>
          <w:marBottom w:val="0"/>
          <w:divBdr>
            <w:top w:val="none" w:sz="0" w:space="0" w:color="auto"/>
            <w:left w:val="none" w:sz="0" w:space="0" w:color="auto"/>
            <w:bottom w:val="none" w:sz="0" w:space="0" w:color="auto"/>
            <w:right w:val="none" w:sz="0" w:space="0" w:color="auto"/>
          </w:divBdr>
        </w:div>
        <w:div w:id="1727989005">
          <w:marLeft w:val="0"/>
          <w:marRight w:val="0"/>
          <w:marTop w:val="0"/>
          <w:marBottom w:val="0"/>
          <w:divBdr>
            <w:top w:val="none" w:sz="0" w:space="0" w:color="auto"/>
            <w:left w:val="none" w:sz="0" w:space="0" w:color="auto"/>
            <w:bottom w:val="none" w:sz="0" w:space="0" w:color="auto"/>
            <w:right w:val="none" w:sz="0" w:space="0" w:color="auto"/>
          </w:divBdr>
        </w:div>
        <w:div w:id="1446850831">
          <w:marLeft w:val="0"/>
          <w:marRight w:val="0"/>
          <w:marTop w:val="0"/>
          <w:marBottom w:val="0"/>
          <w:divBdr>
            <w:top w:val="none" w:sz="0" w:space="0" w:color="auto"/>
            <w:left w:val="none" w:sz="0" w:space="0" w:color="auto"/>
            <w:bottom w:val="none" w:sz="0" w:space="0" w:color="auto"/>
            <w:right w:val="none" w:sz="0" w:space="0" w:color="auto"/>
          </w:divBdr>
        </w:div>
        <w:div w:id="472865583">
          <w:marLeft w:val="0"/>
          <w:marRight w:val="0"/>
          <w:marTop w:val="0"/>
          <w:marBottom w:val="0"/>
          <w:divBdr>
            <w:top w:val="none" w:sz="0" w:space="0" w:color="auto"/>
            <w:left w:val="none" w:sz="0" w:space="0" w:color="auto"/>
            <w:bottom w:val="none" w:sz="0" w:space="0" w:color="auto"/>
            <w:right w:val="none" w:sz="0" w:space="0" w:color="auto"/>
          </w:divBdr>
        </w:div>
      </w:divsChild>
    </w:div>
    <w:div w:id="1574120018">
      <w:bodyDiv w:val="1"/>
      <w:marLeft w:val="0"/>
      <w:marRight w:val="0"/>
      <w:marTop w:val="0"/>
      <w:marBottom w:val="0"/>
      <w:divBdr>
        <w:top w:val="none" w:sz="0" w:space="0" w:color="auto"/>
        <w:left w:val="none" w:sz="0" w:space="0" w:color="auto"/>
        <w:bottom w:val="none" w:sz="0" w:space="0" w:color="auto"/>
        <w:right w:val="none" w:sz="0" w:space="0" w:color="auto"/>
      </w:divBdr>
      <w:divsChild>
        <w:div w:id="1843738116">
          <w:marLeft w:val="0"/>
          <w:marRight w:val="0"/>
          <w:marTop w:val="0"/>
          <w:marBottom w:val="0"/>
          <w:divBdr>
            <w:top w:val="none" w:sz="0" w:space="0" w:color="auto"/>
            <w:left w:val="none" w:sz="0" w:space="0" w:color="auto"/>
            <w:bottom w:val="none" w:sz="0" w:space="0" w:color="auto"/>
            <w:right w:val="none" w:sz="0" w:space="0" w:color="auto"/>
          </w:divBdr>
        </w:div>
        <w:div w:id="1640039280">
          <w:marLeft w:val="0"/>
          <w:marRight w:val="0"/>
          <w:marTop w:val="0"/>
          <w:marBottom w:val="0"/>
          <w:divBdr>
            <w:top w:val="none" w:sz="0" w:space="0" w:color="auto"/>
            <w:left w:val="none" w:sz="0" w:space="0" w:color="auto"/>
            <w:bottom w:val="none" w:sz="0" w:space="0" w:color="auto"/>
            <w:right w:val="none" w:sz="0" w:space="0" w:color="auto"/>
          </w:divBdr>
        </w:div>
        <w:div w:id="1724792829">
          <w:marLeft w:val="0"/>
          <w:marRight w:val="0"/>
          <w:marTop w:val="0"/>
          <w:marBottom w:val="0"/>
          <w:divBdr>
            <w:top w:val="none" w:sz="0" w:space="0" w:color="auto"/>
            <w:left w:val="none" w:sz="0" w:space="0" w:color="auto"/>
            <w:bottom w:val="none" w:sz="0" w:space="0" w:color="auto"/>
            <w:right w:val="none" w:sz="0" w:space="0" w:color="auto"/>
          </w:divBdr>
        </w:div>
        <w:div w:id="1482188620">
          <w:marLeft w:val="0"/>
          <w:marRight w:val="0"/>
          <w:marTop w:val="0"/>
          <w:marBottom w:val="0"/>
          <w:divBdr>
            <w:top w:val="none" w:sz="0" w:space="0" w:color="auto"/>
            <w:left w:val="none" w:sz="0" w:space="0" w:color="auto"/>
            <w:bottom w:val="none" w:sz="0" w:space="0" w:color="auto"/>
            <w:right w:val="none" w:sz="0" w:space="0" w:color="auto"/>
          </w:divBdr>
        </w:div>
        <w:div w:id="1779061369">
          <w:marLeft w:val="0"/>
          <w:marRight w:val="0"/>
          <w:marTop w:val="0"/>
          <w:marBottom w:val="0"/>
          <w:divBdr>
            <w:top w:val="none" w:sz="0" w:space="0" w:color="auto"/>
            <w:left w:val="none" w:sz="0" w:space="0" w:color="auto"/>
            <w:bottom w:val="none" w:sz="0" w:space="0" w:color="auto"/>
            <w:right w:val="none" w:sz="0" w:space="0" w:color="auto"/>
          </w:divBdr>
        </w:div>
        <w:div w:id="131291063">
          <w:marLeft w:val="0"/>
          <w:marRight w:val="0"/>
          <w:marTop w:val="0"/>
          <w:marBottom w:val="0"/>
          <w:divBdr>
            <w:top w:val="none" w:sz="0" w:space="0" w:color="auto"/>
            <w:left w:val="none" w:sz="0" w:space="0" w:color="auto"/>
            <w:bottom w:val="none" w:sz="0" w:space="0" w:color="auto"/>
            <w:right w:val="none" w:sz="0" w:space="0" w:color="auto"/>
          </w:divBdr>
        </w:div>
        <w:div w:id="595094381">
          <w:marLeft w:val="0"/>
          <w:marRight w:val="0"/>
          <w:marTop w:val="0"/>
          <w:marBottom w:val="0"/>
          <w:divBdr>
            <w:top w:val="none" w:sz="0" w:space="0" w:color="auto"/>
            <w:left w:val="none" w:sz="0" w:space="0" w:color="auto"/>
            <w:bottom w:val="none" w:sz="0" w:space="0" w:color="auto"/>
            <w:right w:val="none" w:sz="0" w:space="0" w:color="auto"/>
          </w:divBdr>
        </w:div>
        <w:div w:id="1840776719">
          <w:marLeft w:val="0"/>
          <w:marRight w:val="0"/>
          <w:marTop w:val="0"/>
          <w:marBottom w:val="0"/>
          <w:divBdr>
            <w:top w:val="none" w:sz="0" w:space="0" w:color="auto"/>
            <w:left w:val="none" w:sz="0" w:space="0" w:color="auto"/>
            <w:bottom w:val="none" w:sz="0" w:space="0" w:color="auto"/>
            <w:right w:val="none" w:sz="0" w:space="0" w:color="auto"/>
          </w:divBdr>
        </w:div>
        <w:div w:id="2006543133">
          <w:marLeft w:val="0"/>
          <w:marRight w:val="0"/>
          <w:marTop w:val="0"/>
          <w:marBottom w:val="0"/>
          <w:divBdr>
            <w:top w:val="none" w:sz="0" w:space="0" w:color="auto"/>
            <w:left w:val="none" w:sz="0" w:space="0" w:color="auto"/>
            <w:bottom w:val="none" w:sz="0" w:space="0" w:color="auto"/>
            <w:right w:val="none" w:sz="0" w:space="0" w:color="auto"/>
          </w:divBdr>
        </w:div>
        <w:div w:id="1847816426">
          <w:marLeft w:val="0"/>
          <w:marRight w:val="0"/>
          <w:marTop w:val="0"/>
          <w:marBottom w:val="0"/>
          <w:divBdr>
            <w:top w:val="none" w:sz="0" w:space="0" w:color="auto"/>
            <w:left w:val="none" w:sz="0" w:space="0" w:color="auto"/>
            <w:bottom w:val="none" w:sz="0" w:space="0" w:color="auto"/>
            <w:right w:val="none" w:sz="0" w:space="0" w:color="auto"/>
          </w:divBdr>
        </w:div>
        <w:div w:id="1979989652">
          <w:marLeft w:val="0"/>
          <w:marRight w:val="0"/>
          <w:marTop w:val="0"/>
          <w:marBottom w:val="0"/>
          <w:divBdr>
            <w:top w:val="none" w:sz="0" w:space="0" w:color="auto"/>
            <w:left w:val="none" w:sz="0" w:space="0" w:color="auto"/>
            <w:bottom w:val="none" w:sz="0" w:space="0" w:color="auto"/>
            <w:right w:val="none" w:sz="0" w:space="0" w:color="auto"/>
          </w:divBdr>
        </w:div>
      </w:divsChild>
    </w:div>
    <w:div w:id="1714114076">
      <w:bodyDiv w:val="1"/>
      <w:marLeft w:val="0"/>
      <w:marRight w:val="0"/>
      <w:marTop w:val="0"/>
      <w:marBottom w:val="0"/>
      <w:divBdr>
        <w:top w:val="none" w:sz="0" w:space="0" w:color="auto"/>
        <w:left w:val="none" w:sz="0" w:space="0" w:color="auto"/>
        <w:bottom w:val="none" w:sz="0" w:space="0" w:color="auto"/>
        <w:right w:val="none" w:sz="0" w:space="0" w:color="auto"/>
      </w:divBdr>
      <w:divsChild>
        <w:div w:id="690498770">
          <w:marLeft w:val="0"/>
          <w:marRight w:val="0"/>
          <w:marTop w:val="0"/>
          <w:marBottom w:val="0"/>
          <w:divBdr>
            <w:top w:val="none" w:sz="0" w:space="0" w:color="auto"/>
            <w:left w:val="none" w:sz="0" w:space="0" w:color="auto"/>
            <w:bottom w:val="none" w:sz="0" w:space="0" w:color="auto"/>
            <w:right w:val="none" w:sz="0" w:space="0" w:color="auto"/>
          </w:divBdr>
        </w:div>
        <w:div w:id="165831828">
          <w:marLeft w:val="0"/>
          <w:marRight w:val="0"/>
          <w:marTop w:val="0"/>
          <w:marBottom w:val="0"/>
          <w:divBdr>
            <w:top w:val="none" w:sz="0" w:space="0" w:color="auto"/>
            <w:left w:val="none" w:sz="0" w:space="0" w:color="auto"/>
            <w:bottom w:val="none" w:sz="0" w:space="0" w:color="auto"/>
            <w:right w:val="none" w:sz="0" w:space="0" w:color="auto"/>
          </w:divBdr>
        </w:div>
        <w:div w:id="788816260">
          <w:marLeft w:val="0"/>
          <w:marRight w:val="0"/>
          <w:marTop w:val="0"/>
          <w:marBottom w:val="0"/>
          <w:divBdr>
            <w:top w:val="none" w:sz="0" w:space="0" w:color="auto"/>
            <w:left w:val="none" w:sz="0" w:space="0" w:color="auto"/>
            <w:bottom w:val="none" w:sz="0" w:space="0" w:color="auto"/>
            <w:right w:val="none" w:sz="0" w:space="0" w:color="auto"/>
          </w:divBdr>
        </w:div>
        <w:div w:id="636884773">
          <w:marLeft w:val="0"/>
          <w:marRight w:val="0"/>
          <w:marTop w:val="0"/>
          <w:marBottom w:val="0"/>
          <w:divBdr>
            <w:top w:val="none" w:sz="0" w:space="0" w:color="auto"/>
            <w:left w:val="none" w:sz="0" w:space="0" w:color="auto"/>
            <w:bottom w:val="none" w:sz="0" w:space="0" w:color="auto"/>
            <w:right w:val="none" w:sz="0" w:space="0" w:color="auto"/>
          </w:divBdr>
        </w:div>
      </w:divsChild>
    </w:div>
    <w:div w:id="1761826236">
      <w:bodyDiv w:val="1"/>
      <w:marLeft w:val="0"/>
      <w:marRight w:val="0"/>
      <w:marTop w:val="0"/>
      <w:marBottom w:val="0"/>
      <w:divBdr>
        <w:top w:val="none" w:sz="0" w:space="0" w:color="auto"/>
        <w:left w:val="none" w:sz="0" w:space="0" w:color="auto"/>
        <w:bottom w:val="none" w:sz="0" w:space="0" w:color="auto"/>
        <w:right w:val="none" w:sz="0" w:space="0" w:color="auto"/>
      </w:divBdr>
      <w:divsChild>
        <w:div w:id="339547845">
          <w:marLeft w:val="0"/>
          <w:marRight w:val="0"/>
          <w:marTop w:val="0"/>
          <w:marBottom w:val="0"/>
          <w:divBdr>
            <w:top w:val="none" w:sz="0" w:space="0" w:color="auto"/>
            <w:left w:val="none" w:sz="0" w:space="0" w:color="auto"/>
            <w:bottom w:val="none" w:sz="0" w:space="0" w:color="auto"/>
            <w:right w:val="none" w:sz="0" w:space="0" w:color="auto"/>
          </w:divBdr>
        </w:div>
        <w:div w:id="14579803">
          <w:marLeft w:val="0"/>
          <w:marRight w:val="0"/>
          <w:marTop w:val="0"/>
          <w:marBottom w:val="0"/>
          <w:divBdr>
            <w:top w:val="none" w:sz="0" w:space="0" w:color="auto"/>
            <w:left w:val="none" w:sz="0" w:space="0" w:color="auto"/>
            <w:bottom w:val="none" w:sz="0" w:space="0" w:color="auto"/>
            <w:right w:val="none" w:sz="0" w:space="0" w:color="auto"/>
          </w:divBdr>
        </w:div>
        <w:div w:id="1482505596">
          <w:marLeft w:val="0"/>
          <w:marRight w:val="0"/>
          <w:marTop w:val="0"/>
          <w:marBottom w:val="0"/>
          <w:divBdr>
            <w:top w:val="none" w:sz="0" w:space="0" w:color="auto"/>
            <w:left w:val="none" w:sz="0" w:space="0" w:color="auto"/>
            <w:bottom w:val="none" w:sz="0" w:space="0" w:color="auto"/>
            <w:right w:val="none" w:sz="0" w:space="0" w:color="auto"/>
          </w:divBdr>
        </w:div>
        <w:div w:id="1652441314">
          <w:marLeft w:val="0"/>
          <w:marRight w:val="0"/>
          <w:marTop w:val="0"/>
          <w:marBottom w:val="0"/>
          <w:divBdr>
            <w:top w:val="none" w:sz="0" w:space="0" w:color="auto"/>
            <w:left w:val="none" w:sz="0" w:space="0" w:color="auto"/>
            <w:bottom w:val="none" w:sz="0" w:space="0" w:color="auto"/>
            <w:right w:val="none" w:sz="0" w:space="0" w:color="auto"/>
          </w:divBdr>
        </w:div>
        <w:div w:id="1169175201">
          <w:marLeft w:val="0"/>
          <w:marRight w:val="0"/>
          <w:marTop w:val="0"/>
          <w:marBottom w:val="0"/>
          <w:divBdr>
            <w:top w:val="none" w:sz="0" w:space="0" w:color="auto"/>
            <w:left w:val="none" w:sz="0" w:space="0" w:color="auto"/>
            <w:bottom w:val="none" w:sz="0" w:space="0" w:color="auto"/>
            <w:right w:val="none" w:sz="0" w:space="0" w:color="auto"/>
          </w:divBdr>
        </w:div>
        <w:div w:id="1401293716">
          <w:marLeft w:val="0"/>
          <w:marRight w:val="0"/>
          <w:marTop w:val="0"/>
          <w:marBottom w:val="0"/>
          <w:divBdr>
            <w:top w:val="none" w:sz="0" w:space="0" w:color="auto"/>
            <w:left w:val="none" w:sz="0" w:space="0" w:color="auto"/>
            <w:bottom w:val="none" w:sz="0" w:space="0" w:color="auto"/>
            <w:right w:val="none" w:sz="0" w:space="0" w:color="auto"/>
          </w:divBdr>
        </w:div>
        <w:div w:id="980033994">
          <w:marLeft w:val="0"/>
          <w:marRight w:val="0"/>
          <w:marTop w:val="0"/>
          <w:marBottom w:val="0"/>
          <w:divBdr>
            <w:top w:val="none" w:sz="0" w:space="0" w:color="auto"/>
            <w:left w:val="none" w:sz="0" w:space="0" w:color="auto"/>
            <w:bottom w:val="none" w:sz="0" w:space="0" w:color="auto"/>
            <w:right w:val="none" w:sz="0" w:space="0" w:color="auto"/>
          </w:divBdr>
        </w:div>
        <w:div w:id="1282806342">
          <w:marLeft w:val="0"/>
          <w:marRight w:val="0"/>
          <w:marTop w:val="0"/>
          <w:marBottom w:val="0"/>
          <w:divBdr>
            <w:top w:val="none" w:sz="0" w:space="0" w:color="auto"/>
            <w:left w:val="none" w:sz="0" w:space="0" w:color="auto"/>
            <w:bottom w:val="none" w:sz="0" w:space="0" w:color="auto"/>
            <w:right w:val="none" w:sz="0" w:space="0" w:color="auto"/>
          </w:divBdr>
        </w:div>
        <w:div w:id="380246825">
          <w:marLeft w:val="0"/>
          <w:marRight w:val="0"/>
          <w:marTop w:val="0"/>
          <w:marBottom w:val="0"/>
          <w:divBdr>
            <w:top w:val="none" w:sz="0" w:space="0" w:color="auto"/>
            <w:left w:val="none" w:sz="0" w:space="0" w:color="auto"/>
            <w:bottom w:val="none" w:sz="0" w:space="0" w:color="auto"/>
            <w:right w:val="none" w:sz="0" w:space="0" w:color="auto"/>
          </w:divBdr>
        </w:div>
        <w:div w:id="88546824">
          <w:marLeft w:val="0"/>
          <w:marRight w:val="0"/>
          <w:marTop w:val="0"/>
          <w:marBottom w:val="0"/>
          <w:divBdr>
            <w:top w:val="none" w:sz="0" w:space="0" w:color="auto"/>
            <w:left w:val="none" w:sz="0" w:space="0" w:color="auto"/>
            <w:bottom w:val="none" w:sz="0" w:space="0" w:color="auto"/>
            <w:right w:val="none" w:sz="0" w:space="0" w:color="auto"/>
          </w:divBdr>
        </w:div>
        <w:div w:id="831724483">
          <w:marLeft w:val="0"/>
          <w:marRight w:val="0"/>
          <w:marTop w:val="0"/>
          <w:marBottom w:val="0"/>
          <w:divBdr>
            <w:top w:val="none" w:sz="0" w:space="0" w:color="auto"/>
            <w:left w:val="none" w:sz="0" w:space="0" w:color="auto"/>
            <w:bottom w:val="none" w:sz="0" w:space="0" w:color="auto"/>
            <w:right w:val="none" w:sz="0" w:space="0" w:color="auto"/>
          </w:divBdr>
        </w:div>
        <w:div w:id="168063982">
          <w:marLeft w:val="0"/>
          <w:marRight w:val="0"/>
          <w:marTop w:val="0"/>
          <w:marBottom w:val="0"/>
          <w:divBdr>
            <w:top w:val="none" w:sz="0" w:space="0" w:color="auto"/>
            <w:left w:val="none" w:sz="0" w:space="0" w:color="auto"/>
            <w:bottom w:val="none" w:sz="0" w:space="0" w:color="auto"/>
            <w:right w:val="none" w:sz="0" w:space="0" w:color="auto"/>
          </w:divBdr>
        </w:div>
        <w:div w:id="243490834">
          <w:marLeft w:val="0"/>
          <w:marRight w:val="0"/>
          <w:marTop w:val="0"/>
          <w:marBottom w:val="0"/>
          <w:divBdr>
            <w:top w:val="none" w:sz="0" w:space="0" w:color="auto"/>
            <w:left w:val="none" w:sz="0" w:space="0" w:color="auto"/>
            <w:bottom w:val="none" w:sz="0" w:space="0" w:color="auto"/>
            <w:right w:val="none" w:sz="0" w:space="0" w:color="auto"/>
          </w:divBdr>
        </w:div>
        <w:div w:id="1198619292">
          <w:marLeft w:val="0"/>
          <w:marRight w:val="0"/>
          <w:marTop w:val="0"/>
          <w:marBottom w:val="0"/>
          <w:divBdr>
            <w:top w:val="none" w:sz="0" w:space="0" w:color="auto"/>
            <w:left w:val="none" w:sz="0" w:space="0" w:color="auto"/>
            <w:bottom w:val="none" w:sz="0" w:space="0" w:color="auto"/>
            <w:right w:val="none" w:sz="0" w:space="0" w:color="auto"/>
          </w:divBdr>
        </w:div>
        <w:div w:id="1569920841">
          <w:marLeft w:val="0"/>
          <w:marRight w:val="0"/>
          <w:marTop w:val="0"/>
          <w:marBottom w:val="0"/>
          <w:divBdr>
            <w:top w:val="none" w:sz="0" w:space="0" w:color="auto"/>
            <w:left w:val="none" w:sz="0" w:space="0" w:color="auto"/>
            <w:bottom w:val="none" w:sz="0" w:space="0" w:color="auto"/>
            <w:right w:val="none" w:sz="0" w:space="0" w:color="auto"/>
          </w:divBdr>
        </w:div>
        <w:div w:id="1351953803">
          <w:marLeft w:val="0"/>
          <w:marRight w:val="0"/>
          <w:marTop w:val="0"/>
          <w:marBottom w:val="0"/>
          <w:divBdr>
            <w:top w:val="none" w:sz="0" w:space="0" w:color="auto"/>
            <w:left w:val="none" w:sz="0" w:space="0" w:color="auto"/>
            <w:bottom w:val="none" w:sz="0" w:space="0" w:color="auto"/>
            <w:right w:val="none" w:sz="0" w:space="0" w:color="auto"/>
          </w:divBdr>
        </w:div>
        <w:div w:id="1075277854">
          <w:marLeft w:val="0"/>
          <w:marRight w:val="0"/>
          <w:marTop w:val="0"/>
          <w:marBottom w:val="0"/>
          <w:divBdr>
            <w:top w:val="none" w:sz="0" w:space="0" w:color="auto"/>
            <w:left w:val="none" w:sz="0" w:space="0" w:color="auto"/>
            <w:bottom w:val="none" w:sz="0" w:space="0" w:color="auto"/>
            <w:right w:val="none" w:sz="0" w:space="0" w:color="auto"/>
          </w:divBdr>
        </w:div>
        <w:div w:id="1373194455">
          <w:marLeft w:val="0"/>
          <w:marRight w:val="0"/>
          <w:marTop w:val="0"/>
          <w:marBottom w:val="0"/>
          <w:divBdr>
            <w:top w:val="none" w:sz="0" w:space="0" w:color="auto"/>
            <w:left w:val="none" w:sz="0" w:space="0" w:color="auto"/>
            <w:bottom w:val="none" w:sz="0" w:space="0" w:color="auto"/>
            <w:right w:val="none" w:sz="0" w:space="0" w:color="auto"/>
          </w:divBdr>
        </w:div>
        <w:div w:id="2116629258">
          <w:marLeft w:val="0"/>
          <w:marRight w:val="0"/>
          <w:marTop w:val="0"/>
          <w:marBottom w:val="0"/>
          <w:divBdr>
            <w:top w:val="none" w:sz="0" w:space="0" w:color="auto"/>
            <w:left w:val="none" w:sz="0" w:space="0" w:color="auto"/>
            <w:bottom w:val="none" w:sz="0" w:space="0" w:color="auto"/>
            <w:right w:val="none" w:sz="0" w:space="0" w:color="auto"/>
          </w:divBdr>
        </w:div>
        <w:div w:id="512765159">
          <w:marLeft w:val="0"/>
          <w:marRight w:val="0"/>
          <w:marTop w:val="0"/>
          <w:marBottom w:val="0"/>
          <w:divBdr>
            <w:top w:val="none" w:sz="0" w:space="0" w:color="auto"/>
            <w:left w:val="none" w:sz="0" w:space="0" w:color="auto"/>
            <w:bottom w:val="none" w:sz="0" w:space="0" w:color="auto"/>
            <w:right w:val="none" w:sz="0" w:space="0" w:color="auto"/>
          </w:divBdr>
        </w:div>
        <w:div w:id="807627432">
          <w:marLeft w:val="0"/>
          <w:marRight w:val="0"/>
          <w:marTop w:val="0"/>
          <w:marBottom w:val="0"/>
          <w:divBdr>
            <w:top w:val="none" w:sz="0" w:space="0" w:color="auto"/>
            <w:left w:val="none" w:sz="0" w:space="0" w:color="auto"/>
            <w:bottom w:val="none" w:sz="0" w:space="0" w:color="auto"/>
            <w:right w:val="none" w:sz="0" w:space="0" w:color="auto"/>
          </w:divBdr>
        </w:div>
        <w:div w:id="1364670770">
          <w:marLeft w:val="0"/>
          <w:marRight w:val="0"/>
          <w:marTop w:val="0"/>
          <w:marBottom w:val="0"/>
          <w:divBdr>
            <w:top w:val="none" w:sz="0" w:space="0" w:color="auto"/>
            <w:left w:val="none" w:sz="0" w:space="0" w:color="auto"/>
            <w:bottom w:val="none" w:sz="0" w:space="0" w:color="auto"/>
            <w:right w:val="none" w:sz="0" w:space="0" w:color="auto"/>
          </w:divBdr>
        </w:div>
        <w:div w:id="1109277337">
          <w:marLeft w:val="0"/>
          <w:marRight w:val="0"/>
          <w:marTop w:val="0"/>
          <w:marBottom w:val="0"/>
          <w:divBdr>
            <w:top w:val="none" w:sz="0" w:space="0" w:color="auto"/>
            <w:left w:val="none" w:sz="0" w:space="0" w:color="auto"/>
            <w:bottom w:val="none" w:sz="0" w:space="0" w:color="auto"/>
            <w:right w:val="none" w:sz="0" w:space="0" w:color="auto"/>
          </w:divBdr>
        </w:div>
        <w:div w:id="306210601">
          <w:marLeft w:val="0"/>
          <w:marRight w:val="0"/>
          <w:marTop w:val="0"/>
          <w:marBottom w:val="0"/>
          <w:divBdr>
            <w:top w:val="none" w:sz="0" w:space="0" w:color="auto"/>
            <w:left w:val="none" w:sz="0" w:space="0" w:color="auto"/>
            <w:bottom w:val="none" w:sz="0" w:space="0" w:color="auto"/>
            <w:right w:val="none" w:sz="0" w:space="0" w:color="auto"/>
          </w:divBdr>
        </w:div>
        <w:div w:id="669334982">
          <w:marLeft w:val="0"/>
          <w:marRight w:val="0"/>
          <w:marTop w:val="0"/>
          <w:marBottom w:val="0"/>
          <w:divBdr>
            <w:top w:val="none" w:sz="0" w:space="0" w:color="auto"/>
            <w:left w:val="none" w:sz="0" w:space="0" w:color="auto"/>
            <w:bottom w:val="none" w:sz="0" w:space="0" w:color="auto"/>
            <w:right w:val="none" w:sz="0" w:space="0" w:color="auto"/>
          </w:divBdr>
        </w:div>
        <w:div w:id="1802531252">
          <w:marLeft w:val="0"/>
          <w:marRight w:val="0"/>
          <w:marTop w:val="0"/>
          <w:marBottom w:val="0"/>
          <w:divBdr>
            <w:top w:val="none" w:sz="0" w:space="0" w:color="auto"/>
            <w:left w:val="none" w:sz="0" w:space="0" w:color="auto"/>
            <w:bottom w:val="none" w:sz="0" w:space="0" w:color="auto"/>
            <w:right w:val="none" w:sz="0" w:space="0" w:color="auto"/>
          </w:divBdr>
        </w:div>
        <w:div w:id="935795659">
          <w:marLeft w:val="0"/>
          <w:marRight w:val="0"/>
          <w:marTop w:val="0"/>
          <w:marBottom w:val="0"/>
          <w:divBdr>
            <w:top w:val="none" w:sz="0" w:space="0" w:color="auto"/>
            <w:left w:val="none" w:sz="0" w:space="0" w:color="auto"/>
            <w:bottom w:val="none" w:sz="0" w:space="0" w:color="auto"/>
            <w:right w:val="none" w:sz="0" w:space="0" w:color="auto"/>
          </w:divBdr>
        </w:div>
        <w:div w:id="1154418136">
          <w:marLeft w:val="0"/>
          <w:marRight w:val="0"/>
          <w:marTop w:val="0"/>
          <w:marBottom w:val="0"/>
          <w:divBdr>
            <w:top w:val="none" w:sz="0" w:space="0" w:color="auto"/>
            <w:left w:val="none" w:sz="0" w:space="0" w:color="auto"/>
            <w:bottom w:val="none" w:sz="0" w:space="0" w:color="auto"/>
            <w:right w:val="none" w:sz="0" w:space="0" w:color="auto"/>
          </w:divBdr>
        </w:div>
        <w:div w:id="838471187">
          <w:marLeft w:val="0"/>
          <w:marRight w:val="0"/>
          <w:marTop w:val="0"/>
          <w:marBottom w:val="0"/>
          <w:divBdr>
            <w:top w:val="none" w:sz="0" w:space="0" w:color="auto"/>
            <w:left w:val="none" w:sz="0" w:space="0" w:color="auto"/>
            <w:bottom w:val="none" w:sz="0" w:space="0" w:color="auto"/>
            <w:right w:val="none" w:sz="0" w:space="0" w:color="auto"/>
          </w:divBdr>
        </w:div>
        <w:div w:id="1859272519">
          <w:marLeft w:val="0"/>
          <w:marRight w:val="0"/>
          <w:marTop w:val="0"/>
          <w:marBottom w:val="0"/>
          <w:divBdr>
            <w:top w:val="none" w:sz="0" w:space="0" w:color="auto"/>
            <w:left w:val="none" w:sz="0" w:space="0" w:color="auto"/>
            <w:bottom w:val="none" w:sz="0" w:space="0" w:color="auto"/>
            <w:right w:val="none" w:sz="0" w:space="0" w:color="auto"/>
          </w:divBdr>
        </w:div>
        <w:div w:id="615798306">
          <w:marLeft w:val="0"/>
          <w:marRight w:val="0"/>
          <w:marTop w:val="0"/>
          <w:marBottom w:val="0"/>
          <w:divBdr>
            <w:top w:val="none" w:sz="0" w:space="0" w:color="auto"/>
            <w:left w:val="none" w:sz="0" w:space="0" w:color="auto"/>
            <w:bottom w:val="none" w:sz="0" w:space="0" w:color="auto"/>
            <w:right w:val="none" w:sz="0" w:space="0" w:color="auto"/>
          </w:divBdr>
        </w:div>
        <w:div w:id="1824423748">
          <w:marLeft w:val="0"/>
          <w:marRight w:val="0"/>
          <w:marTop w:val="0"/>
          <w:marBottom w:val="0"/>
          <w:divBdr>
            <w:top w:val="none" w:sz="0" w:space="0" w:color="auto"/>
            <w:left w:val="none" w:sz="0" w:space="0" w:color="auto"/>
            <w:bottom w:val="none" w:sz="0" w:space="0" w:color="auto"/>
            <w:right w:val="none" w:sz="0" w:space="0" w:color="auto"/>
          </w:divBdr>
        </w:div>
        <w:div w:id="1923761243">
          <w:marLeft w:val="0"/>
          <w:marRight w:val="0"/>
          <w:marTop w:val="0"/>
          <w:marBottom w:val="0"/>
          <w:divBdr>
            <w:top w:val="none" w:sz="0" w:space="0" w:color="auto"/>
            <w:left w:val="none" w:sz="0" w:space="0" w:color="auto"/>
            <w:bottom w:val="none" w:sz="0" w:space="0" w:color="auto"/>
            <w:right w:val="none" w:sz="0" w:space="0" w:color="auto"/>
          </w:divBdr>
        </w:div>
      </w:divsChild>
    </w:div>
    <w:div w:id="1969241045">
      <w:bodyDiv w:val="1"/>
      <w:marLeft w:val="0"/>
      <w:marRight w:val="0"/>
      <w:marTop w:val="0"/>
      <w:marBottom w:val="0"/>
      <w:divBdr>
        <w:top w:val="none" w:sz="0" w:space="0" w:color="auto"/>
        <w:left w:val="none" w:sz="0" w:space="0" w:color="auto"/>
        <w:bottom w:val="none" w:sz="0" w:space="0" w:color="auto"/>
        <w:right w:val="none" w:sz="0" w:space="0" w:color="auto"/>
      </w:divBdr>
      <w:divsChild>
        <w:div w:id="791293384">
          <w:marLeft w:val="0"/>
          <w:marRight w:val="0"/>
          <w:marTop w:val="0"/>
          <w:marBottom w:val="0"/>
          <w:divBdr>
            <w:top w:val="none" w:sz="0" w:space="0" w:color="auto"/>
            <w:left w:val="none" w:sz="0" w:space="0" w:color="auto"/>
            <w:bottom w:val="none" w:sz="0" w:space="0" w:color="auto"/>
            <w:right w:val="none" w:sz="0" w:space="0" w:color="auto"/>
          </w:divBdr>
        </w:div>
        <w:div w:id="1862233266">
          <w:marLeft w:val="0"/>
          <w:marRight w:val="0"/>
          <w:marTop w:val="0"/>
          <w:marBottom w:val="0"/>
          <w:divBdr>
            <w:top w:val="none" w:sz="0" w:space="0" w:color="auto"/>
            <w:left w:val="none" w:sz="0" w:space="0" w:color="auto"/>
            <w:bottom w:val="none" w:sz="0" w:space="0" w:color="auto"/>
            <w:right w:val="none" w:sz="0" w:space="0" w:color="auto"/>
          </w:divBdr>
        </w:div>
        <w:div w:id="2138715476">
          <w:marLeft w:val="0"/>
          <w:marRight w:val="0"/>
          <w:marTop w:val="0"/>
          <w:marBottom w:val="0"/>
          <w:divBdr>
            <w:top w:val="none" w:sz="0" w:space="0" w:color="auto"/>
            <w:left w:val="none" w:sz="0" w:space="0" w:color="auto"/>
            <w:bottom w:val="none" w:sz="0" w:space="0" w:color="auto"/>
            <w:right w:val="none" w:sz="0" w:space="0" w:color="auto"/>
          </w:divBdr>
        </w:div>
        <w:div w:id="205423213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drId3" Type="http://schemas.openxmlformats.org/wordprocessingml/2006/fontTable" Target="fontTable0.xml"/><Relationship Id="rId7" Type="http://schemas.microsoft.com/office/2007/relationships/stylesWithEffects" Target="stylesWithEffects.xml"/><Relationship Id="rId12" Type="http://schemas.openxmlformats.org/officeDocument/2006/relationships/hyperlink" Target="http://www.bmvit.gv.a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 Id="rId22" Type="http://schemas.microsoft.com/office/2011/relationships/people" Target="peop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dvDocId xmlns="f51d2912-376d-4c3e-ade0-092bd3ff854c">96118</AdvDocId>
    <AdvDocVersion xmlns="f51d2912-376d-4c3e-ade0-092bd3ff854c">0.5</AdvDocVersion>
    <SB xmlns="f51d2912-376d-4c3e-ade0-092bd3ff854c" xsi:nil="true"/>
    <ANr xmlns="f51d2912-376d-4c3e-ade0-092bd3ff854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7493F6D22214FB4999BB5B1EEE773AB8" ma:contentTypeVersion="11" ma:contentTypeDescription="Ein neues Dokument erstellen." ma:contentTypeScope="" ma:versionID="a1f2855b79a51f51562a82b6d5392bee">
  <xsd:schema xmlns:xsd="http://www.w3.org/2001/XMLSchema" xmlns:xs="http://www.w3.org/2001/XMLSchema" xmlns:p="http://schemas.microsoft.com/office/2006/metadata/properties" xmlns:ns2="f51d2912-376d-4c3e-ade0-092bd3ff854c" targetNamespace="http://schemas.microsoft.com/office/2006/metadata/properties" ma:root="true" ma:fieldsID="8881bfd18949659da0ba626cd6545fbe" ns2:_="">
    <xsd:import namespace="f51d2912-376d-4c3e-ade0-092bd3ff854c"/>
    <xsd:element name="properties">
      <xsd:complexType>
        <xsd:sequence>
          <xsd:element name="documentManagement">
            <xsd:complexType>
              <xsd:all>
                <xsd:element ref="ns2:SB" minOccurs="0"/>
                <xsd:element ref="ns2:AdvDocId" minOccurs="0"/>
                <xsd:element ref="ns2:AdvDocVersion" minOccurs="0"/>
                <xsd:element ref="ns2:ANr" minOccurs="0"/>
                <xsd:element ref="ns2:AKurz" minOccurs="0"/>
                <xsd:element ref="ns2:Klient1" minOccurs="0"/>
                <xsd:element ref="ns2:Klient1Kurz" minOccurs="0"/>
                <xsd:element ref="ns2:RA" minOccurs="0"/>
                <xsd:element ref="ns2:Causa" minOccurs="0"/>
                <xsd:element ref="ns2:Ablagedatum" minOccurs="0"/>
                <xsd:element ref="ns2:Tea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1d2912-376d-4c3e-ade0-092bd3ff854c" elementFormDefault="qualified">
    <xsd:import namespace="http://schemas.microsoft.com/office/2006/documentManagement/types"/>
    <xsd:import namespace="http://schemas.microsoft.com/office/infopath/2007/PartnerControls"/>
    <xsd:element name="SB" ma:index="8" nillable="true" ma:displayName="SB" ma:description="SB des Dokuments" ma:internalName="SB">
      <xsd:simpleType>
        <xsd:restriction base="dms:Text">
          <xsd:maxLength value="3"/>
        </xsd:restriction>
      </xsd:simpleType>
    </xsd:element>
    <xsd:element name="AdvDocId" ma:index="9" nillable="true" ma:displayName="AdvDocId" ma:decimals="0" ma:description="Dokument ID" ma:internalName="AdvDocId">
      <xsd:simpleType>
        <xsd:restriction base="dms:Number"/>
      </xsd:simpleType>
    </xsd:element>
    <xsd:element name="AdvDocVersion" ma:index="10" nillable="true" ma:displayName="AdvDocVersion" ma:description="Dokument Version" ma:internalName="AdvDocVersion">
      <xsd:simpleType>
        <xsd:restriction base="dms:Text">
          <xsd:maxLength value="20"/>
        </xsd:restriction>
      </xsd:simpleType>
    </xsd:element>
    <xsd:element name="ANr" ma:index="11" nillable="true" ma:displayName="ANr" ma:indexed="true" ma:list="{FFA376A4-BEB5-45C7-88B0-2B947E417098}" ma:internalName="ANr" ma:showField="ANr">
      <xsd:simpleType>
        <xsd:restriction base="dms:Lookup"/>
      </xsd:simpleType>
    </xsd:element>
    <xsd:element name="AKurz" ma:index="12" nillable="true" ma:displayName="AKurz" ma:list="{FFA376A4-BEB5-45C7-88B0-2B947E417098}" ma:internalName="AKurz" ma:readOnly="true" ma:showField="AKurz" ma:web="a0902844-ae95-4797-9df6-a7acd5b7435e">
      <xsd:simpleType>
        <xsd:restriction base="dms:Lookup"/>
      </xsd:simpleType>
    </xsd:element>
    <xsd:element name="Klient1" ma:index="13" nillable="true" ma:displayName="Klient1" ma:list="{FFA376A4-BEB5-45C7-88B0-2B947E417098}" ma:internalName="Klient1" ma:readOnly="true" ma:showField="Klient1" ma:web="a0902844-ae95-4797-9df6-a7acd5b7435e">
      <xsd:simpleType>
        <xsd:restriction base="dms:Lookup"/>
      </xsd:simpleType>
    </xsd:element>
    <xsd:element name="Klient1Kurz" ma:index="14" nillable="true" ma:displayName="Klient1Kurz" ma:list="{FFA376A4-BEB5-45C7-88B0-2B947E417098}" ma:internalName="Klient1Kurz" ma:readOnly="true" ma:showField="Klient1Kurz" ma:web="a0902844-ae95-4797-9df6-a7acd5b7435e">
      <xsd:simpleType>
        <xsd:restriction base="dms:Lookup"/>
      </xsd:simpleType>
    </xsd:element>
    <xsd:element name="RA" ma:index="15" nillable="true" ma:displayName="RA" ma:list="{FFA376A4-BEB5-45C7-88B0-2B947E417098}" ma:internalName="RA" ma:readOnly="true" ma:showField="RA" ma:web="a0902844-ae95-4797-9df6-a7acd5b7435e">
      <xsd:simpleType>
        <xsd:restriction base="dms:Lookup"/>
      </xsd:simpleType>
    </xsd:element>
    <xsd:element name="Causa" ma:index="16" nillable="true" ma:displayName="Causa" ma:list="{FFA376A4-BEB5-45C7-88B0-2B947E417098}" ma:internalName="Causa" ma:readOnly="true" ma:showField="Causa" ma:web="a0902844-ae95-4797-9df6-a7acd5b7435e">
      <xsd:simpleType>
        <xsd:restriction base="dms:Lookup"/>
      </xsd:simpleType>
    </xsd:element>
    <xsd:element name="Ablagedatum" ma:index="17" nillable="true" ma:displayName="Ablagedatum" ma:list="{FFA376A4-BEB5-45C7-88B0-2B947E417098}" ma:internalName="Ablagedatum" ma:readOnly="true" ma:showField="Ablagedatum" ma:web="a0902844-ae95-4797-9df6-a7acd5b7435e">
      <xsd:simpleType>
        <xsd:restriction base="dms:Lookup"/>
      </xsd:simpleType>
    </xsd:element>
    <xsd:element name="Team" ma:index="18" nillable="true" ma:displayName="Team" ma:list="{FFA376A4-BEB5-45C7-88B0-2B947E417098}" ma:internalName="Team" ma:readOnly="true" ma:showField="Team" ma:web="a0902844-ae95-4797-9df6-a7acd5b7435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7A83AC-E6EA-4D3D-8C0B-3A6458A04B2D}">
  <ds:schemaRefs>
    <ds:schemaRef ds:uri="http://schemas.microsoft.com/sharepoint/v3/contenttype/forms"/>
  </ds:schemaRefs>
</ds:datastoreItem>
</file>

<file path=customXml/itemProps2.xml><?xml version="1.0" encoding="utf-8"?>
<ds:datastoreItem xmlns:ds="http://schemas.openxmlformats.org/officeDocument/2006/customXml" ds:itemID="{8F9D4A20-C45C-4633-A531-A76E004A6B98}">
  <ds:schemaRefs>
    <ds:schemaRef ds:uri="http://purl.org/dc/terms/"/>
    <ds:schemaRef ds:uri="f51d2912-376d-4c3e-ade0-092bd3ff854c"/>
    <ds:schemaRef ds:uri="http://www.w3.org/XML/1998/namespace"/>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068702E7-0CDA-4D36-A0F9-2BEF2F5F0B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1d2912-376d-4c3e-ade0-092bd3ff85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CBDCD1D-199D-478D-844B-1FB06DF60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24974746.dotm</Template>
  <TotalTime>0</TotalTime>
  <Pages>5</Pages>
  <Words>1672</Words>
  <Characters>10539</Characters>
  <Application>Microsoft Office Word</Application>
  <DocSecurity>0</DocSecurity>
  <Lines>87</Lines>
  <Paragraphs>24</Paragraphs>
  <ScaleCrop>false</ScaleCrop>
  <HeadingPairs>
    <vt:vector size="2" baseType="variant">
      <vt:variant>
        <vt:lpstr>Titel</vt:lpstr>
      </vt:variant>
      <vt:variant>
        <vt:i4>1</vt:i4>
      </vt:variant>
    </vt:vector>
  </HeadingPairs>
  <TitlesOfParts>
    <vt:vector size="1" baseType="lpstr">
      <vt:lpstr/>
    </vt:vector>
  </TitlesOfParts>
  <Company>FFG</Company>
  <LinksUpToDate>false</LinksUpToDate>
  <CharactersWithSpaces>12187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Messner, Juliane</dc:creator>
  <cp:lastModifiedBy>Birgit Ehrnleitner</cp:lastModifiedBy>
  <cp:revision>6</cp:revision>
  <cp:lastPrinted>2017-08-07T07:46:00Z</cp:lastPrinted>
  <dcterms:created xsi:type="dcterms:W3CDTF">2017-08-03T13:07:00Z</dcterms:created>
  <dcterms:modified xsi:type="dcterms:W3CDTF">2017-08-31T11:58:00Z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0x0101007493F6D22214FB4999BB5B1EEE773AB8</vt:lpwstr>
  </property>
</Properties>
</file>