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7095E" w14:textId="77777777" w:rsidR="0090325F" w:rsidRPr="00734A94" w:rsidRDefault="0090325F" w:rsidP="00B321A7">
      <w:pPr>
        <w:pStyle w:val="CoverHeadline"/>
        <w:rPr>
          <w:szCs w:val="28"/>
          <w:lang w:val="en-GB" w:eastAsia="de-DE"/>
        </w:rPr>
      </w:pPr>
      <w:r w:rsidRPr="00734A94">
        <w:rPr>
          <w:lang w:val="en-GB" w:eastAsia="de-DE"/>
        </w:rPr>
        <w:t>Project Description for Proposals</w:t>
      </w:r>
    </w:p>
    <w:p w14:paraId="58EF0FD2" w14:textId="54EFBE2C" w:rsidR="0090325F" w:rsidRPr="0090325F" w:rsidRDefault="0090325F" w:rsidP="00FD753F">
      <w:pPr>
        <w:spacing w:before="240"/>
        <w:rPr>
          <w:lang w:val="en-GB" w:eastAsia="de-DE"/>
        </w:rPr>
      </w:pPr>
      <w:r w:rsidRPr="00734A94">
        <w:rPr>
          <w:lang w:val="en-GB" w:eastAsia="de-DE"/>
        </w:rPr>
        <w:t xml:space="preserve">Version </w:t>
      </w:r>
      <w:r w:rsidR="00B406F6">
        <w:rPr>
          <w:lang w:val="en-GB" w:eastAsia="de-DE"/>
        </w:rPr>
        <w:t>3</w:t>
      </w:r>
      <w:r w:rsidRPr="00734A94">
        <w:rPr>
          <w:lang w:val="en-GB" w:eastAsia="de-DE"/>
        </w:rPr>
        <w:t>.0</w:t>
      </w:r>
      <w:r w:rsidR="00B406F6">
        <w:rPr>
          <w:lang w:val="en-GB" w:eastAsia="de-DE"/>
        </w:rPr>
        <w:t>,</w:t>
      </w:r>
      <w:r w:rsidRPr="00734A94">
        <w:rPr>
          <w:lang w:val="en-GB" w:eastAsia="de-DE"/>
        </w:rPr>
        <w:t xml:space="preserve"> </w:t>
      </w:r>
      <w:r w:rsidR="0064786F">
        <w:rPr>
          <w:lang w:val="en-GB" w:eastAsia="de-DE"/>
        </w:rPr>
        <w:t>01</w:t>
      </w:r>
      <w:r w:rsidRPr="00734A94">
        <w:rPr>
          <w:lang w:val="en-GB" w:eastAsia="de-DE"/>
        </w:rPr>
        <w:t>.</w:t>
      </w:r>
      <w:r w:rsidR="0064786F">
        <w:rPr>
          <w:lang w:val="en-GB" w:eastAsia="de-DE"/>
        </w:rPr>
        <w:t>04</w:t>
      </w:r>
      <w:r w:rsidRPr="00734A94">
        <w:rPr>
          <w:lang w:val="en-GB" w:eastAsia="de-DE"/>
        </w:rPr>
        <w:t>.20</w:t>
      </w:r>
      <w:r w:rsidR="00734A94" w:rsidRPr="00734A94">
        <w:rPr>
          <w:lang w:val="en-GB" w:eastAsia="de-DE"/>
        </w:rPr>
        <w:t>2</w:t>
      </w:r>
      <w:r w:rsidR="0064786F">
        <w:rPr>
          <w:lang w:val="en-GB" w:eastAsia="de-DE"/>
        </w:rPr>
        <w:t>4</w:t>
      </w:r>
    </w:p>
    <w:p w14:paraId="663EDFBA" w14:textId="77777777" w:rsidR="0090325F" w:rsidRPr="00E1394D" w:rsidRDefault="0090325F" w:rsidP="00B321A7">
      <w:pPr>
        <w:rPr>
          <w:lang w:val="en-US"/>
        </w:rPr>
      </w:pPr>
      <w:r w:rsidRPr="00E1394D">
        <w:rPr>
          <w:lang w:val="en-US"/>
        </w:rPr>
        <w:t>Total max.</w:t>
      </w:r>
      <w:r>
        <w:rPr>
          <w:lang w:val="en-US"/>
        </w:rPr>
        <w:t xml:space="preserve"> </w:t>
      </w:r>
      <w:r w:rsidRPr="00E1394D">
        <w:rPr>
          <w:lang w:val="en-US"/>
        </w:rPr>
        <w:t>60 pages</w:t>
      </w:r>
    </w:p>
    <w:p w14:paraId="1519C6C1" w14:textId="7C143EAB" w:rsidR="0090325F" w:rsidRPr="000F7161" w:rsidRDefault="0090325F" w:rsidP="00FD753F">
      <w:pPr>
        <w:pStyle w:val="Beschriftung"/>
        <w:keepNext/>
        <w:spacing w:before="240"/>
        <w:rPr>
          <w:lang w:val="en-GB"/>
        </w:rPr>
      </w:pPr>
      <w:bookmarkStart w:id="0" w:name="_Toc116312751"/>
      <w:r w:rsidRPr="000F7161">
        <w:rPr>
          <w:lang w:val="en-GB"/>
        </w:rPr>
        <w:t>Ta</w:t>
      </w:r>
      <w:r w:rsidR="0024258F">
        <w:rPr>
          <w:lang w:val="en-GB"/>
        </w:rPr>
        <w:t>ble</w:t>
      </w:r>
      <w:r w:rsidRPr="000F7161">
        <w:rPr>
          <w:lang w:val="en-GB"/>
        </w:rPr>
        <w:t xml:space="preserve"> </w:t>
      </w:r>
      <w:r w:rsidRPr="00FD753F">
        <w:rPr>
          <w:lang w:val="en-GB"/>
        </w:rPr>
        <w:fldChar w:fldCharType="begin"/>
      </w:r>
      <w:r w:rsidRPr="000F7161">
        <w:rPr>
          <w:lang w:val="en-GB"/>
        </w:rPr>
        <w:instrText xml:space="preserve"> SEQ Tabelle \* ARABIC </w:instrText>
      </w:r>
      <w:r w:rsidRPr="00FD753F">
        <w:rPr>
          <w:lang w:val="en-GB"/>
        </w:rPr>
        <w:fldChar w:fldCharType="separate"/>
      </w:r>
      <w:r>
        <w:rPr>
          <w:lang w:val="en-GB"/>
        </w:rPr>
        <w:t>1</w:t>
      </w:r>
      <w:r w:rsidRPr="00FD753F">
        <w:rPr>
          <w:lang w:val="en-GB"/>
        </w:rPr>
        <w:fldChar w:fldCharType="end"/>
      </w:r>
      <w:r w:rsidRPr="000F7161">
        <w:rPr>
          <w:lang w:val="en-GB"/>
        </w:rPr>
        <w:t xml:space="preserve">: Key data of </w:t>
      </w:r>
      <w:r w:rsidR="00766BC9">
        <w:rPr>
          <w:lang w:val="en-GB"/>
        </w:rPr>
        <w:t>project</w:t>
      </w:r>
      <w:bookmarkEnd w:id="0"/>
    </w:p>
    <w:tbl>
      <w:tblPr>
        <w:tblStyle w:val="Listentabelle3Akzent1"/>
        <w:tblW w:w="5000" w:type="pct"/>
        <w:tblLook w:val="04A0" w:firstRow="1" w:lastRow="0" w:firstColumn="1" w:lastColumn="0" w:noHBand="0" w:noVBand="1"/>
        <w:tblCaption w:val="Key data of project"/>
      </w:tblPr>
      <w:tblGrid>
        <w:gridCol w:w="2690"/>
        <w:gridCol w:w="5230"/>
      </w:tblGrid>
      <w:tr w:rsidR="0090325F" w14:paraId="588E2DA2" w14:textId="77777777" w:rsidTr="00A81641">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1698" w:type="pct"/>
            <w:shd w:val="clear" w:color="auto" w:fill="D9D9D9" w:themeFill="background2" w:themeFillShade="D9"/>
          </w:tcPr>
          <w:p w14:paraId="18EA87F9" w14:textId="5A64A1A6" w:rsidR="0090325F" w:rsidRPr="008F43F0" w:rsidRDefault="00766BC9" w:rsidP="00B321A7">
            <w:pPr>
              <w:pStyle w:val="Tabellentext"/>
              <w:rPr>
                <w:lang w:val="en-GB"/>
              </w:rPr>
            </w:pPr>
            <w:r>
              <w:rPr>
                <w:lang w:val="en-GB"/>
              </w:rPr>
              <w:t>COMET:</w:t>
            </w:r>
          </w:p>
        </w:tc>
        <w:tc>
          <w:tcPr>
            <w:tcW w:w="3302" w:type="pct"/>
            <w:shd w:val="clear" w:color="auto" w:fill="auto"/>
          </w:tcPr>
          <w:p w14:paraId="786F1539" w14:textId="1DE6F362" w:rsidR="0090325F" w:rsidRPr="00FD753F" w:rsidRDefault="0024258F" w:rsidP="00FD753F">
            <w:pPr>
              <w:pStyle w:val="Tabellentext"/>
              <w:cnfStyle w:val="100000000000" w:firstRow="1" w:lastRow="0" w:firstColumn="0" w:lastColumn="0" w:oddVBand="0" w:evenVBand="0" w:oddHBand="0" w:evenHBand="0" w:firstRowFirstColumn="0" w:firstRowLastColumn="0" w:lastRowFirstColumn="0" w:lastRowLastColumn="0"/>
              <w:rPr>
                <w:bCs/>
                <w:lang w:val="en-GB"/>
              </w:rPr>
            </w:pPr>
            <w:r w:rsidRPr="00FD753F">
              <w:rPr>
                <w:bCs/>
                <w:lang w:val="en-GB"/>
              </w:rPr>
              <w:t>COMET MODUL</w:t>
            </w:r>
            <w:r w:rsidR="006D65CF" w:rsidRPr="00FD753F">
              <w:rPr>
                <w:bCs/>
                <w:lang w:val="en-GB"/>
              </w:rPr>
              <w:t>E 202</w:t>
            </w:r>
            <w:r w:rsidR="0064786F">
              <w:rPr>
                <w:bCs/>
                <w:lang w:val="en-GB"/>
              </w:rPr>
              <w:t>4</w:t>
            </w:r>
          </w:p>
        </w:tc>
      </w:tr>
      <w:tr w:rsidR="00766BC9" w14:paraId="4C1A278F" w14:textId="77777777" w:rsidTr="0024258F">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3A0BBE57" w14:textId="09F83FE3" w:rsidR="00766BC9" w:rsidRPr="008F43F0" w:rsidRDefault="00766BC9" w:rsidP="00B321A7">
            <w:pPr>
              <w:pStyle w:val="Tabellentext"/>
              <w:rPr>
                <w:lang w:val="en-GB"/>
              </w:rPr>
            </w:pPr>
            <w:bookmarkStart w:id="1" w:name="_GoBack"/>
            <w:r w:rsidRPr="008F43F0">
              <w:rPr>
                <w:lang w:val="en-GB"/>
              </w:rPr>
              <w:t>Full title:</w:t>
            </w:r>
          </w:p>
        </w:tc>
        <w:tc>
          <w:tcPr>
            <w:tcW w:w="3302" w:type="pct"/>
            <w:shd w:val="clear" w:color="auto" w:fill="auto"/>
          </w:tcPr>
          <w:p w14:paraId="6F91EC10" w14:textId="13BDC82B" w:rsidR="00766BC9" w:rsidRPr="00FD753F" w:rsidRDefault="00FD753F" w:rsidP="00FD753F">
            <w:pPr>
              <w:pStyle w:val="Tabellentext"/>
              <w:cnfStyle w:val="000000100000" w:firstRow="0" w:lastRow="0" w:firstColumn="0" w:lastColumn="0" w:oddVBand="0" w:evenVBand="0" w:oddHBand="1" w:evenHBand="0" w:firstRowFirstColumn="0" w:firstRowLastColumn="0" w:lastRowFirstColumn="0" w:lastRowLastColumn="0"/>
            </w:pPr>
            <w:r w:rsidRPr="00FD753F">
              <w:t>&gt;</w:t>
            </w:r>
            <w:proofErr w:type="spellStart"/>
            <w:r>
              <w:t>Full</w:t>
            </w:r>
            <w:proofErr w:type="spellEnd"/>
            <w:r>
              <w:t xml:space="preserve"> Title</w:t>
            </w:r>
            <w:r w:rsidRPr="00FD753F">
              <w:t>&lt;</w:t>
            </w:r>
          </w:p>
        </w:tc>
      </w:tr>
      <w:bookmarkEnd w:id="1"/>
      <w:tr w:rsidR="00766BC9" w:rsidRPr="00D41FB2" w14:paraId="68B52798" w14:textId="77777777" w:rsidTr="0024258F">
        <w:trPr>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179787D" w14:textId="77777777" w:rsidR="00766BC9" w:rsidRPr="008F43F0" w:rsidRDefault="00766BC9" w:rsidP="00B321A7">
            <w:pPr>
              <w:pStyle w:val="Tabellentext"/>
              <w:rPr>
                <w:lang w:val="en-GB"/>
              </w:rPr>
            </w:pPr>
            <w:r w:rsidRPr="008F43F0">
              <w:rPr>
                <w:lang w:val="en-GB"/>
              </w:rPr>
              <w:t>Short title:</w:t>
            </w:r>
          </w:p>
        </w:tc>
        <w:tc>
          <w:tcPr>
            <w:tcW w:w="3302" w:type="pct"/>
          </w:tcPr>
          <w:p w14:paraId="68DE4642" w14:textId="27221609" w:rsidR="00FD753F" w:rsidRDefault="00FD753F" w:rsidP="00FD753F">
            <w:pPr>
              <w:pStyle w:val="Tabellentext"/>
              <w:cnfStyle w:val="000000000000" w:firstRow="0" w:lastRow="0" w:firstColumn="0" w:lastColumn="0" w:oddVBand="0" w:evenVBand="0" w:oddHBand="0" w:evenHBand="0" w:firstRowFirstColumn="0" w:firstRowLastColumn="0" w:lastRowFirstColumn="0" w:lastRowLastColumn="0"/>
              <w:rPr>
                <w:lang w:val="en-GB"/>
              </w:rPr>
            </w:pPr>
            <w:r w:rsidRPr="00FD753F">
              <w:rPr>
                <w:lang w:val="en-GB"/>
              </w:rPr>
              <w:t>&gt;</w:t>
            </w:r>
            <w:r>
              <w:rPr>
                <w:lang w:val="en-GB"/>
              </w:rPr>
              <w:t>Short title&lt;</w:t>
            </w:r>
          </w:p>
          <w:p w14:paraId="0C104F0C" w14:textId="2810EFDC" w:rsidR="00766BC9" w:rsidRPr="00FD753F" w:rsidRDefault="00766BC9" w:rsidP="00FD753F">
            <w:pPr>
              <w:pStyle w:val="Tabellentext"/>
              <w:cnfStyle w:val="000000000000" w:firstRow="0" w:lastRow="0" w:firstColumn="0" w:lastColumn="0" w:oddVBand="0" w:evenVBand="0" w:oddHBand="0" w:evenHBand="0" w:firstRowFirstColumn="0" w:firstRowLastColumn="0" w:lastRowFirstColumn="0" w:lastRowLastColumn="0"/>
              <w:rPr>
                <w:lang w:val="en-GB"/>
              </w:rPr>
            </w:pPr>
            <w:r w:rsidRPr="00FD753F">
              <w:rPr>
                <w:color w:val="306895"/>
                <w:lang w:val="en-GB"/>
              </w:rPr>
              <w:t>(max.20 characters)</w:t>
            </w:r>
          </w:p>
        </w:tc>
      </w:tr>
      <w:tr w:rsidR="00766BC9" w:rsidRPr="005220FC" w14:paraId="71196B5D" w14:textId="77777777" w:rsidTr="0024258F">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8BCE0D1" w14:textId="77777777" w:rsidR="00766BC9" w:rsidRPr="008F43F0" w:rsidRDefault="00766BC9" w:rsidP="00B321A7">
            <w:pPr>
              <w:pStyle w:val="Tabellentext"/>
              <w:rPr>
                <w:lang w:val="en-GB"/>
              </w:rPr>
            </w:pPr>
            <w:proofErr w:type="spellStart"/>
            <w:r w:rsidRPr="00847685">
              <w:t>eCall</w:t>
            </w:r>
            <w:proofErr w:type="spellEnd"/>
            <w:r w:rsidRPr="00847685">
              <w:t xml:space="preserve"> </w:t>
            </w:r>
            <w:proofErr w:type="spellStart"/>
            <w:r w:rsidRPr="00847685">
              <w:t>application</w:t>
            </w:r>
            <w:proofErr w:type="spellEnd"/>
            <w:r w:rsidRPr="00847685">
              <w:t xml:space="preserve"> </w:t>
            </w:r>
            <w:proofErr w:type="spellStart"/>
            <w:r w:rsidRPr="00847685">
              <w:t>number</w:t>
            </w:r>
            <w:proofErr w:type="spellEnd"/>
          </w:p>
        </w:tc>
        <w:tc>
          <w:tcPr>
            <w:tcW w:w="3302" w:type="pct"/>
          </w:tcPr>
          <w:p w14:paraId="5109694C" w14:textId="293F2F64" w:rsidR="00766BC9" w:rsidRPr="00FD753F" w:rsidRDefault="00766BC9" w:rsidP="00FD753F">
            <w:pPr>
              <w:pStyle w:val="Tabellentext"/>
              <w:cnfStyle w:val="000000100000" w:firstRow="0" w:lastRow="0" w:firstColumn="0" w:lastColumn="0" w:oddVBand="0" w:evenVBand="0" w:oddHBand="1" w:evenHBand="0" w:firstRowFirstColumn="0" w:firstRowLastColumn="0" w:lastRowFirstColumn="0" w:lastRowLastColumn="0"/>
            </w:pPr>
          </w:p>
        </w:tc>
      </w:tr>
      <w:tr w:rsidR="00766BC9" w:rsidRPr="00B406F6" w14:paraId="71DB27EB" w14:textId="77777777" w:rsidTr="0024258F">
        <w:trPr>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738B80E" w14:textId="77777777" w:rsidR="00766BC9" w:rsidRPr="008F43F0" w:rsidRDefault="00766BC9" w:rsidP="00B321A7">
            <w:pPr>
              <w:pStyle w:val="Tabellentext"/>
              <w:rPr>
                <w:lang w:val="en-GB"/>
              </w:rPr>
            </w:pPr>
            <w:r w:rsidRPr="008F43F0">
              <w:rPr>
                <w:lang w:val="en-GB"/>
              </w:rPr>
              <w:t>Applicant:</w:t>
            </w:r>
          </w:p>
        </w:tc>
        <w:tc>
          <w:tcPr>
            <w:tcW w:w="3302" w:type="pct"/>
          </w:tcPr>
          <w:p w14:paraId="323FB400" w14:textId="77777777" w:rsidR="00FD753F" w:rsidRPr="00FD753F" w:rsidRDefault="00FD753F" w:rsidP="00FD753F">
            <w:pPr>
              <w:pStyle w:val="Tabellentext"/>
              <w:cnfStyle w:val="000000000000" w:firstRow="0" w:lastRow="0" w:firstColumn="0" w:lastColumn="0" w:oddVBand="0" w:evenVBand="0" w:oddHBand="0" w:evenHBand="0" w:firstRowFirstColumn="0" w:firstRowLastColumn="0" w:lastRowFirstColumn="0" w:lastRowLastColumn="0"/>
              <w:rPr>
                <w:lang w:val="en-GB"/>
              </w:rPr>
            </w:pPr>
            <w:r w:rsidRPr="00FD753F">
              <w:rPr>
                <w:lang w:val="en-GB"/>
              </w:rPr>
              <w:t>&gt;Leader of consortium&lt;</w:t>
            </w:r>
          </w:p>
          <w:p w14:paraId="55F9F93B" w14:textId="545C55FB" w:rsidR="00766BC9" w:rsidRPr="00FD753F" w:rsidRDefault="00766BC9" w:rsidP="00FD753F">
            <w:pPr>
              <w:pStyle w:val="Tabellentext"/>
              <w:cnfStyle w:val="000000000000" w:firstRow="0" w:lastRow="0" w:firstColumn="0" w:lastColumn="0" w:oddVBand="0" w:evenVBand="0" w:oddHBand="0" w:evenHBand="0" w:firstRowFirstColumn="0" w:firstRowLastColumn="0" w:lastRowFirstColumn="0" w:lastRowLastColumn="0"/>
              <w:rPr>
                <w:lang w:val="en-GB"/>
              </w:rPr>
            </w:pPr>
            <w:r w:rsidRPr="00FD753F">
              <w:rPr>
                <w:color w:val="306895"/>
                <w:lang w:val="en-GB"/>
              </w:rPr>
              <w:t xml:space="preserve">name of organisation </w:t>
            </w:r>
            <w:r w:rsidR="00FD753F" w:rsidRPr="00FD753F">
              <w:rPr>
                <w:color w:val="306895"/>
                <w:lang w:val="en-GB"/>
              </w:rPr>
              <w:t xml:space="preserve">and </w:t>
            </w:r>
            <w:r w:rsidRPr="00FD753F">
              <w:rPr>
                <w:color w:val="306895"/>
                <w:lang w:val="en-GB"/>
              </w:rPr>
              <w:t>contact person</w:t>
            </w:r>
          </w:p>
        </w:tc>
      </w:tr>
      <w:tr w:rsidR="00766BC9" w14:paraId="2600D584" w14:textId="77777777" w:rsidTr="0024258F">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F975A41" w14:textId="77777777" w:rsidR="00766BC9" w:rsidRPr="008F43F0" w:rsidRDefault="00766BC9" w:rsidP="00B321A7">
            <w:pPr>
              <w:pStyle w:val="Tabellentext"/>
              <w:rPr>
                <w:lang w:val="en-GB"/>
              </w:rPr>
            </w:pPr>
            <w:r>
              <w:rPr>
                <w:lang w:val="en-GB"/>
              </w:rPr>
              <w:t>Planned</w:t>
            </w:r>
            <w:r w:rsidRPr="008F43F0">
              <w:rPr>
                <w:lang w:val="en-GB"/>
              </w:rPr>
              <w:t xml:space="preserve"> duration:</w:t>
            </w:r>
          </w:p>
        </w:tc>
        <w:tc>
          <w:tcPr>
            <w:tcW w:w="3302" w:type="pct"/>
            <w:vAlign w:val="top"/>
          </w:tcPr>
          <w:p w14:paraId="6C6E616D" w14:textId="6B59A7B9" w:rsidR="00766BC9" w:rsidRPr="00FD753F" w:rsidRDefault="00766BC9" w:rsidP="00FD753F">
            <w:pPr>
              <w:pStyle w:val="Tabellentext"/>
              <w:cnfStyle w:val="000000100000" w:firstRow="0" w:lastRow="0" w:firstColumn="0" w:lastColumn="0" w:oddVBand="0" w:evenVBand="0" w:oddHBand="1" w:evenHBand="0" w:firstRowFirstColumn="0" w:firstRowLastColumn="0" w:lastRowFirstColumn="0" w:lastRowLastColumn="0"/>
              <w:rPr>
                <w:lang w:val="en-GB"/>
              </w:rPr>
            </w:pPr>
            <w:r w:rsidRPr="00FD753F">
              <w:rPr>
                <w:lang w:val="en-GB"/>
              </w:rPr>
              <w:t>Start date: DD.MM.YYYY</w:t>
            </w:r>
          </w:p>
          <w:p w14:paraId="619C8F80" w14:textId="4026A830" w:rsidR="00766BC9" w:rsidRPr="00FD753F" w:rsidRDefault="00766BC9" w:rsidP="00FD753F">
            <w:pPr>
              <w:pStyle w:val="Tabellentext"/>
              <w:cnfStyle w:val="000000100000" w:firstRow="0" w:lastRow="0" w:firstColumn="0" w:lastColumn="0" w:oddVBand="0" w:evenVBand="0" w:oddHBand="1" w:evenHBand="0" w:firstRowFirstColumn="0" w:firstRowLastColumn="0" w:lastRowFirstColumn="0" w:lastRowLastColumn="0"/>
              <w:rPr>
                <w:lang w:val="en-GB"/>
              </w:rPr>
            </w:pPr>
            <w:r w:rsidRPr="00FD753F">
              <w:rPr>
                <w:lang w:val="en-GB"/>
              </w:rPr>
              <w:t>End date: DD.MM.YYYY</w:t>
            </w:r>
          </w:p>
          <w:p w14:paraId="4E3A19E9" w14:textId="57C4306B" w:rsidR="00766BC9" w:rsidRPr="00FD753F" w:rsidRDefault="00766BC9" w:rsidP="00FD753F">
            <w:pPr>
              <w:pStyle w:val="Tabellentext"/>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FD753F">
              <w:rPr>
                <w:lang w:val="en-US"/>
              </w:rPr>
              <w:t xml:space="preserve">Duration in </w:t>
            </w:r>
            <w:r w:rsidRPr="00FD753F">
              <w:rPr>
                <w:lang w:val="en-GB"/>
              </w:rPr>
              <w:t>years</w:t>
            </w:r>
            <w:r w:rsidRPr="00FD753F">
              <w:t xml:space="preserve">: 4 </w:t>
            </w:r>
            <w:proofErr w:type="spellStart"/>
            <w:r w:rsidRPr="00FD753F">
              <w:t>years</w:t>
            </w:r>
            <w:proofErr w:type="spellEnd"/>
          </w:p>
        </w:tc>
      </w:tr>
      <w:tr w:rsidR="00766BC9" w14:paraId="2081C047" w14:textId="77777777" w:rsidTr="00A32D19">
        <w:trPr>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90BE294" w14:textId="77777777" w:rsidR="00766BC9" w:rsidRPr="008F43F0" w:rsidRDefault="00766BC9" w:rsidP="00B321A7">
            <w:pPr>
              <w:pStyle w:val="Tabellentext"/>
              <w:rPr>
                <w:lang w:val="en-GB"/>
              </w:rPr>
            </w:pPr>
            <w:r>
              <w:rPr>
                <w:lang w:val="en-GB"/>
              </w:rPr>
              <w:t>Total costs:</w:t>
            </w:r>
          </w:p>
        </w:tc>
        <w:tc>
          <w:tcPr>
            <w:tcW w:w="3302" w:type="pct"/>
          </w:tcPr>
          <w:p w14:paraId="27FFEF08" w14:textId="04C95E2A" w:rsidR="00766BC9" w:rsidRPr="00FD753F" w:rsidRDefault="00FD753F" w:rsidP="00FD753F">
            <w:pPr>
              <w:pStyle w:val="Tabellentext"/>
              <w:cnfStyle w:val="000000000000" w:firstRow="0" w:lastRow="0" w:firstColumn="0" w:lastColumn="0" w:oddVBand="0" w:evenVBand="0" w:oddHBand="0" w:evenHBand="0" w:firstRowFirstColumn="0" w:firstRowLastColumn="0" w:lastRowFirstColumn="0" w:lastRowLastColumn="0"/>
            </w:pPr>
            <w:r>
              <w:t>&gt;</w:t>
            </w:r>
            <w:r w:rsidR="00766BC9" w:rsidRPr="00FD753F">
              <w:t>Euro</w:t>
            </w:r>
            <w:r>
              <w:t>&lt;</w:t>
            </w:r>
          </w:p>
        </w:tc>
      </w:tr>
      <w:tr w:rsidR="00766BC9" w:rsidRPr="00B406F6" w14:paraId="4AE07BA7" w14:textId="77777777" w:rsidTr="0024258F">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CBA2A60" w14:textId="77777777" w:rsidR="00766BC9" w:rsidRPr="008F43F0" w:rsidRDefault="00766BC9" w:rsidP="00B321A7">
            <w:pPr>
              <w:pStyle w:val="Tabellentext"/>
              <w:rPr>
                <w:lang w:val="en-US"/>
              </w:rPr>
            </w:pPr>
            <w:r>
              <w:rPr>
                <w:lang w:val="en-US"/>
              </w:rPr>
              <w:t>Funding</w:t>
            </w:r>
            <w:r w:rsidRPr="008F43F0">
              <w:rPr>
                <w:lang w:val="en-US"/>
              </w:rPr>
              <w:t>:</w:t>
            </w:r>
          </w:p>
        </w:tc>
        <w:tc>
          <w:tcPr>
            <w:tcW w:w="3302" w:type="pct"/>
            <w:vAlign w:val="top"/>
          </w:tcPr>
          <w:p w14:paraId="7CF882C2" w14:textId="260E6AA7" w:rsidR="00766BC9" w:rsidRPr="00FD753F" w:rsidRDefault="00766BC9" w:rsidP="00FD753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FD753F">
              <w:rPr>
                <w:rFonts w:cstheme="minorHAnsi"/>
                <w:lang w:val="en-GB"/>
              </w:rPr>
              <w:t>Total fede</w:t>
            </w:r>
            <w:r w:rsidR="00FD753F">
              <w:rPr>
                <w:rFonts w:cstheme="minorHAnsi"/>
                <w:lang w:val="en-GB"/>
              </w:rPr>
              <w:t>ral funding: &gt;Euro&lt;</w:t>
            </w:r>
          </w:p>
          <w:p w14:paraId="64BD3D2B" w14:textId="5E9DE95D" w:rsidR="00766BC9" w:rsidRPr="00FD753F" w:rsidRDefault="00766BC9" w:rsidP="00FD753F">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FD753F">
              <w:rPr>
                <w:rFonts w:cstheme="minorHAnsi"/>
                <w:lang w:val="en-GB"/>
              </w:rPr>
              <w:t xml:space="preserve">Total provincial funding </w:t>
            </w:r>
            <w:r w:rsidR="00FD753F">
              <w:rPr>
                <w:rFonts w:cstheme="minorHAnsi"/>
                <w:lang w:val="en-GB"/>
              </w:rPr>
              <w:t>: &gt;Euro&lt;</w:t>
            </w:r>
          </w:p>
        </w:tc>
      </w:tr>
      <w:tr w:rsidR="00766BC9" w:rsidRPr="00B406F6" w14:paraId="0B74569A" w14:textId="77777777" w:rsidTr="00A32D19">
        <w:trPr>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67FA075" w14:textId="77777777" w:rsidR="00766BC9" w:rsidRPr="00FD753F" w:rsidRDefault="00766BC9" w:rsidP="00FD753F">
            <w:pPr>
              <w:pStyle w:val="Tabellentext"/>
            </w:pPr>
            <w:r w:rsidRPr="00FD753F">
              <w:t>Date:</w:t>
            </w:r>
          </w:p>
        </w:tc>
        <w:tc>
          <w:tcPr>
            <w:tcW w:w="3302" w:type="pct"/>
          </w:tcPr>
          <w:p w14:paraId="54E4FDB2" w14:textId="77777777" w:rsidR="00766BC9" w:rsidRPr="00F82D8C" w:rsidRDefault="00766BC9" w:rsidP="00FD753F">
            <w:pPr>
              <w:pStyle w:val="Tabellentext"/>
              <w:cnfStyle w:val="000000000000" w:firstRow="0" w:lastRow="0" w:firstColumn="0" w:lastColumn="0" w:oddVBand="0" w:evenVBand="0" w:oddHBand="0" w:evenHBand="0" w:firstRowFirstColumn="0" w:firstRowLastColumn="0" w:lastRowFirstColumn="0" w:lastRowLastColumn="0"/>
              <w:rPr>
                <w:lang w:val="en-GB"/>
              </w:rPr>
            </w:pPr>
            <w:r w:rsidRPr="00F82D8C">
              <w:rPr>
                <w:lang w:val="en-GB"/>
              </w:rPr>
              <w:t>DD.MM.YYYY</w:t>
            </w:r>
          </w:p>
          <w:p w14:paraId="493B8544" w14:textId="50503E9B" w:rsidR="00FD753F" w:rsidRPr="00F82D8C" w:rsidRDefault="00FD753F" w:rsidP="00FD753F">
            <w:pPr>
              <w:pStyle w:val="Tabellentext"/>
              <w:cnfStyle w:val="000000000000" w:firstRow="0" w:lastRow="0" w:firstColumn="0" w:lastColumn="0" w:oddVBand="0" w:evenVBand="0" w:oddHBand="0" w:evenHBand="0" w:firstRowFirstColumn="0" w:firstRowLastColumn="0" w:lastRowFirstColumn="0" w:lastRowLastColumn="0"/>
              <w:rPr>
                <w:lang w:val="en-GB"/>
              </w:rPr>
            </w:pPr>
            <w:r w:rsidRPr="00F82D8C">
              <w:rPr>
                <w:color w:val="306895"/>
                <w:lang w:val="en-GB"/>
              </w:rPr>
              <w:t>Date of application</w:t>
            </w:r>
          </w:p>
        </w:tc>
      </w:tr>
    </w:tbl>
    <w:p w14:paraId="5153BF3A" w14:textId="0CDFA559" w:rsidR="0090325F" w:rsidRPr="000F7161" w:rsidRDefault="0090325F" w:rsidP="00126179">
      <w:pPr>
        <w:pStyle w:val="Beschriftung"/>
        <w:keepNext/>
        <w:spacing w:before="240"/>
        <w:rPr>
          <w:lang w:val="en-GB"/>
        </w:rPr>
      </w:pPr>
      <w:bookmarkStart w:id="2" w:name="_Toc116312752"/>
      <w:r w:rsidRPr="000F7161">
        <w:rPr>
          <w:lang w:val="en-GB"/>
        </w:rPr>
        <w:t>Tab</w:t>
      </w:r>
      <w:r w:rsidR="0024258F">
        <w:rPr>
          <w:lang w:val="en-GB"/>
        </w:rPr>
        <w:t>le</w:t>
      </w:r>
      <w:r w:rsidRPr="000F7161">
        <w:rPr>
          <w:lang w:val="en-GB"/>
        </w:rPr>
        <w:t xml:space="preserve"> </w:t>
      </w:r>
      <w:r w:rsidRPr="00126179">
        <w:rPr>
          <w:lang w:val="en-GB"/>
        </w:rPr>
        <w:fldChar w:fldCharType="begin"/>
      </w:r>
      <w:r w:rsidRPr="000F7161">
        <w:rPr>
          <w:lang w:val="en-GB"/>
        </w:rPr>
        <w:instrText xml:space="preserve"> SEQ Tabelle \* ARABIC </w:instrText>
      </w:r>
      <w:r w:rsidRPr="00126179">
        <w:rPr>
          <w:lang w:val="en-GB"/>
        </w:rPr>
        <w:fldChar w:fldCharType="separate"/>
      </w:r>
      <w:r>
        <w:rPr>
          <w:lang w:val="en-GB"/>
        </w:rPr>
        <w:t>2</w:t>
      </w:r>
      <w:r w:rsidRPr="00126179">
        <w:rPr>
          <w:lang w:val="en-GB"/>
        </w:rPr>
        <w:fldChar w:fldCharType="end"/>
      </w:r>
      <w:r w:rsidRPr="000F7161">
        <w:rPr>
          <w:lang w:val="en-GB"/>
        </w:rPr>
        <w:t>:</w:t>
      </w:r>
      <w:r w:rsidR="00766BC9">
        <w:rPr>
          <w:lang w:val="en-GB"/>
        </w:rPr>
        <w:t xml:space="preserve"> </w:t>
      </w:r>
      <w:r w:rsidRPr="000F7161">
        <w:rPr>
          <w:lang w:val="en-GB"/>
        </w:rPr>
        <w:t xml:space="preserve">Key data of existing COMET </w:t>
      </w:r>
      <w:r>
        <w:rPr>
          <w:lang w:val="en-GB"/>
        </w:rPr>
        <w:t>Centre</w:t>
      </w:r>
      <w:bookmarkEnd w:id="2"/>
    </w:p>
    <w:tbl>
      <w:tblPr>
        <w:tblStyle w:val="Listentabelle3Akzent1"/>
        <w:tblW w:w="5000" w:type="pct"/>
        <w:tblLook w:val="04A0" w:firstRow="1" w:lastRow="0" w:firstColumn="1" w:lastColumn="0" w:noHBand="0" w:noVBand="1"/>
        <w:tblCaption w:val="Key data of existing COMET Centre (K1)"/>
      </w:tblPr>
      <w:tblGrid>
        <w:gridCol w:w="2690"/>
        <w:gridCol w:w="5230"/>
      </w:tblGrid>
      <w:tr w:rsidR="0090325F" w14:paraId="446B88DD" w14:textId="77777777" w:rsidTr="00A81641">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1698" w:type="pct"/>
            <w:shd w:val="clear" w:color="auto" w:fill="D9D9D9" w:themeFill="background2" w:themeFillShade="D9"/>
          </w:tcPr>
          <w:p w14:paraId="14DBEFEF" w14:textId="77777777" w:rsidR="0090325F" w:rsidRPr="008F43F0" w:rsidRDefault="0090325F" w:rsidP="00FD753F">
            <w:pPr>
              <w:pStyle w:val="Tabellentext"/>
              <w:rPr>
                <w:lang w:val="en-GB"/>
              </w:rPr>
            </w:pPr>
            <w:r>
              <w:rPr>
                <w:lang w:val="en-GB"/>
              </w:rPr>
              <w:t>Short</w:t>
            </w:r>
            <w:r w:rsidRPr="008F43F0">
              <w:rPr>
                <w:lang w:val="en-GB"/>
              </w:rPr>
              <w:t xml:space="preserve"> title:</w:t>
            </w:r>
          </w:p>
        </w:tc>
        <w:tc>
          <w:tcPr>
            <w:tcW w:w="3302" w:type="pct"/>
            <w:shd w:val="clear" w:color="auto" w:fill="auto"/>
          </w:tcPr>
          <w:p w14:paraId="549071D3" w14:textId="0C86BB3D" w:rsidR="0090325F" w:rsidRPr="00FD753F" w:rsidRDefault="00FD753F" w:rsidP="00FD753F">
            <w:pPr>
              <w:pStyle w:val="Tabellentext"/>
              <w:cnfStyle w:val="100000000000" w:firstRow="1" w:lastRow="0" w:firstColumn="0" w:lastColumn="0" w:oddVBand="0" w:evenVBand="0" w:oddHBand="0" w:evenHBand="0" w:firstRowFirstColumn="0" w:firstRowLastColumn="0" w:lastRowFirstColumn="0" w:lastRowLastColumn="0"/>
            </w:pPr>
            <w:r w:rsidRPr="00FD753F">
              <w:t>&gt;Short title&lt;</w:t>
            </w:r>
          </w:p>
        </w:tc>
      </w:tr>
      <w:tr w:rsidR="0090325F" w:rsidRPr="005272EF" w14:paraId="27DD97EA" w14:textId="77777777" w:rsidTr="0024258F">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C6E5EA0" w14:textId="77777777" w:rsidR="0090325F" w:rsidRPr="008F43F0" w:rsidRDefault="0090325F" w:rsidP="00FD753F">
            <w:pPr>
              <w:pStyle w:val="Tabellentext"/>
              <w:rPr>
                <w:lang w:val="en-GB"/>
              </w:rPr>
            </w:pPr>
            <w:r>
              <w:rPr>
                <w:lang w:val="en-GB"/>
              </w:rPr>
              <w:t>Project number</w:t>
            </w:r>
          </w:p>
        </w:tc>
        <w:tc>
          <w:tcPr>
            <w:tcW w:w="3302" w:type="pct"/>
          </w:tcPr>
          <w:p w14:paraId="6130FFE2" w14:textId="4F5D800A" w:rsidR="0090325F" w:rsidRPr="005272EF" w:rsidRDefault="0090325F" w:rsidP="00FD753F">
            <w:pPr>
              <w:pStyle w:val="Tabellentext"/>
              <w:cnfStyle w:val="000000100000" w:firstRow="0" w:lastRow="0" w:firstColumn="0" w:lastColumn="0" w:oddVBand="0" w:evenVBand="0" w:oddHBand="1" w:evenHBand="0" w:firstRowFirstColumn="0" w:firstRowLastColumn="0" w:lastRowFirstColumn="0" w:lastRowLastColumn="0"/>
              <w:rPr>
                <w:lang w:val="en-GB"/>
              </w:rPr>
            </w:pPr>
            <w:r w:rsidRPr="005272EF">
              <w:rPr>
                <w:lang w:val="en-GB"/>
              </w:rPr>
              <w:t>FFG number:</w:t>
            </w:r>
            <w:r w:rsidR="00FD753F">
              <w:rPr>
                <w:lang w:val="en-GB"/>
              </w:rPr>
              <w:t xml:space="preserve"> </w:t>
            </w:r>
          </w:p>
          <w:p w14:paraId="2FD56056" w14:textId="0015194D" w:rsidR="0090325F" w:rsidRPr="005272EF" w:rsidRDefault="0090325F" w:rsidP="00FD753F">
            <w:pPr>
              <w:pStyle w:val="Tabellentext"/>
              <w:cnfStyle w:val="000000100000" w:firstRow="0" w:lastRow="0" w:firstColumn="0" w:lastColumn="0" w:oddVBand="0" w:evenVBand="0" w:oddHBand="1" w:evenHBand="0" w:firstRowFirstColumn="0" w:firstRowLastColumn="0" w:lastRowFirstColumn="0" w:lastRowLastColumn="0"/>
              <w:rPr>
                <w:i/>
                <w:iCs/>
                <w:lang w:val="en-GB"/>
              </w:rPr>
            </w:pPr>
            <w:r w:rsidRPr="005272EF">
              <w:rPr>
                <w:lang w:val="en-GB"/>
              </w:rPr>
              <w:t>Funding period:</w:t>
            </w:r>
            <w:r w:rsidR="00FD753F">
              <w:rPr>
                <w:lang w:val="en-GB"/>
              </w:rPr>
              <w:t xml:space="preserve"> </w:t>
            </w:r>
          </w:p>
        </w:tc>
      </w:tr>
      <w:tr w:rsidR="0090325F" w:rsidRPr="00B406F6" w14:paraId="323AF362" w14:textId="77777777" w:rsidTr="0024258F">
        <w:trPr>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B19A939" w14:textId="61DC4B23" w:rsidR="0090325F" w:rsidRPr="008F43F0" w:rsidRDefault="0090325F" w:rsidP="008516A9">
            <w:pPr>
              <w:pStyle w:val="Tabellentext"/>
              <w:rPr>
                <w:lang w:val="en-GB"/>
              </w:rPr>
            </w:pPr>
            <w:r w:rsidRPr="005272EF">
              <w:rPr>
                <w:lang w:val="en-GB"/>
              </w:rPr>
              <w:t xml:space="preserve">Duration of existing </w:t>
            </w:r>
            <w:r w:rsidRPr="005272EF">
              <w:rPr>
                <w:lang w:val="en-GB"/>
              </w:rPr>
              <w:br/>
              <w:t>COMET Centre</w:t>
            </w:r>
            <w:r>
              <w:rPr>
                <w:lang w:val="en-GB"/>
              </w:rPr>
              <w:t>:</w:t>
            </w:r>
          </w:p>
        </w:tc>
        <w:tc>
          <w:tcPr>
            <w:tcW w:w="3302" w:type="pct"/>
          </w:tcPr>
          <w:p w14:paraId="227DD8E9" w14:textId="2C073518" w:rsidR="0090325F" w:rsidRPr="00FD753F" w:rsidRDefault="0090325F" w:rsidP="00FD753F">
            <w:pPr>
              <w:pStyle w:val="Tabellentext"/>
              <w:cnfStyle w:val="000000000000" w:firstRow="0" w:lastRow="0" w:firstColumn="0" w:lastColumn="0" w:oddVBand="0" w:evenVBand="0" w:oddHBand="0" w:evenHBand="0" w:firstRowFirstColumn="0" w:firstRowLastColumn="0" w:lastRowFirstColumn="0" w:lastRowLastColumn="0"/>
              <w:rPr>
                <w:lang w:val="en-GB"/>
              </w:rPr>
            </w:pPr>
            <w:r w:rsidRPr="0001165B">
              <w:rPr>
                <w:lang w:val="en-GB"/>
              </w:rPr>
              <w:t>Start date:</w:t>
            </w:r>
            <w:r w:rsidR="0001165B" w:rsidRPr="0001165B">
              <w:rPr>
                <w:lang w:val="en-GB"/>
              </w:rPr>
              <w:t xml:space="preserve"> </w:t>
            </w:r>
            <w:r w:rsidR="0001165B" w:rsidRPr="00FD753F">
              <w:rPr>
                <w:iCs/>
                <w:lang w:val="en-GB"/>
              </w:rPr>
              <w:t>DD.MM.YYYY</w:t>
            </w:r>
          </w:p>
          <w:p w14:paraId="50F71705" w14:textId="4F0AEF8B" w:rsidR="0090325F" w:rsidRPr="0001165B" w:rsidRDefault="0090325F" w:rsidP="00FD753F">
            <w:pPr>
              <w:pStyle w:val="Tabellentext"/>
              <w:cnfStyle w:val="000000000000" w:firstRow="0" w:lastRow="0" w:firstColumn="0" w:lastColumn="0" w:oddVBand="0" w:evenVBand="0" w:oddHBand="0" w:evenHBand="0" w:firstRowFirstColumn="0" w:firstRowLastColumn="0" w:lastRowFirstColumn="0" w:lastRowLastColumn="0"/>
              <w:rPr>
                <w:lang w:val="en-GB"/>
              </w:rPr>
            </w:pPr>
            <w:r w:rsidRPr="00FD753F">
              <w:rPr>
                <w:lang w:val="en-GB"/>
              </w:rPr>
              <w:t>End date:</w:t>
            </w:r>
            <w:r w:rsidR="0001165B" w:rsidRPr="00FD753F">
              <w:rPr>
                <w:lang w:val="en-GB"/>
              </w:rPr>
              <w:t xml:space="preserve"> </w:t>
            </w:r>
            <w:r w:rsidR="0001165B" w:rsidRPr="00FD753F">
              <w:rPr>
                <w:iCs/>
                <w:lang w:val="en-GB"/>
              </w:rPr>
              <w:t>DD.MM.YYYY</w:t>
            </w:r>
          </w:p>
        </w:tc>
      </w:tr>
    </w:tbl>
    <w:p w14:paraId="1A97C4E7" w14:textId="77777777" w:rsidR="0090325F" w:rsidRPr="005220FC" w:rsidRDefault="0090325F" w:rsidP="00B321A7">
      <w:pPr>
        <w:rPr>
          <w:lang w:val="en-GB"/>
        </w:rPr>
      </w:pPr>
      <w:r w:rsidRPr="005220FC">
        <w:rPr>
          <w:lang w:val="en-GB"/>
        </w:rP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0B8717BE" w14:textId="78DDF21F" w:rsidR="008F64A7" w:rsidRPr="008F64A7" w:rsidRDefault="00046619" w:rsidP="00B321A7">
          <w:pPr>
            <w:pStyle w:val="Inhaltsverzeichnisberschrift"/>
            <w:numPr>
              <w:ilvl w:val="0"/>
              <w:numId w:val="0"/>
            </w:numPr>
            <w:rPr>
              <w:lang w:val="de-DE"/>
            </w:rPr>
          </w:pPr>
          <w:r>
            <w:rPr>
              <w:lang w:val="de-DE"/>
            </w:rPr>
            <w:t>Table of contents</w:t>
          </w:r>
        </w:p>
        <w:p w14:paraId="63CE33AD" w14:textId="198F7DE8" w:rsidR="006F65E9"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118365242" w:history="1">
            <w:r w:rsidR="006F65E9" w:rsidRPr="001C6956">
              <w:rPr>
                <w:rStyle w:val="Hyperlink"/>
                <w:noProof/>
              </w:rPr>
              <w:t>List of Tables</w:t>
            </w:r>
            <w:r w:rsidR="006F65E9">
              <w:rPr>
                <w:noProof/>
                <w:webHidden/>
              </w:rPr>
              <w:tab/>
            </w:r>
            <w:r w:rsidR="006F65E9">
              <w:rPr>
                <w:noProof/>
                <w:webHidden/>
              </w:rPr>
              <w:fldChar w:fldCharType="begin"/>
            </w:r>
            <w:r w:rsidR="006F65E9">
              <w:rPr>
                <w:noProof/>
                <w:webHidden/>
              </w:rPr>
              <w:instrText xml:space="preserve"> PAGEREF _Toc118365242 \h </w:instrText>
            </w:r>
            <w:r w:rsidR="006F65E9">
              <w:rPr>
                <w:noProof/>
                <w:webHidden/>
              </w:rPr>
            </w:r>
            <w:r w:rsidR="006F65E9">
              <w:rPr>
                <w:noProof/>
                <w:webHidden/>
              </w:rPr>
              <w:fldChar w:fldCharType="separate"/>
            </w:r>
            <w:r w:rsidR="006F65E9">
              <w:rPr>
                <w:noProof/>
                <w:webHidden/>
              </w:rPr>
              <w:t>3</w:t>
            </w:r>
            <w:r w:rsidR="006F65E9">
              <w:rPr>
                <w:noProof/>
                <w:webHidden/>
              </w:rPr>
              <w:fldChar w:fldCharType="end"/>
            </w:r>
          </w:hyperlink>
        </w:p>
        <w:p w14:paraId="78A15148" w14:textId="082D5636" w:rsidR="006F65E9" w:rsidRDefault="00B406F6">
          <w:pPr>
            <w:pStyle w:val="Verzeichnis1"/>
            <w:rPr>
              <w:rFonts w:eastAsiaTheme="minorEastAsia" w:cstheme="minorBidi"/>
              <w:b w:val="0"/>
              <w:bCs w:val="0"/>
              <w:noProof/>
              <w:color w:val="auto"/>
              <w:spacing w:val="0"/>
              <w:sz w:val="22"/>
              <w:szCs w:val="22"/>
              <w:lang w:eastAsia="de-AT"/>
            </w:rPr>
          </w:pPr>
          <w:hyperlink w:anchor="_Toc118365243" w:history="1">
            <w:r w:rsidR="006F65E9" w:rsidRPr="001C6956">
              <w:rPr>
                <w:rStyle w:val="Hyperlink"/>
                <w:noProof/>
              </w:rPr>
              <w:t>Checkliste für die Antragseinreichung</w:t>
            </w:r>
            <w:r w:rsidR="006F65E9">
              <w:rPr>
                <w:noProof/>
                <w:webHidden/>
              </w:rPr>
              <w:tab/>
            </w:r>
            <w:r w:rsidR="006F65E9">
              <w:rPr>
                <w:noProof/>
                <w:webHidden/>
              </w:rPr>
              <w:fldChar w:fldCharType="begin"/>
            </w:r>
            <w:r w:rsidR="006F65E9">
              <w:rPr>
                <w:noProof/>
                <w:webHidden/>
              </w:rPr>
              <w:instrText xml:space="preserve"> PAGEREF _Toc118365243 \h </w:instrText>
            </w:r>
            <w:r w:rsidR="006F65E9">
              <w:rPr>
                <w:noProof/>
                <w:webHidden/>
              </w:rPr>
            </w:r>
            <w:r w:rsidR="006F65E9">
              <w:rPr>
                <w:noProof/>
                <w:webHidden/>
              </w:rPr>
              <w:fldChar w:fldCharType="separate"/>
            </w:r>
            <w:r w:rsidR="006F65E9">
              <w:rPr>
                <w:noProof/>
                <w:webHidden/>
              </w:rPr>
              <w:t>4</w:t>
            </w:r>
            <w:r w:rsidR="006F65E9">
              <w:rPr>
                <w:noProof/>
                <w:webHidden/>
              </w:rPr>
              <w:fldChar w:fldCharType="end"/>
            </w:r>
          </w:hyperlink>
        </w:p>
        <w:p w14:paraId="5FB82466" w14:textId="6E404F19" w:rsidR="006F65E9" w:rsidRDefault="00B406F6">
          <w:pPr>
            <w:pStyle w:val="Verzeichnis2"/>
            <w:rPr>
              <w:rFonts w:eastAsiaTheme="minorEastAsia" w:cstheme="minorBidi"/>
              <w:b w:val="0"/>
              <w:noProof/>
              <w:color w:val="auto"/>
              <w:spacing w:val="0"/>
              <w:szCs w:val="22"/>
              <w:lang w:eastAsia="de-AT"/>
            </w:rPr>
          </w:pPr>
          <w:hyperlink w:anchor="_Toc118365244" w:history="1">
            <w:r w:rsidR="006F65E9" w:rsidRPr="001C6956">
              <w:rPr>
                <w:rStyle w:val="Hyperlink"/>
                <w:noProof/>
              </w:rPr>
              <w:t>Checkliste Formalvoraussetzungen</w:t>
            </w:r>
            <w:r w:rsidR="006F65E9">
              <w:rPr>
                <w:noProof/>
                <w:webHidden/>
              </w:rPr>
              <w:tab/>
            </w:r>
            <w:r w:rsidR="006F65E9">
              <w:rPr>
                <w:noProof/>
                <w:webHidden/>
              </w:rPr>
              <w:fldChar w:fldCharType="begin"/>
            </w:r>
            <w:r w:rsidR="006F65E9">
              <w:rPr>
                <w:noProof/>
                <w:webHidden/>
              </w:rPr>
              <w:instrText xml:space="preserve"> PAGEREF _Toc118365244 \h </w:instrText>
            </w:r>
            <w:r w:rsidR="006F65E9">
              <w:rPr>
                <w:noProof/>
                <w:webHidden/>
              </w:rPr>
            </w:r>
            <w:r w:rsidR="006F65E9">
              <w:rPr>
                <w:noProof/>
                <w:webHidden/>
              </w:rPr>
              <w:fldChar w:fldCharType="separate"/>
            </w:r>
            <w:r w:rsidR="006F65E9">
              <w:rPr>
                <w:noProof/>
                <w:webHidden/>
              </w:rPr>
              <w:t>4</w:t>
            </w:r>
            <w:r w:rsidR="006F65E9">
              <w:rPr>
                <w:noProof/>
                <w:webHidden/>
              </w:rPr>
              <w:fldChar w:fldCharType="end"/>
            </w:r>
          </w:hyperlink>
        </w:p>
        <w:p w14:paraId="365956F7" w14:textId="19303504" w:rsidR="006F65E9" w:rsidRDefault="00B406F6">
          <w:pPr>
            <w:pStyle w:val="Verzeichnis2"/>
            <w:rPr>
              <w:rFonts w:eastAsiaTheme="minorEastAsia" w:cstheme="minorBidi"/>
              <w:b w:val="0"/>
              <w:noProof/>
              <w:color w:val="auto"/>
              <w:spacing w:val="0"/>
              <w:szCs w:val="22"/>
              <w:lang w:eastAsia="de-AT"/>
            </w:rPr>
          </w:pPr>
          <w:hyperlink w:anchor="_Toc118365245" w:history="1">
            <w:r w:rsidR="006F65E9" w:rsidRPr="001C6956">
              <w:rPr>
                <w:rStyle w:val="Hyperlink"/>
                <w:noProof/>
              </w:rPr>
              <w:t>Einreichmodalitäten</w:t>
            </w:r>
            <w:r w:rsidR="006F65E9">
              <w:rPr>
                <w:noProof/>
                <w:webHidden/>
              </w:rPr>
              <w:tab/>
            </w:r>
            <w:r w:rsidR="006F65E9">
              <w:rPr>
                <w:noProof/>
                <w:webHidden/>
              </w:rPr>
              <w:fldChar w:fldCharType="begin"/>
            </w:r>
            <w:r w:rsidR="006F65E9">
              <w:rPr>
                <w:noProof/>
                <w:webHidden/>
              </w:rPr>
              <w:instrText xml:space="preserve"> PAGEREF _Toc118365245 \h </w:instrText>
            </w:r>
            <w:r w:rsidR="006F65E9">
              <w:rPr>
                <w:noProof/>
                <w:webHidden/>
              </w:rPr>
            </w:r>
            <w:r w:rsidR="006F65E9">
              <w:rPr>
                <w:noProof/>
                <w:webHidden/>
              </w:rPr>
              <w:fldChar w:fldCharType="separate"/>
            </w:r>
            <w:r w:rsidR="006F65E9">
              <w:rPr>
                <w:noProof/>
                <w:webHidden/>
              </w:rPr>
              <w:t>6</w:t>
            </w:r>
            <w:r w:rsidR="006F65E9">
              <w:rPr>
                <w:noProof/>
                <w:webHidden/>
              </w:rPr>
              <w:fldChar w:fldCharType="end"/>
            </w:r>
          </w:hyperlink>
        </w:p>
        <w:p w14:paraId="1C6A0984" w14:textId="4695D453" w:rsidR="006F65E9" w:rsidRDefault="00B406F6">
          <w:pPr>
            <w:pStyle w:val="Verzeichnis1"/>
            <w:rPr>
              <w:rFonts w:eastAsiaTheme="minorEastAsia" w:cstheme="minorBidi"/>
              <w:b w:val="0"/>
              <w:bCs w:val="0"/>
              <w:noProof/>
              <w:color w:val="auto"/>
              <w:spacing w:val="0"/>
              <w:sz w:val="22"/>
              <w:szCs w:val="22"/>
              <w:lang w:eastAsia="de-AT"/>
            </w:rPr>
          </w:pPr>
          <w:hyperlink w:anchor="_Toc118365246" w:history="1">
            <w:r w:rsidR="006F65E9" w:rsidRPr="001C6956">
              <w:rPr>
                <w:rStyle w:val="Hyperlink"/>
                <w:noProof/>
                <w:lang w:val="en-GB"/>
              </w:rPr>
              <w:t>Abstract</w:t>
            </w:r>
            <w:r w:rsidR="006F65E9">
              <w:rPr>
                <w:noProof/>
                <w:webHidden/>
              </w:rPr>
              <w:tab/>
            </w:r>
            <w:r w:rsidR="006F65E9">
              <w:rPr>
                <w:noProof/>
                <w:webHidden/>
              </w:rPr>
              <w:fldChar w:fldCharType="begin"/>
            </w:r>
            <w:r w:rsidR="006F65E9">
              <w:rPr>
                <w:noProof/>
                <w:webHidden/>
              </w:rPr>
              <w:instrText xml:space="preserve"> PAGEREF _Toc118365246 \h </w:instrText>
            </w:r>
            <w:r w:rsidR="006F65E9">
              <w:rPr>
                <w:noProof/>
                <w:webHidden/>
              </w:rPr>
            </w:r>
            <w:r w:rsidR="006F65E9">
              <w:rPr>
                <w:noProof/>
                <w:webHidden/>
              </w:rPr>
              <w:fldChar w:fldCharType="separate"/>
            </w:r>
            <w:r w:rsidR="006F65E9">
              <w:rPr>
                <w:noProof/>
                <w:webHidden/>
              </w:rPr>
              <w:t>8</w:t>
            </w:r>
            <w:r w:rsidR="006F65E9">
              <w:rPr>
                <w:noProof/>
                <w:webHidden/>
              </w:rPr>
              <w:fldChar w:fldCharType="end"/>
            </w:r>
          </w:hyperlink>
        </w:p>
        <w:p w14:paraId="2AFBC0E1" w14:textId="2E920A17" w:rsidR="006F65E9" w:rsidRDefault="00B406F6">
          <w:pPr>
            <w:pStyle w:val="Verzeichnis1"/>
            <w:rPr>
              <w:rFonts w:eastAsiaTheme="minorEastAsia" w:cstheme="minorBidi"/>
              <w:b w:val="0"/>
              <w:bCs w:val="0"/>
              <w:noProof/>
              <w:color w:val="auto"/>
              <w:spacing w:val="0"/>
              <w:sz w:val="22"/>
              <w:szCs w:val="22"/>
              <w:lang w:eastAsia="de-AT"/>
            </w:rPr>
          </w:pPr>
          <w:hyperlink w:anchor="_Toc118365247" w:history="1">
            <w:r w:rsidR="006F65E9" w:rsidRPr="001C6956">
              <w:rPr>
                <w:rStyle w:val="Hyperlink"/>
                <w:noProof/>
              </w:rPr>
              <w:t>1</w:t>
            </w:r>
            <w:r w:rsidR="006F65E9">
              <w:rPr>
                <w:rFonts w:eastAsiaTheme="minorEastAsia" w:cstheme="minorBidi"/>
                <w:b w:val="0"/>
                <w:bCs w:val="0"/>
                <w:noProof/>
                <w:color w:val="auto"/>
                <w:spacing w:val="0"/>
                <w:sz w:val="22"/>
                <w:szCs w:val="22"/>
                <w:lang w:eastAsia="de-AT"/>
              </w:rPr>
              <w:tab/>
            </w:r>
            <w:r w:rsidR="006F65E9" w:rsidRPr="001C6956">
              <w:rPr>
                <w:rStyle w:val="Hyperlink"/>
                <w:noProof/>
              </w:rPr>
              <w:t>Quality of the Project</w:t>
            </w:r>
            <w:r w:rsidR="006F65E9">
              <w:rPr>
                <w:noProof/>
                <w:webHidden/>
              </w:rPr>
              <w:tab/>
            </w:r>
            <w:r w:rsidR="006F65E9">
              <w:rPr>
                <w:noProof/>
                <w:webHidden/>
              </w:rPr>
              <w:fldChar w:fldCharType="begin"/>
            </w:r>
            <w:r w:rsidR="006F65E9">
              <w:rPr>
                <w:noProof/>
                <w:webHidden/>
              </w:rPr>
              <w:instrText xml:space="preserve"> PAGEREF _Toc118365247 \h </w:instrText>
            </w:r>
            <w:r w:rsidR="006F65E9">
              <w:rPr>
                <w:noProof/>
                <w:webHidden/>
              </w:rPr>
            </w:r>
            <w:r w:rsidR="006F65E9">
              <w:rPr>
                <w:noProof/>
                <w:webHidden/>
              </w:rPr>
              <w:fldChar w:fldCharType="separate"/>
            </w:r>
            <w:r w:rsidR="006F65E9">
              <w:rPr>
                <w:noProof/>
                <w:webHidden/>
              </w:rPr>
              <w:t>1</w:t>
            </w:r>
            <w:r w:rsidR="006F65E9">
              <w:rPr>
                <w:noProof/>
                <w:webHidden/>
              </w:rPr>
              <w:fldChar w:fldCharType="end"/>
            </w:r>
          </w:hyperlink>
        </w:p>
        <w:p w14:paraId="17234CDC" w14:textId="1A1E7D14" w:rsidR="006F65E9" w:rsidRDefault="00B406F6">
          <w:pPr>
            <w:pStyle w:val="Verzeichnis2"/>
            <w:rPr>
              <w:rFonts w:eastAsiaTheme="minorEastAsia" w:cstheme="minorBidi"/>
              <w:b w:val="0"/>
              <w:noProof/>
              <w:color w:val="auto"/>
              <w:spacing w:val="0"/>
              <w:szCs w:val="22"/>
              <w:lang w:eastAsia="de-AT"/>
            </w:rPr>
          </w:pPr>
          <w:hyperlink w:anchor="_Toc118365248" w:history="1">
            <w:r w:rsidR="006F65E9" w:rsidRPr="001C6956">
              <w:rPr>
                <w:rStyle w:val="Hyperlink"/>
                <w:noProof/>
              </w:rPr>
              <w:t>1.1</w:t>
            </w:r>
            <w:r w:rsidR="006F65E9">
              <w:rPr>
                <w:rFonts w:eastAsiaTheme="minorEastAsia" w:cstheme="minorBidi"/>
                <w:b w:val="0"/>
                <w:noProof/>
                <w:color w:val="auto"/>
                <w:spacing w:val="0"/>
                <w:szCs w:val="22"/>
                <w:lang w:eastAsia="de-AT"/>
              </w:rPr>
              <w:tab/>
            </w:r>
            <w:r w:rsidR="006F65E9" w:rsidRPr="001C6956">
              <w:rPr>
                <w:rStyle w:val="Hyperlink"/>
                <w:noProof/>
              </w:rPr>
              <w:t>Vision and strategy</w:t>
            </w:r>
            <w:r w:rsidR="006F65E9">
              <w:rPr>
                <w:noProof/>
                <w:webHidden/>
              </w:rPr>
              <w:tab/>
            </w:r>
            <w:r w:rsidR="006F65E9">
              <w:rPr>
                <w:noProof/>
                <w:webHidden/>
              </w:rPr>
              <w:fldChar w:fldCharType="begin"/>
            </w:r>
            <w:r w:rsidR="006F65E9">
              <w:rPr>
                <w:noProof/>
                <w:webHidden/>
              </w:rPr>
              <w:instrText xml:space="preserve"> PAGEREF _Toc118365248 \h </w:instrText>
            </w:r>
            <w:r w:rsidR="006F65E9">
              <w:rPr>
                <w:noProof/>
                <w:webHidden/>
              </w:rPr>
            </w:r>
            <w:r w:rsidR="006F65E9">
              <w:rPr>
                <w:noProof/>
                <w:webHidden/>
              </w:rPr>
              <w:fldChar w:fldCharType="separate"/>
            </w:r>
            <w:r w:rsidR="006F65E9">
              <w:rPr>
                <w:noProof/>
                <w:webHidden/>
              </w:rPr>
              <w:t>1</w:t>
            </w:r>
            <w:r w:rsidR="006F65E9">
              <w:rPr>
                <w:noProof/>
                <w:webHidden/>
              </w:rPr>
              <w:fldChar w:fldCharType="end"/>
            </w:r>
          </w:hyperlink>
        </w:p>
        <w:p w14:paraId="40485496" w14:textId="46D00AD2" w:rsidR="006F65E9" w:rsidRDefault="00B406F6">
          <w:pPr>
            <w:pStyle w:val="Verzeichnis2"/>
            <w:rPr>
              <w:rFonts w:eastAsiaTheme="minorEastAsia" w:cstheme="minorBidi"/>
              <w:b w:val="0"/>
              <w:noProof/>
              <w:color w:val="auto"/>
              <w:spacing w:val="0"/>
              <w:szCs w:val="22"/>
              <w:lang w:eastAsia="de-AT"/>
            </w:rPr>
          </w:pPr>
          <w:hyperlink w:anchor="_Toc118365249" w:history="1">
            <w:r w:rsidR="006F65E9" w:rsidRPr="001C6956">
              <w:rPr>
                <w:rStyle w:val="Hyperlink"/>
                <w:noProof/>
              </w:rPr>
              <w:t>1.2</w:t>
            </w:r>
            <w:r w:rsidR="006F65E9">
              <w:rPr>
                <w:rFonts w:eastAsiaTheme="minorEastAsia" w:cstheme="minorBidi"/>
                <w:b w:val="0"/>
                <w:noProof/>
                <w:color w:val="auto"/>
                <w:spacing w:val="0"/>
                <w:szCs w:val="22"/>
                <w:lang w:eastAsia="de-AT"/>
              </w:rPr>
              <w:tab/>
            </w:r>
            <w:r w:rsidR="006F65E9" w:rsidRPr="001C6956">
              <w:rPr>
                <w:rStyle w:val="Hyperlink"/>
                <w:noProof/>
              </w:rPr>
              <w:t>Overall research programme</w:t>
            </w:r>
            <w:r w:rsidR="006F65E9">
              <w:rPr>
                <w:noProof/>
                <w:webHidden/>
              </w:rPr>
              <w:tab/>
            </w:r>
            <w:r w:rsidR="006F65E9">
              <w:rPr>
                <w:noProof/>
                <w:webHidden/>
              </w:rPr>
              <w:fldChar w:fldCharType="begin"/>
            </w:r>
            <w:r w:rsidR="006F65E9">
              <w:rPr>
                <w:noProof/>
                <w:webHidden/>
              </w:rPr>
              <w:instrText xml:space="preserve"> PAGEREF _Toc118365249 \h </w:instrText>
            </w:r>
            <w:r w:rsidR="006F65E9">
              <w:rPr>
                <w:noProof/>
                <w:webHidden/>
              </w:rPr>
            </w:r>
            <w:r w:rsidR="006F65E9">
              <w:rPr>
                <w:noProof/>
                <w:webHidden/>
              </w:rPr>
              <w:fldChar w:fldCharType="separate"/>
            </w:r>
            <w:r w:rsidR="006F65E9">
              <w:rPr>
                <w:noProof/>
                <w:webHidden/>
              </w:rPr>
              <w:t>1</w:t>
            </w:r>
            <w:r w:rsidR="006F65E9">
              <w:rPr>
                <w:noProof/>
                <w:webHidden/>
              </w:rPr>
              <w:fldChar w:fldCharType="end"/>
            </w:r>
          </w:hyperlink>
        </w:p>
        <w:p w14:paraId="31E1CEF7" w14:textId="03D86A55" w:rsidR="006F65E9" w:rsidRDefault="00B406F6">
          <w:pPr>
            <w:pStyle w:val="Verzeichnis3"/>
            <w:rPr>
              <w:rFonts w:eastAsiaTheme="minorEastAsia" w:cstheme="minorBidi"/>
              <w:iCs w:val="0"/>
              <w:noProof/>
              <w:color w:val="auto"/>
              <w:spacing w:val="0"/>
              <w:szCs w:val="22"/>
              <w:lang w:eastAsia="de-AT"/>
            </w:rPr>
          </w:pPr>
          <w:hyperlink w:anchor="_Toc118365250" w:history="1">
            <w:r w:rsidR="006F65E9" w:rsidRPr="001C6956">
              <w:rPr>
                <w:rStyle w:val="Hyperlink"/>
                <w:noProof/>
                <w:lang w:val="en-GB"/>
              </w:rPr>
              <w:t>1.2.1</w:t>
            </w:r>
            <w:r w:rsidR="006F65E9">
              <w:rPr>
                <w:rFonts w:eastAsiaTheme="minorEastAsia" w:cstheme="minorBidi"/>
                <w:iCs w:val="0"/>
                <w:noProof/>
                <w:color w:val="auto"/>
                <w:spacing w:val="0"/>
                <w:szCs w:val="22"/>
                <w:lang w:eastAsia="de-AT"/>
              </w:rPr>
              <w:tab/>
            </w:r>
            <w:r w:rsidR="006F65E9" w:rsidRPr="001C6956">
              <w:rPr>
                <w:rStyle w:val="Hyperlink"/>
                <w:noProof/>
                <w:lang w:val="en-GB"/>
              </w:rPr>
              <w:t>Objectives of the overall research programme</w:t>
            </w:r>
            <w:r w:rsidR="006F65E9">
              <w:rPr>
                <w:noProof/>
                <w:webHidden/>
              </w:rPr>
              <w:tab/>
            </w:r>
            <w:r w:rsidR="006F65E9">
              <w:rPr>
                <w:noProof/>
                <w:webHidden/>
              </w:rPr>
              <w:fldChar w:fldCharType="begin"/>
            </w:r>
            <w:r w:rsidR="006F65E9">
              <w:rPr>
                <w:noProof/>
                <w:webHidden/>
              </w:rPr>
              <w:instrText xml:space="preserve"> PAGEREF _Toc118365250 \h </w:instrText>
            </w:r>
            <w:r w:rsidR="006F65E9">
              <w:rPr>
                <w:noProof/>
                <w:webHidden/>
              </w:rPr>
            </w:r>
            <w:r w:rsidR="006F65E9">
              <w:rPr>
                <w:noProof/>
                <w:webHidden/>
              </w:rPr>
              <w:fldChar w:fldCharType="separate"/>
            </w:r>
            <w:r w:rsidR="006F65E9">
              <w:rPr>
                <w:noProof/>
                <w:webHidden/>
              </w:rPr>
              <w:t>1</w:t>
            </w:r>
            <w:r w:rsidR="006F65E9">
              <w:rPr>
                <w:noProof/>
                <w:webHidden/>
              </w:rPr>
              <w:fldChar w:fldCharType="end"/>
            </w:r>
          </w:hyperlink>
        </w:p>
        <w:p w14:paraId="3ECDB6B8" w14:textId="3F4E2538" w:rsidR="006F65E9" w:rsidRDefault="00B406F6">
          <w:pPr>
            <w:pStyle w:val="Verzeichnis3"/>
            <w:rPr>
              <w:rFonts w:eastAsiaTheme="minorEastAsia" w:cstheme="minorBidi"/>
              <w:iCs w:val="0"/>
              <w:noProof/>
              <w:color w:val="auto"/>
              <w:spacing w:val="0"/>
              <w:szCs w:val="22"/>
              <w:lang w:eastAsia="de-AT"/>
            </w:rPr>
          </w:pPr>
          <w:hyperlink w:anchor="_Toc118365251" w:history="1">
            <w:r w:rsidR="006F65E9" w:rsidRPr="001C6956">
              <w:rPr>
                <w:rStyle w:val="Hyperlink"/>
                <w:noProof/>
                <w:lang w:val="en-GB"/>
              </w:rPr>
              <w:t>1.2.2</w:t>
            </w:r>
            <w:r w:rsidR="006F65E9">
              <w:rPr>
                <w:rFonts w:eastAsiaTheme="minorEastAsia" w:cstheme="minorBidi"/>
                <w:iCs w:val="0"/>
                <w:noProof/>
                <w:color w:val="auto"/>
                <w:spacing w:val="0"/>
                <w:szCs w:val="22"/>
                <w:lang w:eastAsia="de-AT"/>
              </w:rPr>
              <w:tab/>
            </w:r>
            <w:r w:rsidR="006F65E9" w:rsidRPr="001C6956">
              <w:rPr>
                <w:rStyle w:val="Hyperlink"/>
                <w:noProof/>
                <w:lang w:val="en-GB"/>
              </w:rPr>
              <w:t>State-of-the-art and novelty of research</w:t>
            </w:r>
            <w:r w:rsidR="006F65E9">
              <w:rPr>
                <w:noProof/>
                <w:webHidden/>
              </w:rPr>
              <w:tab/>
            </w:r>
            <w:r w:rsidR="006F65E9">
              <w:rPr>
                <w:noProof/>
                <w:webHidden/>
              </w:rPr>
              <w:fldChar w:fldCharType="begin"/>
            </w:r>
            <w:r w:rsidR="006F65E9">
              <w:rPr>
                <w:noProof/>
                <w:webHidden/>
              </w:rPr>
              <w:instrText xml:space="preserve"> PAGEREF _Toc118365251 \h </w:instrText>
            </w:r>
            <w:r w:rsidR="006F65E9">
              <w:rPr>
                <w:noProof/>
                <w:webHidden/>
              </w:rPr>
            </w:r>
            <w:r w:rsidR="006F65E9">
              <w:rPr>
                <w:noProof/>
                <w:webHidden/>
              </w:rPr>
              <w:fldChar w:fldCharType="separate"/>
            </w:r>
            <w:r w:rsidR="006F65E9">
              <w:rPr>
                <w:noProof/>
                <w:webHidden/>
              </w:rPr>
              <w:t>1</w:t>
            </w:r>
            <w:r w:rsidR="006F65E9">
              <w:rPr>
                <w:noProof/>
                <w:webHidden/>
              </w:rPr>
              <w:fldChar w:fldCharType="end"/>
            </w:r>
          </w:hyperlink>
        </w:p>
        <w:p w14:paraId="74E77447" w14:textId="0C229310" w:rsidR="006F65E9" w:rsidRDefault="00B406F6">
          <w:pPr>
            <w:pStyle w:val="Verzeichnis3"/>
            <w:rPr>
              <w:rFonts w:eastAsiaTheme="minorEastAsia" w:cstheme="minorBidi"/>
              <w:iCs w:val="0"/>
              <w:noProof/>
              <w:color w:val="auto"/>
              <w:spacing w:val="0"/>
              <w:szCs w:val="22"/>
              <w:lang w:eastAsia="de-AT"/>
            </w:rPr>
          </w:pPr>
          <w:hyperlink w:anchor="_Toc118365252" w:history="1">
            <w:r w:rsidR="006F65E9" w:rsidRPr="001C6956">
              <w:rPr>
                <w:rStyle w:val="Hyperlink"/>
                <w:noProof/>
              </w:rPr>
              <w:t>1.2.3</w:t>
            </w:r>
            <w:r w:rsidR="006F65E9">
              <w:rPr>
                <w:rFonts w:eastAsiaTheme="minorEastAsia" w:cstheme="minorBidi"/>
                <w:iCs w:val="0"/>
                <w:noProof/>
                <w:color w:val="auto"/>
                <w:spacing w:val="0"/>
                <w:szCs w:val="22"/>
                <w:lang w:eastAsia="de-AT"/>
              </w:rPr>
              <w:tab/>
            </w:r>
            <w:r w:rsidR="006F65E9" w:rsidRPr="001C6956">
              <w:rPr>
                <w:rStyle w:val="Hyperlink"/>
                <w:noProof/>
              </w:rPr>
              <w:t>Related funded projects</w:t>
            </w:r>
            <w:r w:rsidR="006F65E9">
              <w:rPr>
                <w:noProof/>
                <w:webHidden/>
              </w:rPr>
              <w:tab/>
            </w:r>
            <w:r w:rsidR="006F65E9">
              <w:rPr>
                <w:noProof/>
                <w:webHidden/>
              </w:rPr>
              <w:fldChar w:fldCharType="begin"/>
            </w:r>
            <w:r w:rsidR="006F65E9">
              <w:rPr>
                <w:noProof/>
                <w:webHidden/>
              </w:rPr>
              <w:instrText xml:space="preserve"> PAGEREF _Toc118365252 \h </w:instrText>
            </w:r>
            <w:r w:rsidR="006F65E9">
              <w:rPr>
                <w:noProof/>
                <w:webHidden/>
              </w:rPr>
            </w:r>
            <w:r w:rsidR="006F65E9">
              <w:rPr>
                <w:noProof/>
                <w:webHidden/>
              </w:rPr>
              <w:fldChar w:fldCharType="separate"/>
            </w:r>
            <w:r w:rsidR="006F65E9">
              <w:rPr>
                <w:noProof/>
                <w:webHidden/>
              </w:rPr>
              <w:t>2</w:t>
            </w:r>
            <w:r w:rsidR="006F65E9">
              <w:rPr>
                <w:noProof/>
                <w:webHidden/>
              </w:rPr>
              <w:fldChar w:fldCharType="end"/>
            </w:r>
          </w:hyperlink>
        </w:p>
        <w:p w14:paraId="6E64B3E9" w14:textId="6F18F67E" w:rsidR="006F65E9" w:rsidRDefault="00B406F6">
          <w:pPr>
            <w:pStyle w:val="Verzeichnis3"/>
            <w:rPr>
              <w:rFonts w:eastAsiaTheme="minorEastAsia" w:cstheme="minorBidi"/>
              <w:iCs w:val="0"/>
              <w:noProof/>
              <w:color w:val="auto"/>
              <w:spacing w:val="0"/>
              <w:szCs w:val="22"/>
              <w:lang w:eastAsia="de-AT"/>
            </w:rPr>
          </w:pPr>
          <w:hyperlink w:anchor="_Toc118365253" w:history="1">
            <w:r w:rsidR="006F65E9" w:rsidRPr="001C6956">
              <w:rPr>
                <w:rStyle w:val="Hyperlink"/>
                <w:noProof/>
              </w:rPr>
              <w:t>1.2.4</w:t>
            </w:r>
            <w:r w:rsidR="006F65E9">
              <w:rPr>
                <w:rFonts w:eastAsiaTheme="minorEastAsia" w:cstheme="minorBidi"/>
                <w:iCs w:val="0"/>
                <w:noProof/>
                <w:color w:val="auto"/>
                <w:spacing w:val="0"/>
                <w:szCs w:val="22"/>
                <w:lang w:eastAsia="de-AT"/>
              </w:rPr>
              <w:tab/>
            </w:r>
            <w:r w:rsidR="006F65E9" w:rsidRPr="001C6956">
              <w:rPr>
                <w:rStyle w:val="Hyperlink"/>
                <w:noProof/>
              </w:rPr>
              <w:t>Approaches and methods</w:t>
            </w:r>
            <w:r w:rsidR="006F65E9">
              <w:rPr>
                <w:noProof/>
                <w:webHidden/>
              </w:rPr>
              <w:tab/>
            </w:r>
            <w:r w:rsidR="006F65E9">
              <w:rPr>
                <w:noProof/>
                <w:webHidden/>
              </w:rPr>
              <w:fldChar w:fldCharType="begin"/>
            </w:r>
            <w:r w:rsidR="006F65E9">
              <w:rPr>
                <w:noProof/>
                <w:webHidden/>
              </w:rPr>
              <w:instrText xml:space="preserve"> PAGEREF _Toc118365253 \h </w:instrText>
            </w:r>
            <w:r w:rsidR="006F65E9">
              <w:rPr>
                <w:noProof/>
                <w:webHidden/>
              </w:rPr>
            </w:r>
            <w:r w:rsidR="006F65E9">
              <w:rPr>
                <w:noProof/>
                <w:webHidden/>
              </w:rPr>
              <w:fldChar w:fldCharType="separate"/>
            </w:r>
            <w:r w:rsidR="006F65E9">
              <w:rPr>
                <w:noProof/>
                <w:webHidden/>
              </w:rPr>
              <w:t>2</w:t>
            </w:r>
            <w:r w:rsidR="006F65E9">
              <w:rPr>
                <w:noProof/>
                <w:webHidden/>
              </w:rPr>
              <w:fldChar w:fldCharType="end"/>
            </w:r>
          </w:hyperlink>
        </w:p>
        <w:p w14:paraId="2856F60B" w14:textId="78ED8F6B" w:rsidR="006F65E9" w:rsidRDefault="00B406F6">
          <w:pPr>
            <w:pStyle w:val="Verzeichnis3"/>
            <w:rPr>
              <w:rFonts w:eastAsiaTheme="minorEastAsia" w:cstheme="minorBidi"/>
              <w:iCs w:val="0"/>
              <w:noProof/>
              <w:color w:val="auto"/>
              <w:spacing w:val="0"/>
              <w:szCs w:val="22"/>
              <w:lang w:eastAsia="de-AT"/>
            </w:rPr>
          </w:pPr>
          <w:hyperlink w:anchor="_Toc118365254" w:history="1">
            <w:r w:rsidR="006F65E9" w:rsidRPr="001C6956">
              <w:rPr>
                <w:rStyle w:val="Hyperlink"/>
                <w:noProof/>
              </w:rPr>
              <w:t>1.2.5</w:t>
            </w:r>
            <w:r w:rsidR="006F65E9">
              <w:rPr>
                <w:rFonts w:eastAsiaTheme="minorEastAsia" w:cstheme="minorBidi"/>
                <w:iCs w:val="0"/>
                <w:noProof/>
                <w:color w:val="auto"/>
                <w:spacing w:val="0"/>
                <w:szCs w:val="22"/>
                <w:lang w:eastAsia="de-AT"/>
              </w:rPr>
              <w:tab/>
            </w:r>
            <w:r w:rsidR="006F65E9" w:rsidRPr="001C6956">
              <w:rPr>
                <w:rStyle w:val="Hyperlink"/>
                <w:noProof/>
              </w:rPr>
              <w:t>Expected main results</w:t>
            </w:r>
            <w:r w:rsidR="006F65E9">
              <w:rPr>
                <w:noProof/>
                <w:webHidden/>
              </w:rPr>
              <w:tab/>
            </w:r>
            <w:r w:rsidR="006F65E9">
              <w:rPr>
                <w:noProof/>
                <w:webHidden/>
              </w:rPr>
              <w:fldChar w:fldCharType="begin"/>
            </w:r>
            <w:r w:rsidR="006F65E9">
              <w:rPr>
                <w:noProof/>
                <w:webHidden/>
              </w:rPr>
              <w:instrText xml:space="preserve"> PAGEREF _Toc118365254 \h </w:instrText>
            </w:r>
            <w:r w:rsidR="006F65E9">
              <w:rPr>
                <w:noProof/>
                <w:webHidden/>
              </w:rPr>
            </w:r>
            <w:r w:rsidR="006F65E9">
              <w:rPr>
                <w:noProof/>
                <w:webHidden/>
              </w:rPr>
              <w:fldChar w:fldCharType="separate"/>
            </w:r>
            <w:r w:rsidR="006F65E9">
              <w:rPr>
                <w:noProof/>
                <w:webHidden/>
              </w:rPr>
              <w:t>2</w:t>
            </w:r>
            <w:r w:rsidR="006F65E9">
              <w:rPr>
                <w:noProof/>
                <w:webHidden/>
              </w:rPr>
              <w:fldChar w:fldCharType="end"/>
            </w:r>
          </w:hyperlink>
        </w:p>
        <w:p w14:paraId="2B29DC57" w14:textId="33D22B95" w:rsidR="006F65E9" w:rsidRDefault="00B406F6">
          <w:pPr>
            <w:pStyle w:val="Verzeichnis3"/>
            <w:rPr>
              <w:rFonts w:eastAsiaTheme="minorEastAsia" w:cstheme="minorBidi"/>
              <w:iCs w:val="0"/>
              <w:noProof/>
              <w:color w:val="auto"/>
              <w:spacing w:val="0"/>
              <w:szCs w:val="22"/>
              <w:lang w:eastAsia="de-AT"/>
            </w:rPr>
          </w:pPr>
          <w:hyperlink w:anchor="_Toc118365255" w:history="1">
            <w:r w:rsidR="006F65E9" w:rsidRPr="001C6956">
              <w:rPr>
                <w:rStyle w:val="Hyperlink"/>
                <w:noProof/>
              </w:rPr>
              <w:t>1.2.6</w:t>
            </w:r>
            <w:r w:rsidR="006F65E9">
              <w:rPr>
                <w:rFonts w:eastAsiaTheme="minorEastAsia" w:cstheme="minorBidi"/>
                <w:iCs w:val="0"/>
                <w:noProof/>
                <w:color w:val="auto"/>
                <w:spacing w:val="0"/>
                <w:szCs w:val="22"/>
                <w:lang w:eastAsia="de-AT"/>
              </w:rPr>
              <w:tab/>
            </w:r>
            <w:r w:rsidR="006F65E9" w:rsidRPr="001C6956">
              <w:rPr>
                <w:rStyle w:val="Hyperlink"/>
                <w:noProof/>
              </w:rPr>
              <w:t>Integration of gender-specific aspects</w:t>
            </w:r>
            <w:r w:rsidR="006F65E9">
              <w:rPr>
                <w:noProof/>
                <w:webHidden/>
              </w:rPr>
              <w:tab/>
            </w:r>
            <w:r w:rsidR="006F65E9">
              <w:rPr>
                <w:noProof/>
                <w:webHidden/>
              </w:rPr>
              <w:fldChar w:fldCharType="begin"/>
            </w:r>
            <w:r w:rsidR="006F65E9">
              <w:rPr>
                <w:noProof/>
                <w:webHidden/>
              </w:rPr>
              <w:instrText xml:space="preserve"> PAGEREF _Toc118365255 \h </w:instrText>
            </w:r>
            <w:r w:rsidR="006F65E9">
              <w:rPr>
                <w:noProof/>
                <w:webHidden/>
              </w:rPr>
            </w:r>
            <w:r w:rsidR="006F65E9">
              <w:rPr>
                <w:noProof/>
                <w:webHidden/>
              </w:rPr>
              <w:fldChar w:fldCharType="separate"/>
            </w:r>
            <w:r w:rsidR="006F65E9">
              <w:rPr>
                <w:noProof/>
                <w:webHidden/>
              </w:rPr>
              <w:t>2</w:t>
            </w:r>
            <w:r w:rsidR="006F65E9">
              <w:rPr>
                <w:noProof/>
                <w:webHidden/>
              </w:rPr>
              <w:fldChar w:fldCharType="end"/>
            </w:r>
          </w:hyperlink>
        </w:p>
        <w:p w14:paraId="7FF6AEFF" w14:textId="602FAE78" w:rsidR="006F65E9" w:rsidRDefault="00B406F6">
          <w:pPr>
            <w:pStyle w:val="Verzeichnis3"/>
            <w:rPr>
              <w:rFonts w:eastAsiaTheme="minorEastAsia" w:cstheme="minorBidi"/>
              <w:iCs w:val="0"/>
              <w:noProof/>
              <w:color w:val="auto"/>
              <w:spacing w:val="0"/>
              <w:szCs w:val="22"/>
              <w:lang w:eastAsia="de-AT"/>
            </w:rPr>
          </w:pPr>
          <w:hyperlink w:anchor="_Toc118365256" w:history="1">
            <w:r w:rsidR="006F65E9" w:rsidRPr="001C6956">
              <w:rPr>
                <w:rStyle w:val="Hyperlink"/>
                <w:noProof/>
              </w:rPr>
              <w:t>1.2.7</w:t>
            </w:r>
            <w:r w:rsidR="006F65E9">
              <w:rPr>
                <w:rFonts w:eastAsiaTheme="minorEastAsia" w:cstheme="minorBidi"/>
                <w:iCs w:val="0"/>
                <w:noProof/>
                <w:color w:val="auto"/>
                <w:spacing w:val="0"/>
                <w:szCs w:val="22"/>
                <w:lang w:eastAsia="de-AT"/>
              </w:rPr>
              <w:tab/>
            </w:r>
            <w:r w:rsidR="006F65E9" w:rsidRPr="001C6956">
              <w:rPr>
                <w:rStyle w:val="Hyperlink"/>
                <w:noProof/>
              </w:rPr>
              <w:t>Consideration of sustainability effects</w:t>
            </w:r>
            <w:r w:rsidR="006F65E9">
              <w:rPr>
                <w:noProof/>
                <w:webHidden/>
              </w:rPr>
              <w:tab/>
            </w:r>
            <w:r w:rsidR="006F65E9">
              <w:rPr>
                <w:noProof/>
                <w:webHidden/>
              </w:rPr>
              <w:fldChar w:fldCharType="begin"/>
            </w:r>
            <w:r w:rsidR="006F65E9">
              <w:rPr>
                <w:noProof/>
                <w:webHidden/>
              </w:rPr>
              <w:instrText xml:space="preserve"> PAGEREF _Toc118365256 \h </w:instrText>
            </w:r>
            <w:r w:rsidR="006F65E9">
              <w:rPr>
                <w:noProof/>
                <w:webHidden/>
              </w:rPr>
            </w:r>
            <w:r w:rsidR="006F65E9">
              <w:rPr>
                <w:noProof/>
                <w:webHidden/>
              </w:rPr>
              <w:fldChar w:fldCharType="separate"/>
            </w:r>
            <w:r w:rsidR="006F65E9">
              <w:rPr>
                <w:noProof/>
                <w:webHidden/>
              </w:rPr>
              <w:t>2</w:t>
            </w:r>
            <w:r w:rsidR="006F65E9">
              <w:rPr>
                <w:noProof/>
                <w:webHidden/>
              </w:rPr>
              <w:fldChar w:fldCharType="end"/>
            </w:r>
          </w:hyperlink>
        </w:p>
        <w:p w14:paraId="35A47216" w14:textId="22CCC4F4" w:rsidR="006F65E9" w:rsidRDefault="00B406F6">
          <w:pPr>
            <w:pStyle w:val="Verzeichnis2"/>
            <w:rPr>
              <w:rFonts w:eastAsiaTheme="minorEastAsia" w:cstheme="minorBidi"/>
              <w:b w:val="0"/>
              <w:noProof/>
              <w:color w:val="auto"/>
              <w:spacing w:val="0"/>
              <w:szCs w:val="22"/>
              <w:lang w:eastAsia="de-AT"/>
            </w:rPr>
          </w:pPr>
          <w:hyperlink w:anchor="_Toc118365257" w:history="1">
            <w:r w:rsidR="006F65E9" w:rsidRPr="001C6956">
              <w:rPr>
                <w:rStyle w:val="Hyperlink"/>
                <w:noProof/>
                <w:lang w:val="en-GB"/>
              </w:rPr>
              <w:t>1.3</w:t>
            </w:r>
            <w:r w:rsidR="006F65E9">
              <w:rPr>
                <w:rFonts w:eastAsiaTheme="minorEastAsia" w:cstheme="minorBidi"/>
                <w:b w:val="0"/>
                <w:noProof/>
                <w:color w:val="auto"/>
                <w:spacing w:val="0"/>
                <w:szCs w:val="22"/>
                <w:lang w:eastAsia="de-AT"/>
              </w:rPr>
              <w:tab/>
            </w:r>
            <w:r w:rsidR="006F65E9" w:rsidRPr="001C6956">
              <w:rPr>
                <w:rStyle w:val="Hyperlink"/>
                <w:noProof/>
                <w:lang w:val="en-GB"/>
              </w:rPr>
              <w:t>Work plan and time schedule of the research programme</w:t>
            </w:r>
            <w:r w:rsidR="006F65E9">
              <w:rPr>
                <w:noProof/>
                <w:webHidden/>
              </w:rPr>
              <w:tab/>
            </w:r>
            <w:r w:rsidR="006F65E9">
              <w:rPr>
                <w:noProof/>
                <w:webHidden/>
              </w:rPr>
              <w:fldChar w:fldCharType="begin"/>
            </w:r>
            <w:r w:rsidR="006F65E9">
              <w:rPr>
                <w:noProof/>
                <w:webHidden/>
              </w:rPr>
              <w:instrText xml:space="preserve"> PAGEREF _Toc118365257 \h </w:instrText>
            </w:r>
            <w:r w:rsidR="006F65E9">
              <w:rPr>
                <w:noProof/>
                <w:webHidden/>
              </w:rPr>
            </w:r>
            <w:r w:rsidR="006F65E9">
              <w:rPr>
                <w:noProof/>
                <w:webHidden/>
              </w:rPr>
              <w:fldChar w:fldCharType="separate"/>
            </w:r>
            <w:r w:rsidR="006F65E9">
              <w:rPr>
                <w:noProof/>
                <w:webHidden/>
              </w:rPr>
              <w:t>4</w:t>
            </w:r>
            <w:r w:rsidR="006F65E9">
              <w:rPr>
                <w:noProof/>
                <w:webHidden/>
              </w:rPr>
              <w:fldChar w:fldCharType="end"/>
            </w:r>
          </w:hyperlink>
        </w:p>
        <w:p w14:paraId="00B97CCE" w14:textId="3A03D723" w:rsidR="006F65E9" w:rsidRDefault="00B406F6">
          <w:pPr>
            <w:pStyle w:val="Verzeichnis2"/>
            <w:rPr>
              <w:rFonts w:eastAsiaTheme="minorEastAsia" w:cstheme="minorBidi"/>
              <w:b w:val="0"/>
              <w:noProof/>
              <w:color w:val="auto"/>
              <w:spacing w:val="0"/>
              <w:szCs w:val="22"/>
              <w:lang w:eastAsia="de-AT"/>
            </w:rPr>
          </w:pPr>
          <w:hyperlink w:anchor="_Toc118365258" w:history="1">
            <w:r w:rsidR="006F65E9" w:rsidRPr="001C6956">
              <w:rPr>
                <w:rStyle w:val="Hyperlink"/>
                <w:noProof/>
                <w:lang w:val="en-GB"/>
              </w:rPr>
              <w:t>1.4</w:t>
            </w:r>
            <w:r w:rsidR="006F65E9">
              <w:rPr>
                <w:rFonts w:eastAsiaTheme="minorEastAsia" w:cstheme="minorBidi"/>
                <w:b w:val="0"/>
                <w:noProof/>
                <w:color w:val="auto"/>
                <w:spacing w:val="0"/>
                <w:szCs w:val="22"/>
                <w:lang w:eastAsia="de-AT"/>
              </w:rPr>
              <w:tab/>
            </w:r>
            <w:r w:rsidR="006F65E9" w:rsidRPr="001C6956">
              <w:rPr>
                <w:rStyle w:val="Hyperlink"/>
                <w:noProof/>
                <w:lang w:val="en-GB"/>
              </w:rPr>
              <w:t>Description of Costs and Financing</w:t>
            </w:r>
            <w:r w:rsidR="006F65E9">
              <w:rPr>
                <w:noProof/>
                <w:webHidden/>
              </w:rPr>
              <w:tab/>
            </w:r>
            <w:r w:rsidR="006F65E9">
              <w:rPr>
                <w:noProof/>
                <w:webHidden/>
              </w:rPr>
              <w:fldChar w:fldCharType="begin"/>
            </w:r>
            <w:r w:rsidR="006F65E9">
              <w:rPr>
                <w:noProof/>
                <w:webHidden/>
              </w:rPr>
              <w:instrText xml:space="preserve"> PAGEREF _Toc118365258 \h </w:instrText>
            </w:r>
            <w:r w:rsidR="006F65E9">
              <w:rPr>
                <w:noProof/>
                <w:webHidden/>
              </w:rPr>
            </w:r>
            <w:r w:rsidR="006F65E9">
              <w:rPr>
                <w:noProof/>
                <w:webHidden/>
              </w:rPr>
              <w:fldChar w:fldCharType="separate"/>
            </w:r>
            <w:r w:rsidR="006F65E9">
              <w:rPr>
                <w:noProof/>
                <w:webHidden/>
              </w:rPr>
              <w:t>5</w:t>
            </w:r>
            <w:r w:rsidR="006F65E9">
              <w:rPr>
                <w:noProof/>
                <w:webHidden/>
              </w:rPr>
              <w:fldChar w:fldCharType="end"/>
            </w:r>
          </w:hyperlink>
        </w:p>
        <w:p w14:paraId="66F590E6" w14:textId="4E6E4723" w:rsidR="006F65E9" w:rsidRDefault="00B406F6">
          <w:pPr>
            <w:pStyle w:val="Verzeichnis3"/>
            <w:rPr>
              <w:rFonts w:eastAsiaTheme="minorEastAsia" w:cstheme="minorBidi"/>
              <w:iCs w:val="0"/>
              <w:noProof/>
              <w:color w:val="auto"/>
              <w:spacing w:val="0"/>
              <w:szCs w:val="22"/>
              <w:lang w:eastAsia="de-AT"/>
            </w:rPr>
          </w:pPr>
          <w:hyperlink w:anchor="_Toc118365259" w:history="1">
            <w:r w:rsidR="006F65E9" w:rsidRPr="001C6956">
              <w:rPr>
                <w:rStyle w:val="Hyperlink"/>
                <w:noProof/>
                <w:lang w:val="en-GB"/>
              </w:rPr>
              <w:t>1.4.1</w:t>
            </w:r>
            <w:r w:rsidR="006F65E9">
              <w:rPr>
                <w:rFonts w:eastAsiaTheme="minorEastAsia" w:cstheme="minorBidi"/>
                <w:iCs w:val="0"/>
                <w:noProof/>
                <w:color w:val="auto"/>
                <w:spacing w:val="0"/>
                <w:szCs w:val="22"/>
                <w:lang w:eastAsia="de-AT"/>
              </w:rPr>
              <w:tab/>
            </w:r>
            <w:r w:rsidR="006F65E9" w:rsidRPr="001C6956">
              <w:rPr>
                <w:rStyle w:val="Hyperlink"/>
                <w:noProof/>
                <w:lang w:val="en-GB"/>
              </w:rPr>
              <w:t>Description of costs</w:t>
            </w:r>
            <w:r w:rsidR="006F65E9">
              <w:rPr>
                <w:noProof/>
                <w:webHidden/>
              </w:rPr>
              <w:tab/>
            </w:r>
            <w:r w:rsidR="006F65E9">
              <w:rPr>
                <w:noProof/>
                <w:webHidden/>
              </w:rPr>
              <w:fldChar w:fldCharType="begin"/>
            </w:r>
            <w:r w:rsidR="006F65E9">
              <w:rPr>
                <w:noProof/>
                <w:webHidden/>
              </w:rPr>
              <w:instrText xml:space="preserve"> PAGEREF _Toc118365259 \h </w:instrText>
            </w:r>
            <w:r w:rsidR="006F65E9">
              <w:rPr>
                <w:noProof/>
                <w:webHidden/>
              </w:rPr>
            </w:r>
            <w:r w:rsidR="006F65E9">
              <w:rPr>
                <w:noProof/>
                <w:webHidden/>
              </w:rPr>
              <w:fldChar w:fldCharType="separate"/>
            </w:r>
            <w:r w:rsidR="006F65E9">
              <w:rPr>
                <w:noProof/>
                <w:webHidden/>
              </w:rPr>
              <w:t>5</w:t>
            </w:r>
            <w:r w:rsidR="006F65E9">
              <w:rPr>
                <w:noProof/>
                <w:webHidden/>
              </w:rPr>
              <w:fldChar w:fldCharType="end"/>
            </w:r>
          </w:hyperlink>
        </w:p>
        <w:p w14:paraId="75C4ABE2" w14:textId="2634587C" w:rsidR="006F65E9" w:rsidRDefault="00B406F6">
          <w:pPr>
            <w:pStyle w:val="Verzeichnis3"/>
            <w:rPr>
              <w:rFonts w:eastAsiaTheme="minorEastAsia" w:cstheme="minorBidi"/>
              <w:iCs w:val="0"/>
              <w:noProof/>
              <w:color w:val="auto"/>
              <w:spacing w:val="0"/>
              <w:szCs w:val="22"/>
              <w:lang w:eastAsia="de-AT"/>
            </w:rPr>
          </w:pPr>
          <w:hyperlink w:anchor="_Toc118365260" w:history="1">
            <w:r w:rsidR="006F65E9" w:rsidRPr="001C6956">
              <w:rPr>
                <w:rStyle w:val="Hyperlink"/>
                <w:noProof/>
              </w:rPr>
              <w:t>1.4.2</w:t>
            </w:r>
            <w:r w:rsidR="006F65E9">
              <w:rPr>
                <w:rFonts w:eastAsiaTheme="minorEastAsia" w:cstheme="minorBidi"/>
                <w:iCs w:val="0"/>
                <w:noProof/>
                <w:color w:val="auto"/>
                <w:spacing w:val="0"/>
                <w:szCs w:val="22"/>
                <w:lang w:eastAsia="de-AT"/>
              </w:rPr>
              <w:tab/>
            </w:r>
            <w:r w:rsidR="006F65E9" w:rsidRPr="001C6956">
              <w:rPr>
                <w:rStyle w:val="Hyperlink"/>
                <w:noProof/>
              </w:rPr>
              <w:t>Description of financing</w:t>
            </w:r>
            <w:r w:rsidR="006F65E9">
              <w:rPr>
                <w:noProof/>
                <w:webHidden/>
              </w:rPr>
              <w:tab/>
            </w:r>
            <w:r w:rsidR="006F65E9">
              <w:rPr>
                <w:noProof/>
                <w:webHidden/>
              </w:rPr>
              <w:fldChar w:fldCharType="begin"/>
            </w:r>
            <w:r w:rsidR="006F65E9">
              <w:rPr>
                <w:noProof/>
                <w:webHidden/>
              </w:rPr>
              <w:instrText xml:space="preserve"> PAGEREF _Toc118365260 \h </w:instrText>
            </w:r>
            <w:r w:rsidR="006F65E9">
              <w:rPr>
                <w:noProof/>
                <w:webHidden/>
              </w:rPr>
            </w:r>
            <w:r w:rsidR="006F65E9">
              <w:rPr>
                <w:noProof/>
                <w:webHidden/>
              </w:rPr>
              <w:fldChar w:fldCharType="separate"/>
            </w:r>
            <w:r w:rsidR="006F65E9">
              <w:rPr>
                <w:noProof/>
                <w:webHidden/>
              </w:rPr>
              <w:t>5</w:t>
            </w:r>
            <w:r w:rsidR="006F65E9">
              <w:rPr>
                <w:noProof/>
                <w:webHidden/>
              </w:rPr>
              <w:fldChar w:fldCharType="end"/>
            </w:r>
          </w:hyperlink>
        </w:p>
        <w:p w14:paraId="1502EAB9" w14:textId="4F00FED8" w:rsidR="006F65E9" w:rsidRDefault="00B406F6">
          <w:pPr>
            <w:pStyle w:val="Verzeichnis1"/>
            <w:rPr>
              <w:rFonts w:eastAsiaTheme="minorEastAsia" w:cstheme="minorBidi"/>
              <w:b w:val="0"/>
              <w:bCs w:val="0"/>
              <w:noProof/>
              <w:color w:val="auto"/>
              <w:spacing w:val="0"/>
              <w:sz w:val="22"/>
              <w:szCs w:val="22"/>
              <w:lang w:eastAsia="de-AT"/>
            </w:rPr>
          </w:pPr>
          <w:hyperlink w:anchor="_Toc118365261" w:history="1">
            <w:r w:rsidR="006F65E9" w:rsidRPr="001C6956">
              <w:rPr>
                <w:rStyle w:val="Hyperlink"/>
                <w:noProof/>
                <w:lang w:val="en-GB"/>
              </w:rPr>
              <w:t>2</w:t>
            </w:r>
            <w:r w:rsidR="006F65E9">
              <w:rPr>
                <w:rFonts w:eastAsiaTheme="minorEastAsia" w:cstheme="minorBidi"/>
                <w:b w:val="0"/>
                <w:bCs w:val="0"/>
                <w:noProof/>
                <w:color w:val="auto"/>
                <w:spacing w:val="0"/>
                <w:sz w:val="22"/>
                <w:szCs w:val="22"/>
                <w:lang w:eastAsia="de-AT"/>
              </w:rPr>
              <w:tab/>
            </w:r>
            <w:r w:rsidR="006F65E9" w:rsidRPr="001C6956">
              <w:rPr>
                <w:rStyle w:val="Hyperlink"/>
                <w:noProof/>
                <w:lang w:val="en-GB"/>
              </w:rPr>
              <w:t>Suitability of the Applicant/ Project Partners</w:t>
            </w:r>
            <w:r w:rsidR="006F65E9">
              <w:rPr>
                <w:noProof/>
                <w:webHidden/>
              </w:rPr>
              <w:tab/>
            </w:r>
            <w:r w:rsidR="006F65E9">
              <w:rPr>
                <w:noProof/>
                <w:webHidden/>
              </w:rPr>
              <w:fldChar w:fldCharType="begin"/>
            </w:r>
            <w:r w:rsidR="006F65E9">
              <w:rPr>
                <w:noProof/>
                <w:webHidden/>
              </w:rPr>
              <w:instrText xml:space="preserve"> PAGEREF _Toc118365261 \h </w:instrText>
            </w:r>
            <w:r w:rsidR="006F65E9">
              <w:rPr>
                <w:noProof/>
                <w:webHidden/>
              </w:rPr>
            </w:r>
            <w:r w:rsidR="006F65E9">
              <w:rPr>
                <w:noProof/>
                <w:webHidden/>
              </w:rPr>
              <w:fldChar w:fldCharType="separate"/>
            </w:r>
            <w:r w:rsidR="006F65E9">
              <w:rPr>
                <w:noProof/>
                <w:webHidden/>
              </w:rPr>
              <w:t>6</w:t>
            </w:r>
            <w:r w:rsidR="006F65E9">
              <w:rPr>
                <w:noProof/>
                <w:webHidden/>
              </w:rPr>
              <w:fldChar w:fldCharType="end"/>
            </w:r>
          </w:hyperlink>
        </w:p>
        <w:p w14:paraId="2BF38B28" w14:textId="2ACADA6E" w:rsidR="006F65E9" w:rsidRDefault="00B406F6">
          <w:pPr>
            <w:pStyle w:val="Verzeichnis2"/>
            <w:rPr>
              <w:rFonts w:eastAsiaTheme="minorEastAsia" w:cstheme="minorBidi"/>
              <w:b w:val="0"/>
              <w:noProof/>
              <w:color w:val="auto"/>
              <w:spacing w:val="0"/>
              <w:szCs w:val="22"/>
              <w:lang w:eastAsia="de-AT"/>
            </w:rPr>
          </w:pPr>
          <w:hyperlink w:anchor="_Toc118365262" w:history="1">
            <w:r w:rsidR="006F65E9" w:rsidRPr="001C6956">
              <w:rPr>
                <w:rStyle w:val="Hyperlink"/>
                <w:noProof/>
              </w:rPr>
              <w:t>2.1</w:t>
            </w:r>
            <w:r w:rsidR="006F65E9">
              <w:rPr>
                <w:rFonts w:eastAsiaTheme="minorEastAsia" w:cstheme="minorBidi"/>
                <w:b w:val="0"/>
                <w:noProof/>
                <w:color w:val="auto"/>
                <w:spacing w:val="0"/>
                <w:szCs w:val="22"/>
                <w:lang w:eastAsia="de-AT"/>
              </w:rPr>
              <w:tab/>
            </w:r>
            <w:r w:rsidR="006F65E9" w:rsidRPr="001C6956">
              <w:rPr>
                <w:rStyle w:val="Hyperlink"/>
                <w:noProof/>
              </w:rPr>
              <w:t>Structure of the consortium</w:t>
            </w:r>
            <w:r w:rsidR="006F65E9">
              <w:rPr>
                <w:noProof/>
                <w:webHidden/>
              </w:rPr>
              <w:tab/>
            </w:r>
            <w:r w:rsidR="006F65E9">
              <w:rPr>
                <w:noProof/>
                <w:webHidden/>
              </w:rPr>
              <w:fldChar w:fldCharType="begin"/>
            </w:r>
            <w:r w:rsidR="006F65E9">
              <w:rPr>
                <w:noProof/>
                <w:webHidden/>
              </w:rPr>
              <w:instrText xml:space="preserve"> PAGEREF _Toc118365262 \h </w:instrText>
            </w:r>
            <w:r w:rsidR="006F65E9">
              <w:rPr>
                <w:noProof/>
                <w:webHidden/>
              </w:rPr>
            </w:r>
            <w:r w:rsidR="006F65E9">
              <w:rPr>
                <w:noProof/>
                <w:webHidden/>
              </w:rPr>
              <w:fldChar w:fldCharType="separate"/>
            </w:r>
            <w:r w:rsidR="006F65E9">
              <w:rPr>
                <w:noProof/>
                <w:webHidden/>
              </w:rPr>
              <w:t>6</w:t>
            </w:r>
            <w:r w:rsidR="006F65E9">
              <w:rPr>
                <w:noProof/>
                <w:webHidden/>
              </w:rPr>
              <w:fldChar w:fldCharType="end"/>
            </w:r>
          </w:hyperlink>
        </w:p>
        <w:p w14:paraId="392E501A" w14:textId="774623FE" w:rsidR="006F65E9" w:rsidRDefault="00B406F6">
          <w:pPr>
            <w:pStyle w:val="Verzeichnis3"/>
            <w:rPr>
              <w:rFonts w:eastAsiaTheme="minorEastAsia" w:cstheme="minorBidi"/>
              <w:iCs w:val="0"/>
              <w:noProof/>
              <w:color w:val="auto"/>
              <w:spacing w:val="0"/>
              <w:szCs w:val="22"/>
              <w:lang w:eastAsia="de-AT"/>
            </w:rPr>
          </w:pPr>
          <w:hyperlink w:anchor="_Toc118365263" w:history="1">
            <w:r w:rsidR="006F65E9" w:rsidRPr="001C6956">
              <w:rPr>
                <w:rStyle w:val="Hyperlink"/>
                <w:noProof/>
              </w:rPr>
              <w:t>2.1.1</w:t>
            </w:r>
            <w:r w:rsidR="006F65E9">
              <w:rPr>
                <w:rFonts w:eastAsiaTheme="minorEastAsia" w:cstheme="minorBidi"/>
                <w:iCs w:val="0"/>
                <w:noProof/>
                <w:color w:val="auto"/>
                <w:spacing w:val="0"/>
                <w:szCs w:val="22"/>
                <w:lang w:eastAsia="de-AT"/>
              </w:rPr>
              <w:tab/>
            </w:r>
            <w:r w:rsidR="006F65E9" w:rsidRPr="001C6956">
              <w:rPr>
                <w:rStyle w:val="Hyperlink"/>
                <w:noProof/>
              </w:rPr>
              <w:t>Scientific Partners</w:t>
            </w:r>
            <w:r w:rsidR="006F65E9">
              <w:rPr>
                <w:noProof/>
                <w:webHidden/>
              </w:rPr>
              <w:tab/>
            </w:r>
            <w:r w:rsidR="006F65E9">
              <w:rPr>
                <w:noProof/>
                <w:webHidden/>
              </w:rPr>
              <w:fldChar w:fldCharType="begin"/>
            </w:r>
            <w:r w:rsidR="006F65E9">
              <w:rPr>
                <w:noProof/>
                <w:webHidden/>
              </w:rPr>
              <w:instrText xml:space="preserve"> PAGEREF _Toc118365263 \h </w:instrText>
            </w:r>
            <w:r w:rsidR="006F65E9">
              <w:rPr>
                <w:noProof/>
                <w:webHidden/>
              </w:rPr>
            </w:r>
            <w:r w:rsidR="006F65E9">
              <w:rPr>
                <w:noProof/>
                <w:webHidden/>
              </w:rPr>
              <w:fldChar w:fldCharType="separate"/>
            </w:r>
            <w:r w:rsidR="006F65E9">
              <w:rPr>
                <w:noProof/>
                <w:webHidden/>
              </w:rPr>
              <w:t>6</w:t>
            </w:r>
            <w:r w:rsidR="006F65E9">
              <w:rPr>
                <w:noProof/>
                <w:webHidden/>
              </w:rPr>
              <w:fldChar w:fldCharType="end"/>
            </w:r>
          </w:hyperlink>
        </w:p>
        <w:p w14:paraId="40C3D5BA" w14:textId="17393D6E" w:rsidR="006F65E9" w:rsidRDefault="00B406F6">
          <w:pPr>
            <w:pStyle w:val="Verzeichnis3"/>
            <w:rPr>
              <w:rFonts w:eastAsiaTheme="minorEastAsia" w:cstheme="minorBidi"/>
              <w:iCs w:val="0"/>
              <w:noProof/>
              <w:color w:val="auto"/>
              <w:spacing w:val="0"/>
              <w:szCs w:val="22"/>
              <w:lang w:eastAsia="de-AT"/>
            </w:rPr>
          </w:pPr>
          <w:hyperlink w:anchor="_Toc118365264" w:history="1">
            <w:r w:rsidR="006F65E9" w:rsidRPr="001C6956">
              <w:rPr>
                <w:rStyle w:val="Hyperlink"/>
                <w:noProof/>
              </w:rPr>
              <w:t>2.1.2</w:t>
            </w:r>
            <w:r w:rsidR="006F65E9">
              <w:rPr>
                <w:rFonts w:eastAsiaTheme="minorEastAsia" w:cstheme="minorBidi"/>
                <w:iCs w:val="0"/>
                <w:noProof/>
                <w:color w:val="auto"/>
                <w:spacing w:val="0"/>
                <w:szCs w:val="22"/>
                <w:lang w:eastAsia="de-AT"/>
              </w:rPr>
              <w:tab/>
            </w:r>
            <w:r w:rsidR="006F65E9" w:rsidRPr="001C6956">
              <w:rPr>
                <w:rStyle w:val="Hyperlink"/>
                <w:noProof/>
              </w:rPr>
              <w:t>Company Partners</w:t>
            </w:r>
            <w:r w:rsidR="006F65E9">
              <w:rPr>
                <w:noProof/>
                <w:webHidden/>
              </w:rPr>
              <w:tab/>
            </w:r>
            <w:r w:rsidR="006F65E9">
              <w:rPr>
                <w:noProof/>
                <w:webHidden/>
              </w:rPr>
              <w:fldChar w:fldCharType="begin"/>
            </w:r>
            <w:r w:rsidR="006F65E9">
              <w:rPr>
                <w:noProof/>
                <w:webHidden/>
              </w:rPr>
              <w:instrText xml:space="preserve"> PAGEREF _Toc118365264 \h </w:instrText>
            </w:r>
            <w:r w:rsidR="006F65E9">
              <w:rPr>
                <w:noProof/>
                <w:webHidden/>
              </w:rPr>
            </w:r>
            <w:r w:rsidR="006F65E9">
              <w:rPr>
                <w:noProof/>
                <w:webHidden/>
              </w:rPr>
              <w:fldChar w:fldCharType="separate"/>
            </w:r>
            <w:r w:rsidR="006F65E9">
              <w:rPr>
                <w:noProof/>
                <w:webHidden/>
              </w:rPr>
              <w:t>6</w:t>
            </w:r>
            <w:r w:rsidR="006F65E9">
              <w:rPr>
                <w:noProof/>
                <w:webHidden/>
              </w:rPr>
              <w:fldChar w:fldCharType="end"/>
            </w:r>
          </w:hyperlink>
        </w:p>
        <w:p w14:paraId="33EB2A12" w14:textId="5CD17AB1" w:rsidR="006F65E9" w:rsidRDefault="00B406F6">
          <w:pPr>
            <w:pStyle w:val="Verzeichnis3"/>
            <w:rPr>
              <w:rFonts w:eastAsiaTheme="minorEastAsia" w:cstheme="minorBidi"/>
              <w:iCs w:val="0"/>
              <w:noProof/>
              <w:color w:val="auto"/>
              <w:spacing w:val="0"/>
              <w:szCs w:val="22"/>
              <w:lang w:eastAsia="de-AT"/>
            </w:rPr>
          </w:pPr>
          <w:hyperlink w:anchor="_Toc118365265" w:history="1">
            <w:r w:rsidR="006F65E9" w:rsidRPr="001C6956">
              <w:rPr>
                <w:rStyle w:val="Hyperlink"/>
                <w:noProof/>
              </w:rPr>
              <w:t>2.1.3</w:t>
            </w:r>
            <w:r w:rsidR="006F65E9">
              <w:rPr>
                <w:rFonts w:eastAsiaTheme="minorEastAsia" w:cstheme="minorBidi"/>
                <w:iCs w:val="0"/>
                <w:noProof/>
                <w:color w:val="auto"/>
                <w:spacing w:val="0"/>
                <w:szCs w:val="22"/>
                <w:lang w:eastAsia="de-AT"/>
              </w:rPr>
              <w:tab/>
            </w:r>
            <w:r w:rsidR="006F65E9" w:rsidRPr="001C6956">
              <w:rPr>
                <w:rStyle w:val="Hyperlink"/>
                <w:noProof/>
              </w:rPr>
              <w:t>Management and Organisation</w:t>
            </w:r>
            <w:r w:rsidR="006F65E9">
              <w:rPr>
                <w:noProof/>
                <w:webHidden/>
              </w:rPr>
              <w:tab/>
            </w:r>
            <w:r w:rsidR="006F65E9">
              <w:rPr>
                <w:noProof/>
                <w:webHidden/>
              </w:rPr>
              <w:fldChar w:fldCharType="begin"/>
            </w:r>
            <w:r w:rsidR="006F65E9">
              <w:rPr>
                <w:noProof/>
                <w:webHidden/>
              </w:rPr>
              <w:instrText xml:space="preserve"> PAGEREF _Toc118365265 \h </w:instrText>
            </w:r>
            <w:r w:rsidR="006F65E9">
              <w:rPr>
                <w:noProof/>
                <w:webHidden/>
              </w:rPr>
            </w:r>
            <w:r w:rsidR="006F65E9">
              <w:rPr>
                <w:noProof/>
                <w:webHidden/>
              </w:rPr>
              <w:fldChar w:fldCharType="separate"/>
            </w:r>
            <w:r w:rsidR="006F65E9">
              <w:rPr>
                <w:noProof/>
                <w:webHidden/>
              </w:rPr>
              <w:t>7</w:t>
            </w:r>
            <w:r w:rsidR="006F65E9">
              <w:rPr>
                <w:noProof/>
                <w:webHidden/>
              </w:rPr>
              <w:fldChar w:fldCharType="end"/>
            </w:r>
          </w:hyperlink>
        </w:p>
        <w:p w14:paraId="5FB9C4C9" w14:textId="6D101F5A" w:rsidR="006F65E9" w:rsidRDefault="00B406F6">
          <w:pPr>
            <w:pStyle w:val="Verzeichnis3"/>
            <w:rPr>
              <w:rFonts w:eastAsiaTheme="minorEastAsia" w:cstheme="minorBidi"/>
              <w:iCs w:val="0"/>
              <w:noProof/>
              <w:color w:val="auto"/>
              <w:spacing w:val="0"/>
              <w:szCs w:val="22"/>
              <w:lang w:eastAsia="de-AT"/>
            </w:rPr>
          </w:pPr>
          <w:hyperlink w:anchor="_Toc118365266" w:history="1">
            <w:r w:rsidR="006F65E9" w:rsidRPr="001C6956">
              <w:rPr>
                <w:rStyle w:val="Hyperlink"/>
                <w:noProof/>
              </w:rPr>
              <w:t>2.1.4</w:t>
            </w:r>
            <w:r w:rsidR="006F65E9">
              <w:rPr>
                <w:rFonts w:eastAsiaTheme="minorEastAsia" w:cstheme="minorBidi"/>
                <w:iCs w:val="0"/>
                <w:noProof/>
                <w:color w:val="auto"/>
                <w:spacing w:val="0"/>
                <w:szCs w:val="22"/>
                <w:lang w:eastAsia="de-AT"/>
              </w:rPr>
              <w:tab/>
            </w:r>
            <w:r w:rsidR="006F65E9" w:rsidRPr="001C6956">
              <w:rPr>
                <w:rStyle w:val="Hyperlink"/>
                <w:noProof/>
              </w:rPr>
              <w:t>Location(s)</w:t>
            </w:r>
            <w:r w:rsidR="006F65E9">
              <w:rPr>
                <w:noProof/>
                <w:webHidden/>
              </w:rPr>
              <w:tab/>
            </w:r>
            <w:r w:rsidR="006F65E9">
              <w:rPr>
                <w:noProof/>
                <w:webHidden/>
              </w:rPr>
              <w:fldChar w:fldCharType="begin"/>
            </w:r>
            <w:r w:rsidR="006F65E9">
              <w:rPr>
                <w:noProof/>
                <w:webHidden/>
              </w:rPr>
              <w:instrText xml:space="preserve"> PAGEREF _Toc118365266 \h </w:instrText>
            </w:r>
            <w:r w:rsidR="006F65E9">
              <w:rPr>
                <w:noProof/>
                <w:webHidden/>
              </w:rPr>
            </w:r>
            <w:r w:rsidR="006F65E9">
              <w:rPr>
                <w:noProof/>
                <w:webHidden/>
              </w:rPr>
              <w:fldChar w:fldCharType="separate"/>
            </w:r>
            <w:r w:rsidR="006F65E9">
              <w:rPr>
                <w:noProof/>
                <w:webHidden/>
              </w:rPr>
              <w:t>7</w:t>
            </w:r>
            <w:r w:rsidR="006F65E9">
              <w:rPr>
                <w:noProof/>
                <w:webHidden/>
              </w:rPr>
              <w:fldChar w:fldCharType="end"/>
            </w:r>
          </w:hyperlink>
        </w:p>
        <w:p w14:paraId="74BF4176" w14:textId="435383DD" w:rsidR="006F65E9" w:rsidRDefault="00B406F6">
          <w:pPr>
            <w:pStyle w:val="Verzeichnis1"/>
            <w:rPr>
              <w:rFonts w:eastAsiaTheme="minorEastAsia" w:cstheme="minorBidi"/>
              <w:b w:val="0"/>
              <w:bCs w:val="0"/>
              <w:noProof/>
              <w:color w:val="auto"/>
              <w:spacing w:val="0"/>
              <w:sz w:val="22"/>
              <w:szCs w:val="22"/>
              <w:lang w:eastAsia="de-AT"/>
            </w:rPr>
          </w:pPr>
          <w:hyperlink w:anchor="_Toc118365267" w:history="1">
            <w:r w:rsidR="006F65E9" w:rsidRPr="001C6956">
              <w:rPr>
                <w:rStyle w:val="Hyperlink"/>
                <w:noProof/>
              </w:rPr>
              <w:t>3</w:t>
            </w:r>
            <w:r w:rsidR="006F65E9">
              <w:rPr>
                <w:rFonts w:eastAsiaTheme="minorEastAsia" w:cstheme="minorBidi"/>
                <w:b w:val="0"/>
                <w:bCs w:val="0"/>
                <w:noProof/>
                <w:color w:val="auto"/>
                <w:spacing w:val="0"/>
                <w:sz w:val="22"/>
                <w:szCs w:val="22"/>
                <w:lang w:eastAsia="de-AT"/>
              </w:rPr>
              <w:tab/>
            </w:r>
            <w:r w:rsidR="006F65E9" w:rsidRPr="001C6956">
              <w:rPr>
                <w:rStyle w:val="Hyperlink"/>
                <w:noProof/>
              </w:rPr>
              <w:t>Benefit and Exploitation</w:t>
            </w:r>
            <w:r w:rsidR="006F65E9">
              <w:rPr>
                <w:noProof/>
                <w:webHidden/>
              </w:rPr>
              <w:tab/>
            </w:r>
            <w:r w:rsidR="006F65E9">
              <w:rPr>
                <w:noProof/>
                <w:webHidden/>
              </w:rPr>
              <w:fldChar w:fldCharType="begin"/>
            </w:r>
            <w:r w:rsidR="006F65E9">
              <w:rPr>
                <w:noProof/>
                <w:webHidden/>
              </w:rPr>
              <w:instrText xml:space="preserve"> PAGEREF _Toc118365267 \h </w:instrText>
            </w:r>
            <w:r w:rsidR="006F65E9">
              <w:rPr>
                <w:noProof/>
                <w:webHidden/>
              </w:rPr>
            </w:r>
            <w:r w:rsidR="006F65E9">
              <w:rPr>
                <w:noProof/>
                <w:webHidden/>
              </w:rPr>
              <w:fldChar w:fldCharType="separate"/>
            </w:r>
            <w:r w:rsidR="006F65E9">
              <w:rPr>
                <w:noProof/>
                <w:webHidden/>
              </w:rPr>
              <w:t>7</w:t>
            </w:r>
            <w:r w:rsidR="006F65E9">
              <w:rPr>
                <w:noProof/>
                <w:webHidden/>
              </w:rPr>
              <w:fldChar w:fldCharType="end"/>
            </w:r>
          </w:hyperlink>
        </w:p>
        <w:p w14:paraId="683F4207" w14:textId="567B5085" w:rsidR="006F65E9" w:rsidRDefault="00B406F6">
          <w:pPr>
            <w:pStyle w:val="Verzeichnis2"/>
            <w:rPr>
              <w:rFonts w:eastAsiaTheme="minorEastAsia" w:cstheme="minorBidi"/>
              <w:b w:val="0"/>
              <w:noProof/>
              <w:color w:val="auto"/>
              <w:spacing w:val="0"/>
              <w:szCs w:val="22"/>
              <w:lang w:eastAsia="de-AT"/>
            </w:rPr>
          </w:pPr>
          <w:hyperlink w:anchor="_Toc118365268" w:history="1">
            <w:r w:rsidR="006F65E9" w:rsidRPr="001C6956">
              <w:rPr>
                <w:rStyle w:val="Hyperlink"/>
                <w:noProof/>
                <w:lang w:val="en-GB"/>
              </w:rPr>
              <w:t>3.1</w:t>
            </w:r>
            <w:r w:rsidR="006F65E9">
              <w:rPr>
                <w:rFonts w:eastAsiaTheme="minorEastAsia" w:cstheme="minorBidi"/>
                <w:b w:val="0"/>
                <w:noProof/>
                <w:color w:val="auto"/>
                <w:spacing w:val="0"/>
                <w:szCs w:val="22"/>
                <w:lang w:eastAsia="de-AT"/>
              </w:rPr>
              <w:tab/>
            </w:r>
            <w:r w:rsidR="006F65E9" w:rsidRPr="001C6956">
              <w:rPr>
                <w:rStyle w:val="Hyperlink"/>
                <w:noProof/>
                <w:lang w:val="en-GB"/>
              </w:rPr>
              <w:t>Market relevance of strategic research in promising/emerging fields</w:t>
            </w:r>
            <w:r w:rsidR="006F65E9">
              <w:rPr>
                <w:noProof/>
                <w:webHidden/>
              </w:rPr>
              <w:tab/>
            </w:r>
            <w:r w:rsidR="006F65E9">
              <w:rPr>
                <w:noProof/>
                <w:webHidden/>
              </w:rPr>
              <w:fldChar w:fldCharType="begin"/>
            </w:r>
            <w:r w:rsidR="006F65E9">
              <w:rPr>
                <w:noProof/>
                <w:webHidden/>
              </w:rPr>
              <w:instrText xml:space="preserve"> PAGEREF _Toc118365268 \h </w:instrText>
            </w:r>
            <w:r w:rsidR="006F65E9">
              <w:rPr>
                <w:noProof/>
                <w:webHidden/>
              </w:rPr>
            </w:r>
            <w:r w:rsidR="006F65E9">
              <w:rPr>
                <w:noProof/>
                <w:webHidden/>
              </w:rPr>
              <w:fldChar w:fldCharType="separate"/>
            </w:r>
            <w:r w:rsidR="006F65E9">
              <w:rPr>
                <w:noProof/>
                <w:webHidden/>
              </w:rPr>
              <w:t>7</w:t>
            </w:r>
            <w:r w:rsidR="006F65E9">
              <w:rPr>
                <w:noProof/>
                <w:webHidden/>
              </w:rPr>
              <w:fldChar w:fldCharType="end"/>
            </w:r>
          </w:hyperlink>
        </w:p>
        <w:p w14:paraId="5DD4F19D" w14:textId="5261D0B1" w:rsidR="006F65E9" w:rsidRDefault="00B406F6">
          <w:pPr>
            <w:pStyle w:val="Verzeichnis2"/>
            <w:rPr>
              <w:rFonts w:eastAsiaTheme="minorEastAsia" w:cstheme="minorBidi"/>
              <w:b w:val="0"/>
              <w:noProof/>
              <w:color w:val="auto"/>
              <w:spacing w:val="0"/>
              <w:szCs w:val="22"/>
              <w:lang w:eastAsia="de-AT"/>
            </w:rPr>
          </w:pPr>
          <w:hyperlink w:anchor="_Toc118365269" w:history="1">
            <w:r w:rsidR="006F65E9" w:rsidRPr="001C6956">
              <w:rPr>
                <w:rStyle w:val="Hyperlink"/>
                <w:noProof/>
              </w:rPr>
              <w:t>3.2</w:t>
            </w:r>
            <w:r w:rsidR="006F65E9">
              <w:rPr>
                <w:rFonts w:eastAsiaTheme="minorEastAsia" w:cstheme="minorBidi"/>
                <w:b w:val="0"/>
                <w:noProof/>
                <w:color w:val="auto"/>
                <w:spacing w:val="0"/>
                <w:szCs w:val="22"/>
                <w:lang w:eastAsia="de-AT"/>
              </w:rPr>
              <w:tab/>
            </w:r>
            <w:r w:rsidR="006F65E9" w:rsidRPr="001C6956">
              <w:rPr>
                <w:rStyle w:val="Hyperlink"/>
                <w:noProof/>
              </w:rPr>
              <w:t>Exploitation strategy of the Centre</w:t>
            </w:r>
            <w:r w:rsidR="006F65E9">
              <w:rPr>
                <w:noProof/>
                <w:webHidden/>
              </w:rPr>
              <w:tab/>
            </w:r>
            <w:r w:rsidR="006F65E9">
              <w:rPr>
                <w:noProof/>
                <w:webHidden/>
              </w:rPr>
              <w:fldChar w:fldCharType="begin"/>
            </w:r>
            <w:r w:rsidR="006F65E9">
              <w:rPr>
                <w:noProof/>
                <w:webHidden/>
              </w:rPr>
              <w:instrText xml:space="preserve"> PAGEREF _Toc118365269 \h </w:instrText>
            </w:r>
            <w:r w:rsidR="006F65E9">
              <w:rPr>
                <w:noProof/>
                <w:webHidden/>
              </w:rPr>
            </w:r>
            <w:r w:rsidR="006F65E9">
              <w:rPr>
                <w:noProof/>
                <w:webHidden/>
              </w:rPr>
              <w:fldChar w:fldCharType="separate"/>
            </w:r>
            <w:r w:rsidR="006F65E9">
              <w:rPr>
                <w:noProof/>
                <w:webHidden/>
              </w:rPr>
              <w:t>7</w:t>
            </w:r>
            <w:r w:rsidR="006F65E9">
              <w:rPr>
                <w:noProof/>
                <w:webHidden/>
              </w:rPr>
              <w:fldChar w:fldCharType="end"/>
            </w:r>
          </w:hyperlink>
        </w:p>
        <w:p w14:paraId="4D460387" w14:textId="553E41ED" w:rsidR="006F65E9" w:rsidRDefault="00B406F6">
          <w:pPr>
            <w:pStyle w:val="Verzeichnis3"/>
            <w:rPr>
              <w:rFonts w:eastAsiaTheme="minorEastAsia" w:cstheme="minorBidi"/>
              <w:iCs w:val="0"/>
              <w:noProof/>
              <w:color w:val="auto"/>
              <w:spacing w:val="0"/>
              <w:szCs w:val="22"/>
              <w:lang w:eastAsia="de-AT"/>
            </w:rPr>
          </w:pPr>
          <w:hyperlink w:anchor="_Toc118365270" w:history="1">
            <w:r w:rsidR="006F65E9" w:rsidRPr="001C6956">
              <w:rPr>
                <w:rStyle w:val="Hyperlink"/>
                <w:noProof/>
              </w:rPr>
              <w:t>3.2.1</w:t>
            </w:r>
            <w:r w:rsidR="006F65E9">
              <w:rPr>
                <w:rFonts w:eastAsiaTheme="minorEastAsia" w:cstheme="minorBidi"/>
                <w:iCs w:val="0"/>
                <w:noProof/>
                <w:color w:val="auto"/>
                <w:spacing w:val="0"/>
                <w:szCs w:val="22"/>
                <w:lang w:eastAsia="de-AT"/>
              </w:rPr>
              <w:tab/>
            </w:r>
            <w:r w:rsidR="006F65E9" w:rsidRPr="001C6956">
              <w:rPr>
                <w:rStyle w:val="Hyperlink"/>
                <w:noProof/>
              </w:rPr>
              <w:t>Intellectual property rights (IPR)</w:t>
            </w:r>
            <w:r w:rsidR="006F65E9">
              <w:rPr>
                <w:noProof/>
                <w:webHidden/>
              </w:rPr>
              <w:tab/>
            </w:r>
            <w:r w:rsidR="006F65E9">
              <w:rPr>
                <w:noProof/>
                <w:webHidden/>
              </w:rPr>
              <w:fldChar w:fldCharType="begin"/>
            </w:r>
            <w:r w:rsidR="006F65E9">
              <w:rPr>
                <w:noProof/>
                <w:webHidden/>
              </w:rPr>
              <w:instrText xml:space="preserve"> PAGEREF _Toc118365270 \h </w:instrText>
            </w:r>
            <w:r w:rsidR="006F65E9">
              <w:rPr>
                <w:noProof/>
                <w:webHidden/>
              </w:rPr>
            </w:r>
            <w:r w:rsidR="006F65E9">
              <w:rPr>
                <w:noProof/>
                <w:webHidden/>
              </w:rPr>
              <w:fldChar w:fldCharType="separate"/>
            </w:r>
            <w:r w:rsidR="006F65E9">
              <w:rPr>
                <w:noProof/>
                <w:webHidden/>
              </w:rPr>
              <w:t>8</w:t>
            </w:r>
            <w:r w:rsidR="006F65E9">
              <w:rPr>
                <w:noProof/>
                <w:webHidden/>
              </w:rPr>
              <w:fldChar w:fldCharType="end"/>
            </w:r>
          </w:hyperlink>
        </w:p>
        <w:p w14:paraId="120236AD" w14:textId="2BEA78D3" w:rsidR="006F65E9" w:rsidRDefault="00B406F6">
          <w:pPr>
            <w:pStyle w:val="Verzeichnis3"/>
            <w:rPr>
              <w:rFonts w:eastAsiaTheme="minorEastAsia" w:cstheme="minorBidi"/>
              <w:iCs w:val="0"/>
              <w:noProof/>
              <w:color w:val="auto"/>
              <w:spacing w:val="0"/>
              <w:szCs w:val="22"/>
              <w:lang w:eastAsia="de-AT"/>
            </w:rPr>
          </w:pPr>
          <w:hyperlink w:anchor="_Toc118365271" w:history="1">
            <w:r w:rsidR="006F65E9" w:rsidRPr="001C6956">
              <w:rPr>
                <w:rStyle w:val="Hyperlink"/>
                <w:noProof/>
              </w:rPr>
              <w:t>3.2.2</w:t>
            </w:r>
            <w:r w:rsidR="006F65E9">
              <w:rPr>
                <w:rFonts w:eastAsiaTheme="minorEastAsia" w:cstheme="minorBidi"/>
                <w:iCs w:val="0"/>
                <w:noProof/>
                <w:color w:val="auto"/>
                <w:spacing w:val="0"/>
                <w:szCs w:val="22"/>
                <w:lang w:eastAsia="de-AT"/>
              </w:rPr>
              <w:tab/>
            </w:r>
            <w:r w:rsidR="006F65E9" w:rsidRPr="001C6956">
              <w:rPr>
                <w:rStyle w:val="Hyperlink"/>
                <w:noProof/>
              </w:rPr>
              <w:t>Target values</w:t>
            </w:r>
            <w:r w:rsidR="006F65E9">
              <w:rPr>
                <w:noProof/>
                <w:webHidden/>
              </w:rPr>
              <w:tab/>
            </w:r>
            <w:r w:rsidR="006F65E9">
              <w:rPr>
                <w:noProof/>
                <w:webHidden/>
              </w:rPr>
              <w:fldChar w:fldCharType="begin"/>
            </w:r>
            <w:r w:rsidR="006F65E9">
              <w:rPr>
                <w:noProof/>
                <w:webHidden/>
              </w:rPr>
              <w:instrText xml:space="preserve"> PAGEREF _Toc118365271 \h </w:instrText>
            </w:r>
            <w:r w:rsidR="006F65E9">
              <w:rPr>
                <w:noProof/>
                <w:webHidden/>
              </w:rPr>
            </w:r>
            <w:r w:rsidR="006F65E9">
              <w:rPr>
                <w:noProof/>
                <w:webHidden/>
              </w:rPr>
              <w:fldChar w:fldCharType="separate"/>
            </w:r>
            <w:r w:rsidR="006F65E9">
              <w:rPr>
                <w:noProof/>
                <w:webHidden/>
              </w:rPr>
              <w:t>8</w:t>
            </w:r>
            <w:r w:rsidR="006F65E9">
              <w:rPr>
                <w:noProof/>
                <w:webHidden/>
              </w:rPr>
              <w:fldChar w:fldCharType="end"/>
            </w:r>
          </w:hyperlink>
        </w:p>
        <w:p w14:paraId="79F83C26" w14:textId="7E61596B" w:rsidR="006F65E9" w:rsidRDefault="00B406F6">
          <w:pPr>
            <w:pStyle w:val="Verzeichnis1"/>
            <w:rPr>
              <w:rFonts w:eastAsiaTheme="minorEastAsia" w:cstheme="minorBidi"/>
              <w:b w:val="0"/>
              <w:bCs w:val="0"/>
              <w:noProof/>
              <w:color w:val="auto"/>
              <w:spacing w:val="0"/>
              <w:sz w:val="22"/>
              <w:szCs w:val="22"/>
              <w:lang w:eastAsia="de-AT"/>
            </w:rPr>
          </w:pPr>
          <w:hyperlink w:anchor="_Toc118365272" w:history="1">
            <w:r w:rsidR="006F65E9" w:rsidRPr="001C6956">
              <w:rPr>
                <w:rStyle w:val="Hyperlink"/>
                <w:noProof/>
                <w:lang w:val="en-GB"/>
              </w:rPr>
              <w:t>4</w:t>
            </w:r>
            <w:r w:rsidR="006F65E9">
              <w:rPr>
                <w:rFonts w:eastAsiaTheme="minorEastAsia" w:cstheme="minorBidi"/>
                <w:b w:val="0"/>
                <w:bCs w:val="0"/>
                <w:noProof/>
                <w:color w:val="auto"/>
                <w:spacing w:val="0"/>
                <w:sz w:val="22"/>
                <w:szCs w:val="22"/>
                <w:lang w:eastAsia="de-AT"/>
              </w:rPr>
              <w:tab/>
            </w:r>
            <w:r w:rsidR="006F65E9" w:rsidRPr="001C6956">
              <w:rPr>
                <w:rStyle w:val="Hyperlink"/>
                <w:noProof/>
                <w:lang w:val="en-GB"/>
              </w:rPr>
              <w:t>Relevance of the Project to the Call</w:t>
            </w:r>
            <w:r w:rsidR="006F65E9">
              <w:rPr>
                <w:noProof/>
                <w:webHidden/>
              </w:rPr>
              <w:tab/>
            </w:r>
            <w:r w:rsidR="006F65E9">
              <w:rPr>
                <w:noProof/>
                <w:webHidden/>
              </w:rPr>
              <w:fldChar w:fldCharType="begin"/>
            </w:r>
            <w:r w:rsidR="006F65E9">
              <w:rPr>
                <w:noProof/>
                <w:webHidden/>
              </w:rPr>
              <w:instrText xml:space="preserve"> PAGEREF _Toc118365272 \h </w:instrText>
            </w:r>
            <w:r w:rsidR="006F65E9">
              <w:rPr>
                <w:noProof/>
                <w:webHidden/>
              </w:rPr>
            </w:r>
            <w:r w:rsidR="006F65E9">
              <w:rPr>
                <w:noProof/>
                <w:webHidden/>
              </w:rPr>
              <w:fldChar w:fldCharType="separate"/>
            </w:r>
            <w:r w:rsidR="006F65E9">
              <w:rPr>
                <w:noProof/>
                <w:webHidden/>
              </w:rPr>
              <w:t>8</w:t>
            </w:r>
            <w:r w:rsidR="006F65E9">
              <w:rPr>
                <w:noProof/>
                <w:webHidden/>
              </w:rPr>
              <w:fldChar w:fldCharType="end"/>
            </w:r>
          </w:hyperlink>
        </w:p>
        <w:p w14:paraId="43286B93" w14:textId="74F01D55" w:rsidR="006F65E9" w:rsidRDefault="00B406F6">
          <w:pPr>
            <w:pStyle w:val="Verzeichnis2"/>
            <w:rPr>
              <w:rFonts w:eastAsiaTheme="minorEastAsia" w:cstheme="minorBidi"/>
              <w:b w:val="0"/>
              <w:noProof/>
              <w:color w:val="auto"/>
              <w:spacing w:val="0"/>
              <w:szCs w:val="22"/>
              <w:lang w:eastAsia="de-AT"/>
            </w:rPr>
          </w:pPr>
          <w:hyperlink w:anchor="_Toc118365273" w:history="1">
            <w:r w:rsidR="006F65E9" w:rsidRPr="001C6956">
              <w:rPr>
                <w:rStyle w:val="Hyperlink"/>
                <w:noProof/>
              </w:rPr>
              <w:t>4.1</w:t>
            </w:r>
            <w:r w:rsidR="006F65E9">
              <w:rPr>
                <w:rFonts w:eastAsiaTheme="minorEastAsia" w:cstheme="minorBidi"/>
                <w:b w:val="0"/>
                <w:noProof/>
                <w:color w:val="auto"/>
                <w:spacing w:val="0"/>
                <w:szCs w:val="22"/>
                <w:lang w:eastAsia="de-AT"/>
              </w:rPr>
              <w:tab/>
            </w:r>
            <w:r w:rsidR="006F65E9" w:rsidRPr="001C6956">
              <w:rPr>
                <w:rStyle w:val="Hyperlink"/>
                <w:noProof/>
              </w:rPr>
              <w:t>Human resources</w:t>
            </w:r>
            <w:r w:rsidR="006F65E9">
              <w:rPr>
                <w:noProof/>
                <w:webHidden/>
              </w:rPr>
              <w:tab/>
            </w:r>
            <w:r w:rsidR="006F65E9">
              <w:rPr>
                <w:noProof/>
                <w:webHidden/>
              </w:rPr>
              <w:fldChar w:fldCharType="begin"/>
            </w:r>
            <w:r w:rsidR="006F65E9">
              <w:rPr>
                <w:noProof/>
                <w:webHidden/>
              </w:rPr>
              <w:instrText xml:space="preserve"> PAGEREF _Toc118365273 \h </w:instrText>
            </w:r>
            <w:r w:rsidR="006F65E9">
              <w:rPr>
                <w:noProof/>
                <w:webHidden/>
              </w:rPr>
            </w:r>
            <w:r w:rsidR="006F65E9">
              <w:rPr>
                <w:noProof/>
                <w:webHidden/>
              </w:rPr>
              <w:fldChar w:fldCharType="separate"/>
            </w:r>
            <w:r w:rsidR="006F65E9">
              <w:rPr>
                <w:noProof/>
                <w:webHidden/>
              </w:rPr>
              <w:t>8</w:t>
            </w:r>
            <w:r w:rsidR="006F65E9">
              <w:rPr>
                <w:noProof/>
                <w:webHidden/>
              </w:rPr>
              <w:fldChar w:fldCharType="end"/>
            </w:r>
          </w:hyperlink>
        </w:p>
        <w:p w14:paraId="00B3C44B" w14:textId="5F95A904" w:rsidR="006F65E9" w:rsidRDefault="00B406F6">
          <w:pPr>
            <w:pStyle w:val="Verzeichnis3"/>
            <w:rPr>
              <w:rFonts w:eastAsiaTheme="minorEastAsia" w:cstheme="minorBidi"/>
              <w:iCs w:val="0"/>
              <w:noProof/>
              <w:color w:val="auto"/>
              <w:spacing w:val="0"/>
              <w:szCs w:val="22"/>
              <w:lang w:eastAsia="de-AT"/>
            </w:rPr>
          </w:pPr>
          <w:hyperlink w:anchor="_Toc118365274" w:history="1">
            <w:r w:rsidR="006F65E9" w:rsidRPr="001C6956">
              <w:rPr>
                <w:rStyle w:val="Hyperlink"/>
                <w:noProof/>
              </w:rPr>
              <w:t>4.1.1</w:t>
            </w:r>
            <w:r w:rsidR="006F65E9">
              <w:rPr>
                <w:rFonts w:eastAsiaTheme="minorEastAsia" w:cstheme="minorBidi"/>
                <w:iCs w:val="0"/>
                <w:noProof/>
                <w:color w:val="auto"/>
                <w:spacing w:val="0"/>
                <w:szCs w:val="22"/>
                <w:lang w:eastAsia="de-AT"/>
              </w:rPr>
              <w:tab/>
            </w:r>
            <w:r w:rsidR="006F65E9" w:rsidRPr="001C6956">
              <w:rPr>
                <w:rStyle w:val="Hyperlink"/>
                <w:noProof/>
              </w:rPr>
              <w:t>Recruitment of personnel</w:t>
            </w:r>
            <w:r w:rsidR="006F65E9">
              <w:rPr>
                <w:noProof/>
                <w:webHidden/>
              </w:rPr>
              <w:tab/>
            </w:r>
            <w:r w:rsidR="006F65E9">
              <w:rPr>
                <w:noProof/>
                <w:webHidden/>
              </w:rPr>
              <w:fldChar w:fldCharType="begin"/>
            </w:r>
            <w:r w:rsidR="006F65E9">
              <w:rPr>
                <w:noProof/>
                <w:webHidden/>
              </w:rPr>
              <w:instrText xml:space="preserve"> PAGEREF _Toc118365274 \h </w:instrText>
            </w:r>
            <w:r w:rsidR="006F65E9">
              <w:rPr>
                <w:noProof/>
                <w:webHidden/>
              </w:rPr>
            </w:r>
            <w:r w:rsidR="006F65E9">
              <w:rPr>
                <w:noProof/>
                <w:webHidden/>
              </w:rPr>
              <w:fldChar w:fldCharType="separate"/>
            </w:r>
            <w:r w:rsidR="006F65E9">
              <w:rPr>
                <w:noProof/>
                <w:webHidden/>
              </w:rPr>
              <w:t>8</w:t>
            </w:r>
            <w:r w:rsidR="006F65E9">
              <w:rPr>
                <w:noProof/>
                <w:webHidden/>
              </w:rPr>
              <w:fldChar w:fldCharType="end"/>
            </w:r>
          </w:hyperlink>
        </w:p>
        <w:p w14:paraId="0B7E1537" w14:textId="28551E22" w:rsidR="006F65E9" w:rsidRDefault="00B406F6">
          <w:pPr>
            <w:pStyle w:val="Verzeichnis3"/>
            <w:rPr>
              <w:rFonts w:eastAsiaTheme="minorEastAsia" w:cstheme="minorBidi"/>
              <w:iCs w:val="0"/>
              <w:noProof/>
              <w:color w:val="auto"/>
              <w:spacing w:val="0"/>
              <w:szCs w:val="22"/>
              <w:lang w:eastAsia="de-AT"/>
            </w:rPr>
          </w:pPr>
          <w:hyperlink w:anchor="_Toc118365275" w:history="1">
            <w:r w:rsidR="006F65E9" w:rsidRPr="001C6956">
              <w:rPr>
                <w:rStyle w:val="Hyperlink"/>
                <w:noProof/>
              </w:rPr>
              <w:t>4.1.2</w:t>
            </w:r>
            <w:r w:rsidR="006F65E9">
              <w:rPr>
                <w:rFonts w:eastAsiaTheme="minorEastAsia" w:cstheme="minorBidi"/>
                <w:iCs w:val="0"/>
                <w:noProof/>
                <w:color w:val="auto"/>
                <w:spacing w:val="0"/>
                <w:szCs w:val="22"/>
                <w:lang w:eastAsia="de-AT"/>
              </w:rPr>
              <w:tab/>
            </w:r>
            <w:r w:rsidR="006F65E9" w:rsidRPr="001C6956">
              <w:rPr>
                <w:rStyle w:val="Hyperlink"/>
                <w:noProof/>
              </w:rPr>
              <w:t>Human resources development</w:t>
            </w:r>
            <w:r w:rsidR="006F65E9">
              <w:rPr>
                <w:noProof/>
                <w:webHidden/>
              </w:rPr>
              <w:tab/>
            </w:r>
            <w:r w:rsidR="006F65E9">
              <w:rPr>
                <w:noProof/>
                <w:webHidden/>
              </w:rPr>
              <w:fldChar w:fldCharType="begin"/>
            </w:r>
            <w:r w:rsidR="006F65E9">
              <w:rPr>
                <w:noProof/>
                <w:webHidden/>
              </w:rPr>
              <w:instrText xml:space="preserve"> PAGEREF _Toc118365275 \h </w:instrText>
            </w:r>
            <w:r w:rsidR="006F65E9">
              <w:rPr>
                <w:noProof/>
                <w:webHidden/>
              </w:rPr>
            </w:r>
            <w:r w:rsidR="006F65E9">
              <w:rPr>
                <w:noProof/>
                <w:webHidden/>
              </w:rPr>
              <w:fldChar w:fldCharType="separate"/>
            </w:r>
            <w:r w:rsidR="006F65E9">
              <w:rPr>
                <w:noProof/>
                <w:webHidden/>
              </w:rPr>
              <w:t>8</w:t>
            </w:r>
            <w:r w:rsidR="006F65E9">
              <w:rPr>
                <w:noProof/>
                <w:webHidden/>
              </w:rPr>
              <w:fldChar w:fldCharType="end"/>
            </w:r>
          </w:hyperlink>
        </w:p>
        <w:p w14:paraId="7F0099A6" w14:textId="3EF44BB2" w:rsidR="006F65E9" w:rsidRDefault="00B406F6">
          <w:pPr>
            <w:pStyle w:val="Verzeichnis3"/>
            <w:rPr>
              <w:rFonts w:eastAsiaTheme="minorEastAsia" w:cstheme="minorBidi"/>
              <w:iCs w:val="0"/>
              <w:noProof/>
              <w:color w:val="auto"/>
              <w:spacing w:val="0"/>
              <w:szCs w:val="22"/>
              <w:lang w:eastAsia="de-AT"/>
            </w:rPr>
          </w:pPr>
          <w:hyperlink w:anchor="_Toc118365276" w:history="1">
            <w:r w:rsidR="006F65E9" w:rsidRPr="001C6956">
              <w:rPr>
                <w:rStyle w:val="Hyperlink"/>
                <w:noProof/>
              </w:rPr>
              <w:t>4.1.3</w:t>
            </w:r>
            <w:r w:rsidR="006F65E9">
              <w:rPr>
                <w:rFonts w:eastAsiaTheme="minorEastAsia" w:cstheme="minorBidi"/>
                <w:iCs w:val="0"/>
                <w:noProof/>
                <w:color w:val="auto"/>
                <w:spacing w:val="0"/>
                <w:szCs w:val="22"/>
                <w:lang w:eastAsia="de-AT"/>
              </w:rPr>
              <w:tab/>
            </w:r>
            <w:r w:rsidR="006F65E9" w:rsidRPr="001C6956">
              <w:rPr>
                <w:rStyle w:val="Hyperlink"/>
                <w:noProof/>
              </w:rPr>
              <w:t>Gender Mainstreaming</w:t>
            </w:r>
            <w:r w:rsidR="006F65E9">
              <w:rPr>
                <w:noProof/>
                <w:webHidden/>
              </w:rPr>
              <w:tab/>
            </w:r>
            <w:r w:rsidR="006F65E9">
              <w:rPr>
                <w:noProof/>
                <w:webHidden/>
              </w:rPr>
              <w:fldChar w:fldCharType="begin"/>
            </w:r>
            <w:r w:rsidR="006F65E9">
              <w:rPr>
                <w:noProof/>
                <w:webHidden/>
              </w:rPr>
              <w:instrText xml:space="preserve"> PAGEREF _Toc118365276 \h </w:instrText>
            </w:r>
            <w:r w:rsidR="006F65E9">
              <w:rPr>
                <w:noProof/>
                <w:webHidden/>
              </w:rPr>
            </w:r>
            <w:r w:rsidR="006F65E9">
              <w:rPr>
                <w:noProof/>
                <w:webHidden/>
              </w:rPr>
              <w:fldChar w:fldCharType="separate"/>
            </w:r>
            <w:r w:rsidR="006F65E9">
              <w:rPr>
                <w:noProof/>
                <w:webHidden/>
              </w:rPr>
              <w:t>9</w:t>
            </w:r>
            <w:r w:rsidR="006F65E9">
              <w:rPr>
                <w:noProof/>
                <w:webHidden/>
              </w:rPr>
              <w:fldChar w:fldCharType="end"/>
            </w:r>
          </w:hyperlink>
        </w:p>
        <w:p w14:paraId="55136343" w14:textId="07D2E531" w:rsidR="006F65E9" w:rsidRDefault="00B406F6">
          <w:pPr>
            <w:pStyle w:val="Verzeichnis2"/>
            <w:rPr>
              <w:rFonts w:eastAsiaTheme="minorEastAsia" w:cstheme="minorBidi"/>
              <w:b w:val="0"/>
              <w:noProof/>
              <w:color w:val="auto"/>
              <w:spacing w:val="0"/>
              <w:szCs w:val="22"/>
              <w:lang w:eastAsia="de-AT"/>
            </w:rPr>
          </w:pPr>
          <w:hyperlink w:anchor="_Toc118365277" w:history="1">
            <w:r w:rsidR="006F65E9" w:rsidRPr="001C6956">
              <w:rPr>
                <w:rStyle w:val="Hyperlink"/>
                <w:noProof/>
              </w:rPr>
              <w:t>4.2</w:t>
            </w:r>
            <w:r w:rsidR="006F65E9">
              <w:rPr>
                <w:rFonts w:eastAsiaTheme="minorEastAsia" w:cstheme="minorBidi"/>
                <w:b w:val="0"/>
                <w:noProof/>
                <w:color w:val="auto"/>
                <w:spacing w:val="0"/>
                <w:szCs w:val="22"/>
                <w:lang w:eastAsia="de-AT"/>
              </w:rPr>
              <w:tab/>
            </w:r>
            <w:r w:rsidR="006F65E9" w:rsidRPr="001C6956">
              <w:rPr>
                <w:rStyle w:val="Hyperlink"/>
                <w:noProof/>
              </w:rPr>
              <w:t>Internationalisation</w:t>
            </w:r>
            <w:r w:rsidR="006F65E9">
              <w:rPr>
                <w:noProof/>
                <w:webHidden/>
              </w:rPr>
              <w:tab/>
            </w:r>
            <w:r w:rsidR="006F65E9">
              <w:rPr>
                <w:noProof/>
                <w:webHidden/>
              </w:rPr>
              <w:fldChar w:fldCharType="begin"/>
            </w:r>
            <w:r w:rsidR="006F65E9">
              <w:rPr>
                <w:noProof/>
                <w:webHidden/>
              </w:rPr>
              <w:instrText xml:space="preserve"> PAGEREF _Toc118365277 \h </w:instrText>
            </w:r>
            <w:r w:rsidR="006F65E9">
              <w:rPr>
                <w:noProof/>
                <w:webHidden/>
              </w:rPr>
            </w:r>
            <w:r w:rsidR="006F65E9">
              <w:rPr>
                <w:noProof/>
                <w:webHidden/>
              </w:rPr>
              <w:fldChar w:fldCharType="separate"/>
            </w:r>
            <w:r w:rsidR="006F65E9">
              <w:rPr>
                <w:noProof/>
                <w:webHidden/>
              </w:rPr>
              <w:t>9</w:t>
            </w:r>
            <w:r w:rsidR="006F65E9">
              <w:rPr>
                <w:noProof/>
                <w:webHidden/>
              </w:rPr>
              <w:fldChar w:fldCharType="end"/>
            </w:r>
          </w:hyperlink>
        </w:p>
        <w:p w14:paraId="63D3DD6D" w14:textId="74BD5B73" w:rsidR="006F65E9" w:rsidRDefault="00B406F6">
          <w:pPr>
            <w:pStyle w:val="Verzeichnis2"/>
            <w:rPr>
              <w:rFonts w:eastAsiaTheme="minorEastAsia" w:cstheme="minorBidi"/>
              <w:b w:val="0"/>
              <w:noProof/>
              <w:color w:val="auto"/>
              <w:spacing w:val="0"/>
              <w:szCs w:val="22"/>
              <w:lang w:eastAsia="de-AT"/>
            </w:rPr>
          </w:pPr>
          <w:hyperlink w:anchor="_Toc118365278" w:history="1">
            <w:r w:rsidR="006F65E9" w:rsidRPr="001C6956">
              <w:rPr>
                <w:rStyle w:val="Hyperlink"/>
                <w:noProof/>
              </w:rPr>
              <w:t>4.3</w:t>
            </w:r>
            <w:r w:rsidR="006F65E9">
              <w:rPr>
                <w:rFonts w:eastAsiaTheme="minorEastAsia" w:cstheme="minorBidi"/>
                <w:b w:val="0"/>
                <w:noProof/>
                <w:color w:val="auto"/>
                <w:spacing w:val="0"/>
                <w:szCs w:val="22"/>
                <w:lang w:eastAsia="de-AT"/>
              </w:rPr>
              <w:tab/>
            </w:r>
            <w:r w:rsidR="006F65E9" w:rsidRPr="001C6956">
              <w:rPr>
                <w:rStyle w:val="Hyperlink"/>
                <w:noProof/>
              </w:rPr>
              <w:t>Incentive effect of funding</w:t>
            </w:r>
            <w:r w:rsidR="006F65E9">
              <w:rPr>
                <w:noProof/>
                <w:webHidden/>
              </w:rPr>
              <w:tab/>
            </w:r>
            <w:r w:rsidR="006F65E9">
              <w:rPr>
                <w:noProof/>
                <w:webHidden/>
              </w:rPr>
              <w:fldChar w:fldCharType="begin"/>
            </w:r>
            <w:r w:rsidR="006F65E9">
              <w:rPr>
                <w:noProof/>
                <w:webHidden/>
              </w:rPr>
              <w:instrText xml:space="preserve"> PAGEREF _Toc118365278 \h </w:instrText>
            </w:r>
            <w:r w:rsidR="006F65E9">
              <w:rPr>
                <w:noProof/>
                <w:webHidden/>
              </w:rPr>
            </w:r>
            <w:r w:rsidR="006F65E9">
              <w:rPr>
                <w:noProof/>
                <w:webHidden/>
              </w:rPr>
              <w:fldChar w:fldCharType="separate"/>
            </w:r>
            <w:r w:rsidR="006F65E9">
              <w:rPr>
                <w:noProof/>
                <w:webHidden/>
              </w:rPr>
              <w:t>9</w:t>
            </w:r>
            <w:r w:rsidR="006F65E9">
              <w:rPr>
                <w:noProof/>
                <w:webHidden/>
              </w:rPr>
              <w:fldChar w:fldCharType="end"/>
            </w:r>
          </w:hyperlink>
        </w:p>
        <w:p w14:paraId="51E28181" w14:textId="4879CD98" w:rsidR="006F65E9" w:rsidRDefault="00B406F6">
          <w:pPr>
            <w:pStyle w:val="Verzeichnis1"/>
            <w:rPr>
              <w:rFonts w:eastAsiaTheme="minorEastAsia" w:cstheme="minorBidi"/>
              <w:b w:val="0"/>
              <w:bCs w:val="0"/>
              <w:noProof/>
              <w:color w:val="auto"/>
              <w:spacing w:val="0"/>
              <w:sz w:val="22"/>
              <w:szCs w:val="22"/>
              <w:lang w:eastAsia="de-AT"/>
            </w:rPr>
          </w:pPr>
          <w:hyperlink w:anchor="_Toc118365279" w:history="1">
            <w:r w:rsidR="006F65E9" w:rsidRPr="001C6956">
              <w:rPr>
                <w:rStyle w:val="Hyperlink"/>
                <w:noProof/>
                <w:lang w:val="en-GB"/>
              </w:rPr>
              <w:t>Tables of Application</w:t>
            </w:r>
            <w:r w:rsidR="006F65E9">
              <w:rPr>
                <w:noProof/>
                <w:webHidden/>
              </w:rPr>
              <w:tab/>
            </w:r>
            <w:r w:rsidR="006F65E9">
              <w:rPr>
                <w:noProof/>
                <w:webHidden/>
              </w:rPr>
              <w:fldChar w:fldCharType="begin"/>
            </w:r>
            <w:r w:rsidR="006F65E9">
              <w:rPr>
                <w:noProof/>
                <w:webHidden/>
              </w:rPr>
              <w:instrText xml:space="preserve"> PAGEREF _Toc118365279 \h </w:instrText>
            </w:r>
            <w:r w:rsidR="006F65E9">
              <w:rPr>
                <w:noProof/>
                <w:webHidden/>
              </w:rPr>
            </w:r>
            <w:r w:rsidR="006F65E9">
              <w:rPr>
                <w:noProof/>
                <w:webHidden/>
              </w:rPr>
              <w:fldChar w:fldCharType="separate"/>
            </w:r>
            <w:r w:rsidR="006F65E9">
              <w:rPr>
                <w:noProof/>
                <w:webHidden/>
              </w:rPr>
              <w:t>11</w:t>
            </w:r>
            <w:r w:rsidR="006F65E9">
              <w:rPr>
                <w:noProof/>
                <w:webHidden/>
              </w:rPr>
              <w:fldChar w:fldCharType="end"/>
            </w:r>
          </w:hyperlink>
        </w:p>
        <w:p w14:paraId="798F02B5" w14:textId="1BCB7250" w:rsidR="006F65E9" w:rsidRDefault="00B406F6">
          <w:pPr>
            <w:pStyle w:val="Verzeichnis1"/>
            <w:rPr>
              <w:rFonts w:eastAsiaTheme="minorEastAsia" w:cstheme="minorBidi"/>
              <w:b w:val="0"/>
              <w:bCs w:val="0"/>
              <w:noProof/>
              <w:color w:val="auto"/>
              <w:spacing w:val="0"/>
              <w:sz w:val="22"/>
              <w:szCs w:val="22"/>
              <w:lang w:eastAsia="de-AT"/>
            </w:rPr>
          </w:pPr>
          <w:hyperlink w:anchor="_Toc118365280" w:history="1">
            <w:r w:rsidR="006F65E9" w:rsidRPr="001C6956">
              <w:rPr>
                <w:rStyle w:val="Hyperlink"/>
                <w:noProof/>
                <w:lang w:val="en-GB"/>
              </w:rPr>
              <w:t>Annex</w:t>
            </w:r>
            <w:r w:rsidR="006F65E9">
              <w:rPr>
                <w:noProof/>
                <w:webHidden/>
              </w:rPr>
              <w:tab/>
            </w:r>
            <w:r w:rsidR="006F65E9">
              <w:rPr>
                <w:noProof/>
                <w:webHidden/>
              </w:rPr>
              <w:fldChar w:fldCharType="begin"/>
            </w:r>
            <w:r w:rsidR="006F65E9">
              <w:rPr>
                <w:noProof/>
                <w:webHidden/>
              </w:rPr>
              <w:instrText xml:space="preserve"> PAGEREF _Toc118365280 \h </w:instrText>
            </w:r>
            <w:r w:rsidR="006F65E9">
              <w:rPr>
                <w:noProof/>
                <w:webHidden/>
              </w:rPr>
            </w:r>
            <w:r w:rsidR="006F65E9">
              <w:rPr>
                <w:noProof/>
                <w:webHidden/>
              </w:rPr>
              <w:fldChar w:fldCharType="separate"/>
            </w:r>
            <w:r w:rsidR="006F65E9">
              <w:rPr>
                <w:noProof/>
                <w:webHidden/>
              </w:rPr>
              <w:t>11</w:t>
            </w:r>
            <w:r w:rsidR="006F65E9">
              <w:rPr>
                <w:noProof/>
                <w:webHidden/>
              </w:rPr>
              <w:fldChar w:fldCharType="end"/>
            </w:r>
          </w:hyperlink>
        </w:p>
        <w:p w14:paraId="1C6C964B" w14:textId="73677A5D" w:rsidR="00E62663" w:rsidRPr="00B773B8" w:rsidRDefault="002352D1" w:rsidP="00B321A7">
          <w:pPr>
            <w:pStyle w:val="Verzeichnis5"/>
            <w:tabs>
              <w:tab w:val="clear" w:pos="7938"/>
              <w:tab w:val="right" w:leader="dot" w:pos="7920"/>
            </w:tabs>
          </w:pPr>
          <w:r>
            <w:rPr>
              <w:sz w:val="28"/>
            </w:rPr>
            <w:fldChar w:fldCharType="end"/>
          </w:r>
        </w:p>
      </w:sdtContent>
    </w:sdt>
    <w:p w14:paraId="683DCC93" w14:textId="022577E1" w:rsidR="008332AE" w:rsidRDefault="00046619" w:rsidP="00B321A7">
      <w:pPr>
        <w:pStyle w:val="berschrift1ohneNummerierung"/>
      </w:pPr>
      <w:bookmarkStart w:id="3" w:name="_Toc118365242"/>
      <w:r>
        <w:t>List of Tables</w:t>
      </w:r>
      <w:bookmarkEnd w:id="3"/>
    </w:p>
    <w:p w14:paraId="227C6D88" w14:textId="4DBA335B" w:rsidR="00126179"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116312751" w:history="1">
        <w:r w:rsidR="00126179" w:rsidRPr="00E015EC">
          <w:rPr>
            <w:rStyle w:val="Hyperlink"/>
            <w:noProof/>
            <w:lang w:val="en-GB"/>
          </w:rPr>
          <w:t>Table 1: Key data of project</w:t>
        </w:r>
        <w:r w:rsidR="00126179">
          <w:rPr>
            <w:noProof/>
            <w:webHidden/>
          </w:rPr>
          <w:tab/>
        </w:r>
        <w:r w:rsidR="00126179">
          <w:rPr>
            <w:noProof/>
            <w:webHidden/>
          </w:rPr>
          <w:fldChar w:fldCharType="begin"/>
        </w:r>
        <w:r w:rsidR="00126179">
          <w:rPr>
            <w:noProof/>
            <w:webHidden/>
          </w:rPr>
          <w:instrText xml:space="preserve"> PAGEREF _Toc116312751 \h </w:instrText>
        </w:r>
        <w:r w:rsidR="00126179">
          <w:rPr>
            <w:noProof/>
            <w:webHidden/>
          </w:rPr>
        </w:r>
        <w:r w:rsidR="00126179">
          <w:rPr>
            <w:noProof/>
            <w:webHidden/>
          </w:rPr>
          <w:fldChar w:fldCharType="separate"/>
        </w:r>
        <w:r w:rsidR="00126179">
          <w:rPr>
            <w:noProof/>
            <w:webHidden/>
          </w:rPr>
          <w:t>1</w:t>
        </w:r>
        <w:r w:rsidR="00126179">
          <w:rPr>
            <w:noProof/>
            <w:webHidden/>
          </w:rPr>
          <w:fldChar w:fldCharType="end"/>
        </w:r>
      </w:hyperlink>
    </w:p>
    <w:p w14:paraId="1A82AD96" w14:textId="7D11D3B7" w:rsidR="00126179" w:rsidRDefault="00B406F6">
      <w:pPr>
        <w:pStyle w:val="Abbildungsverzeichnis"/>
        <w:tabs>
          <w:tab w:val="right" w:leader="dot" w:pos="7920"/>
        </w:tabs>
        <w:rPr>
          <w:rFonts w:eastAsiaTheme="minorEastAsia" w:cstheme="minorBidi"/>
          <w:noProof/>
          <w:color w:val="auto"/>
          <w:spacing w:val="0"/>
          <w:szCs w:val="22"/>
          <w:lang w:eastAsia="de-AT"/>
        </w:rPr>
      </w:pPr>
      <w:hyperlink w:anchor="_Toc116312752" w:history="1">
        <w:r w:rsidR="00126179" w:rsidRPr="00E015EC">
          <w:rPr>
            <w:rStyle w:val="Hyperlink"/>
            <w:noProof/>
            <w:lang w:val="en-GB"/>
          </w:rPr>
          <w:t>Table 2: Key data of existing COMET Centre (K1)</w:t>
        </w:r>
        <w:r w:rsidR="00126179">
          <w:rPr>
            <w:noProof/>
            <w:webHidden/>
          </w:rPr>
          <w:tab/>
        </w:r>
        <w:r w:rsidR="00126179">
          <w:rPr>
            <w:noProof/>
            <w:webHidden/>
          </w:rPr>
          <w:fldChar w:fldCharType="begin"/>
        </w:r>
        <w:r w:rsidR="00126179">
          <w:rPr>
            <w:noProof/>
            <w:webHidden/>
          </w:rPr>
          <w:instrText xml:space="preserve"> PAGEREF _Toc116312752 \h </w:instrText>
        </w:r>
        <w:r w:rsidR="00126179">
          <w:rPr>
            <w:noProof/>
            <w:webHidden/>
          </w:rPr>
        </w:r>
        <w:r w:rsidR="00126179">
          <w:rPr>
            <w:noProof/>
            <w:webHidden/>
          </w:rPr>
          <w:fldChar w:fldCharType="separate"/>
        </w:r>
        <w:r w:rsidR="00126179">
          <w:rPr>
            <w:noProof/>
            <w:webHidden/>
          </w:rPr>
          <w:t>1</w:t>
        </w:r>
        <w:r w:rsidR="00126179">
          <w:rPr>
            <w:noProof/>
            <w:webHidden/>
          </w:rPr>
          <w:fldChar w:fldCharType="end"/>
        </w:r>
      </w:hyperlink>
    </w:p>
    <w:p w14:paraId="224A094B" w14:textId="381BA290" w:rsidR="00126179" w:rsidRDefault="00B406F6">
      <w:pPr>
        <w:pStyle w:val="Abbildungsverzeichnis"/>
        <w:tabs>
          <w:tab w:val="right" w:leader="dot" w:pos="7920"/>
        </w:tabs>
        <w:rPr>
          <w:rFonts w:eastAsiaTheme="minorEastAsia" w:cstheme="minorBidi"/>
          <w:noProof/>
          <w:color w:val="auto"/>
          <w:spacing w:val="0"/>
          <w:szCs w:val="22"/>
          <w:lang w:eastAsia="de-AT"/>
        </w:rPr>
      </w:pPr>
      <w:hyperlink w:anchor="_Toc116312753" w:history="1">
        <w:r w:rsidR="00126179" w:rsidRPr="00E015EC">
          <w:rPr>
            <w:rStyle w:val="Hyperlink"/>
            <w:noProof/>
            <w:lang w:val="en-GB"/>
          </w:rPr>
          <w:t>Table 3: Work plan and time schedule of the research programme</w:t>
        </w:r>
        <w:r w:rsidR="00126179">
          <w:rPr>
            <w:noProof/>
            <w:webHidden/>
          </w:rPr>
          <w:tab/>
        </w:r>
        <w:r w:rsidR="00126179">
          <w:rPr>
            <w:noProof/>
            <w:webHidden/>
          </w:rPr>
          <w:fldChar w:fldCharType="begin"/>
        </w:r>
        <w:r w:rsidR="00126179">
          <w:rPr>
            <w:noProof/>
            <w:webHidden/>
          </w:rPr>
          <w:instrText xml:space="preserve"> PAGEREF _Toc116312753 \h </w:instrText>
        </w:r>
        <w:r w:rsidR="00126179">
          <w:rPr>
            <w:noProof/>
            <w:webHidden/>
          </w:rPr>
        </w:r>
        <w:r w:rsidR="00126179">
          <w:rPr>
            <w:noProof/>
            <w:webHidden/>
          </w:rPr>
          <w:fldChar w:fldCharType="separate"/>
        </w:r>
        <w:r w:rsidR="00126179">
          <w:rPr>
            <w:noProof/>
            <w:webHidden/>
          </w:rPr>
          <w:t>12</w:t>
        </w:r>
        <w:r w:rsidR="00126179">
          <w:rPr>
            <w:noProof/>
            <w:webHidden/>
          </w:rPr>
          <w:fldChar w:fldCharType="end"/>
        </w:r>
      </w:hyperlink>
    </w:p>
    <w:p w14:paraId="66696620" w14:textId="73D73796" w:rsidR="0090325F" w:rsidRDefault="008332AE" w:rsidP="00B321A7">
      <w:r>
        <w:fldChar w:fldCharType="end"/>
      </w:r>
      <w:r>
        <w:br w:type="page"/>
      </w:r>
    </w:p>
    <w:p w14:paraId="711C3E08" w14:textId="3C8EE985" w:rsidR="0090325F" w:rsidRPr="00EA6168" w:rsidRDefault="0090325F" w:rsidP="00EA6168">
      <w:pPr>
        <w:pStyle w:val="berschrift1"/>
        <w:numPr>
          <w:ilvl w:val="0"/>
          <w:numId w:val="0"/>
        </w:numPr>
        <w:rPr>
          <w:color w:val="306895"/>
        </w:rPr>
      </w:pPr>
      <w:bookmarkStart w:id="4" w:name="_Toc118365243"/>
      <w:r w:rsidRPr="00EA6168">
        <w:rPr>
          <w:color w:val="306895"/>
        </w:rPr>
        <w:t>Checkliste für die Antragseinreichung</w:t>
      </w:r>
      <w:bookmarkEnd w:id="4"/>
    </w:p>
    <w:p w14:paraId="51A15F4B" w14:textId="36D1A121" w:rsidR="00656818" w:rsidRPr="00656818" w:rsidRDefault="00656818" w:rsidP="00B321A7">
      <w:pPr>
        <w:pStyle w:val="a"/>
      </w:pPr>
      <w:r>
        <w:t>_</w:t>
      </w:r>
    </w:p>
    <w:p w14:paraId="6384AFBE" w14:textId="77777777" w:rsidR="0090325F" w:rsidRPr="00EA6168" w:rsidRDefault="0090325F" w:rsidP="00EA6168">
      <w:pPr>
        <w:pStyle w:val="berschrift2"/>
        <w:numPr>
          <w:ilvl w:val="0"/>
          <w:numId w:val="0"/>
        </w:numPr>
        <w:rPr>
          <w:color w:val="306895"/>
        </w:rPr>
      </w:pPr>
      <w:bookmarkStart w:id="5" w:name="_Toc118365244"/>
      <w:r w:rsidRPr="00EA6168">
        <w:rPr>
          <w:color w:val="306895"/>
        </w:rPr>
        <w:t>Checkliste Formalvoraussetzungen</w:t>
      </w:r>
      <w:bookmarkEnd w:id="5"/>
    </w:p>
    <w:p w14:paraId="7456E928" w14:textId="422D37B7" w:rsidR="0090325F" w:rsidRPr="00EA6168" w:rsidRDefault="0090325F" w:rsidP="00EA6168">
      <w:pPr>
        <w:rPr>
          <w:color w:val="306895"/>
        </w:rPr>
      </w:pPr>
      <w:r w:rsidRPr="00EA6168">
        <w:rPr>
          <w:color w:val="306895"/>
        </w:rPr>
        <w:t>Bei der Formalprüfung wird das Förderungsansuchen auf formale Richtigkeit und Vollständigkeit geprüft. Sind die Formalvoraussetzungen nicht erfüllt und handelt es sich um nicht-behebbare Mängel, wird das Förderungsansuchen bei der Formalprüfung aufgrund der erforderlichen Gleichbehandlung aller Förderungsansuchen aus dem weiteren Verfahren aus</w:t>
      </w:r>
      <w:r w:rsidR="006A541B">
        <w:rPr>
          <w:color w:val="306895"/>
        </w:rPr>
        <w:t xml:space="preserve">geschieden und formal abgelehnt. </w:t>
      </w:r>
    </w:p>
    <w:p w14:paraId="124B2C15" w14:textId="638D73BE" w:rsidR="0090325F" w:rsidRPr="00FD753F" w:rsidRDefault="0090325F" w:rsidP="00FD753F">
      <w:pPr>
        <w:pStyle w:val="Beschriftung"/>
        <w:keepNext/>
        <w:spacing w:before="240"/>
        <w:rPr>
          <w:color w:val="306895"/>
          <w:lang w:val="en-GB"/>
        </w:rPr>
      </w:pPr>
      <w:proofErr w:type="spellStart"/>
      <w:r w:rsidRPr="00FD753F">
        <w:rPr>
          <w:color w:val="306895"/>
          <w:lang w:val="en-GB"/>
        </w:rPr>
        <w:t>Formalprüfungscheckliste</w:t>
      </w:r>
      <w:proofErr w:type="spellEnd"/>
      <w:r w:rsidRPr="00FD753F">
        <w:rPr>
          <w:color w:val="306895"/>
          <w:lang w:val="en-GB"/>
        </w:rPr>
        <w:t xml:space="preserve"> </w:t>
      </w:r>
      <w:r w:rsidR="00856BB2" w:rsidRPr="00FD753F">
        <w:rPr>
          <w:color w:val="306895"/>
          <w:lang w:val="en-GB"/>
        </w:rPr>
        <w:t>„</w:t>
      </w:r>
      <w:proofErr w:type="spellStart"/>
      <w:r w:rsidRPr="00FD753F">
        <w:rPr>
          <w:color w:val="306895"/>
          <w:lang w:val="en-GB"/>
        </w:rPr>
        <w:t>Vollständigkeit</w:t>
      </w:r>
      <w:proofErr w:type="spellEnd"/>
      <w:r w:rsidRPr="00FD753F">
        <w:rPr>
          <w:color w:val="306895"/>
          <w:lang w:val="en-GB"/>
        </w:rPr>
        <w:t xml:space="preserve"> des </w:t>
      </w:r>
      <w:proofErr w:type="spellStart"/>
      <w:r w:rsidRPr="00FD753F">
        <w:rPr>
          <w:color w:val="306895"/>
          <w:lang w:val="en-GB"/>
        </w:rPr>
        <w:t>Projektantrags</w:t>
      </w:r>
      <w:proofErr w:type="spellEnd"/>
      <w:r w:rsidR="00856BB2" w:rsidRPr="00FD753F">
        <w:rPr>
          <w:color w:val="306895"/>
          <w:lang w:val="en-GB"/>
        </w:rPr>
        <w:t>”</w:t>
      </w:r>
    </w:p>
    <w:tbl>
      <w:tblPr>
        <w:tblStyle w:val="Listentabelle3Akzent1"/>
        <w:tblW w:w="5000" w:type="pct"/>
        <w:tblLook w:val="04A0" w:firstRow="1" w:lastRow="0" w:firstColumn="1" w:lastColumn="0" w:noHBand="0" w:noVBand="1"/>
        <w:tblCaption w:val="Formalprüfungscheckliste „Vollständigkeit des Projektantrags”"/>
      </w:tblPr>
      <w:tblGrid>
        <w:gridCol w:w="2824"/>
        <w:gridCol w:w="5096"/>
      </w:tblGrid>
      <w:tr w:rsidR="0090325F" w:rsidRPr="00CF5851" w14:paraId="73F746FC" w14:textId="77777777" w:rsidTr="0090325F">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100" w:firstRow="0" w:lastRow="0" w:firstColumn="1" w:lastColumn="0" w:oddVBand="0" w:evenVBand="0" w:oddHBand="0" w:evenHBand="0" w:firstRowFirstColumn="1" w:firstRowLastColumn="0" w:lastRowFirstColumn="0" w:lastRowLastColumn="0"/>
            <w:tcW w:w="1783" w:type="pct"/>
          </w:tcPr>
          <w:p w14:paraId="3A7CC07F" w14:textId="77777777" w:rsidR="0090325F" w:rsidRPr="00CF5851" w:rsidRDefault="0090325F" w:rsidP="00B321A7">
            <w:pPr>
              <w:pStyle w:val="Tabellentext"/>
              <w:rPr>
                <w:iCs/>
                <w:color w:val="FFFFFF" w:themeColor="background1"/>
              </w:rPr>
            </w:pPr>
            <w:r w:rsidRPr="00CF5851">
              <w:rPr>
                <w:iCs/>
                <w:color w:val="FFFFFF" w:themeColor="background1"/>
              </w:rPr>
              <w:t>Kriterium</w:t>
            </w:r>
          </w:p>
        </w:tc>
        <w:tc>
          <w:tcPr>
            <w:tcW w:w="3217" w:type="pct"/>
          </w:tcPr>
          <w:p w14:paraId="5EF18E91" w14:textId="642C6F6F" w:rsidR="0090325F" w:rsidRPr="00CF5851" w:rsidRDefault="00934BB2" w:rsidP="00B321A7">
            <w:pPr>
              <w:pStyle w:val="Tabellentext"/>
              <w:cnfStyle w:val="100000000000" w:firstRow="1" w:lastRow="0" w:firstColumn="0" w:lastColumn="0" w:oddVBand="0" w:evenVBand="0" w:oddHBand="0" w:evenHBand="0" w:firstRowFirstColumn="0" w:firstRowLastColumn="0" w:lastRowFirstColumn="0" w:lastRowLastColumn="0"/>
              <w:rPr>
                <w:iCs/>
                <w:color w:val="FFFFFF" w:themeColor="background1"/>
              </w:rPr>
            </w:pPr>
            <w:r w:rsidRPr="00CF5851">
              <w:rPr>
                <w:iCs/>
                <w:color w:val="FFFFFF" w:themeColor="background1"/>
              </w:rPr>
              <w:t>Prüfinhalt</w:t>
            </w:r>
          </w:p>
        </w:tc>
      </w:tr>
      <w:tr w:rsidR="00CF5851" w:rsidRPr="00CF5851" w14:paraId="65088455"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93D6A7F" w14:textId="4666FE6D" w:rsidR="00EA6168" w:rsidRPr="00CF5851" w:rsidRDefault="0090325F" w:rsidP="00CF5851">
            <w:pPr>
              <w:pStyle w:val="Tabellentext"/>
              <w:rPr>
                <w:color w:val="306895"/>
              </w:rPr>
            </w:pPr>
            <w:r w:rsidRPr="00CF5851">
              <w:rPr>
                <w:color w:val="306895"/>
              </w:rPr>
              <w:t xml:space="preserve">Fristgerechte Übermittlung des Antrags </w:t>
            </w:r>
            <w:r w:rsidR="00EA6168" w:rsidRPr="00CF5851">
              <w:rPr>
                <w:color w:val="306895"/>
              </w:rPr>
              <w:br/>
            </w:r>
            <w:r w:rsidRPr="00CF5851">
              <w:rPr>
                <w:color w:val="306895"/>
              </w:rPr>
              <w:t xml:space="preserve">bis </w:t>
            </w:r>
            <w:r w:rsidR="0064786F">
              <w:rPr>
                <w:color w:val="306895"/>
              </w:rPr>
              <w:t>22</w:t>
            </w:r>
            <w:r w:rsidRPr="00CF5851">
              <w:rPr>
                <w:color w:val="306895"/>
              </w:rPr>
              <w:t>.</w:t>
            </w:r>
            <w:r w:rsidR="0064786F">
              <w:rPr>
                <w:color w:val="306895"/>
              </w:rPr>
              <w:t>10</w:t>
            </w:r>
            <w:r w:rsidRPr="00CF5851">
              <w:rPr>
                <w:color w:val="306895"/>
              </w:rPr>
              <w:t>.20</w:t>
            </w:r>
            <w:r w:rsidR="0024258F" w:rsidRPr="00CF5851">
              <w:rPr>
                <w:color w:val="306895"/>
              </w:rPr>
              <w:t>2</w:t>
            </w:r>
            <w:r w:rsidR="0064786F">
              <w:rPr>
                <w:color w:val="306895"/>
              </w:rPr>
              <w:t>4</w:t>
            </w:r>
            <w:r w:rsidRPr="00CF5851">
              <w:rPr>
                <w:color w:val="306895"/>
              </w:rPr>
              <w:t xml:space="preserve">, </w:t>
            </w:r>
            <w:r w:rsidR="00EA6168" w:rsidRPr="00CF5851">
              <w:rPr>
                <w:color w:val="306895"/>
              </w:rPr>
              <w:br/>
            </w:r>
            <w:r w:rsidRPr="00CF5851">
              <w:rPr>
                <w:color w:val="306895"/>
              </w:rPr>
              <w:t xml:space="preserve">12:00 Uhr </w:t>
            </w:r>
            <w:r w:rsidR="00EA6168" w:rsidRPr="00CF5851">
              <w:rPr>
                <w:color w:val="306895"/>
              </w:rPr>
              <w:t xml:space="preserve">MEZ </w:t>
            </w:r>
          </w:p>
          <w:p w14:paraId="5A49911D" w14:textId="180BD6D5" w:rsidR="0090325F" w:rsidRPr="00CF5851" w:rsidRDefault="0090325F" w:rsidP="00CF5851">
            <w:pPr>
              <w:pStyle w:val="Tabellentext"/>
              <w:rPr>
                <w:color w:val="306895"/>
              </w:rPr>
            </w:pPr>
            <w:r w:rsidRPr="00CF5851">
              <w:rPr>
                <w:color w:val="306895"/>
              </w:rPr>
              <w:t>(nicht behebbar)</w:t>
            </w:r>
          </w:p>
        </w:tc>
        <w:tc>
          <w:tcPr>
            <w:tcW w:w="3217" w:type="pct"/>
          </w:tcPr>
          <w:p w14:paraId="5350FD0C" w14:textId="77777777" w:rsidR="0090325F" w:rsidRPr="00CF5851" w:rsidRDefault="0090325F" w:rsidP="004F2514">
            <w:pPr>
              <w:pStyle w:val="Tabellentext"/>
              <w:numPr>
                <w:ilvl w:val="0"/>
                <w:numId w:val="18"/>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 xml:space="preserve">Abschluss elektronische Einreichung im </w:t>
            </w:r>
            <w:proofErr w:type="spellStart"/>
            <w:r w:rsidRPr="00CF5851">
              <w:rPr>
                <w:color w:val="306895"/>
              </w:rPr>
              <w:t>eCall</w:t>
            </w:r>
            <w:proofErr w:type="spellEnd"/>
          </w:p>
        </w:tc>
      </w:tr>
      <w:tr w:rsidR="00CF5851" w:rsidRPr="00CF5851" w14:paraId="5A5CB2D0"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2C99BF4" w14:textId="77777777" w:rsidR="0090325F" w:rsidRPr="00CF5851" w:rsidRDefault="0090325F" w:rsidP="00CF5851">
            <w:pPr>
              <w:pStyle w:val="Tabellentext"/>
              <w:rPr>
                <w:color w:val="306895"/>
              </w:rPr>
            </w:pPr>
            <w:r w:rsidRPr="00CF5851">
              <w:rPr>
                <w:color w:val="306895"/>
              </w:rPr>
              <w:t>Teilnahmeberechtigung</w:t>
            </w:r>
          </w:p>
          <w:p w14:paraId="5B70A8C5" w14:textId="1E7BCDE3" w:rsidR="0090325F" w:rsidRPr="00CF5851" w:rsidRDefault="0024258F" w:rsidP="00CF5851">
            <w:pPr>
              <w:pStyle w:val="Tabellentext"/>
              <w:rPr>
                <w:color w:val="306895"/>
              </w:rPr>
            </w:pPr>
            <w:r w:rsidRPr="00CF5851">
              <w:rPr>
                <w:color w:val="306895"/>
              </w:rPr>
              <w:t>(</w:t>
            </w:r>
            <w:r w:rsidR="0090325F" w:rsidRPr="00CF5851">
              <w:rPr>
                <w:color w:val="306895"/>
              </w:rPr>
              <w:t>nicht behebbar)</w:t>
            </w:r>
          </w:p>
        </w:tc>
        <w:tc>
          <w:tcPr>
            <w:tcW w:w="3217" w:type="pct"/>
          </w:tcPr>
          <w:p w14:paraId="0C077233" w14:textId="1E94DF4E" w:rsidR="0090325F" w:rsidRPr="00CF5851" w:rsidRDefault="0090325F" w:rsidP="004F2514">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Ausschließlich bestehende COMET-Zentren (K1)</w:t>
            </w:r>
            <w:r w:rsidR="008516A9">
              <w:rPr>
                <w:color w:val="306895"/>
              </w:rPr>
              <w:t xml:space="preserve"> und CO</w:t>
            </w:r>
            <w:r w:rsidR="0064786F">
              <w:rPr>
                <w:color w:val="306895"/>
              </w:rPr>
              <w:t>M</w:t>
            </w:r>
            <w:r w:rsidR="008516A9">
              <w:rPr>
                <w:color w:val="306895"/>
              </w:rPr>
              <w:t>E</w:t>
            </w:r>
            <w:r w:rsidR="0064786F">
              <w:rPr>
                <w:color w:val="306895"/>
              </w:rPr>
              <w:t>T-Zentren (K2) des 3. Calls</w:t>
            </w:r>
          </w:p>
          <w:p w14:paraId="14B4BFD5" w14:textId="77777777" w:rsidR="0090325F" w:rsidRPr="00CF5851" w:rsidRDefault="0090325F" w:rsidP="004F2514">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Der Förderungswerber/die Förderungswerberin (Konsortialführung) ist berechtigt, einen Antrag einzureichen.</w:t>
            </w:r>
          </w:p>
          <w:p w14:paraId="0873B7BE" w14:textId="4635657C" w:rsidR="0090325F" w:rsidRPr="00CF5851" w:rsidRDefault="0090325F" w:rsidP="006A541B">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Die Mindestanforderungen an das Konsortium sind erfüllt:</w:t>
            </w:r>
            <w:r w:rsidR="006A541B">
              <w:rPr>
                <w:color w:val="306895"/>
              </w:rPr>
              <w:br/>
            </w:r>
            <w:r w:rsidR="006A541B" w:rsidRPr="006A541B">
              <w:rPr>
                <w:color w:val="306895"/>
              </w:rPr>
              <w:t>m</w:t>
            </w:r>
            <w:r w:rsidRPr="006A541B">
              <w:rPr>
                <w:color w:val="306895"/>
              </w:rPr>
              <w:t>indestens 1 wissenschaftlicher Partner (WP) und</w:t>
            </w:r>
            <w:r w:rsidR="006A541B">
              <w:rPr>
                <w:color w:val="306895"/>
              </w:rPr>
              <w:br/>
            </w:r>
            <w:r w:rsidRPr="00CF5851">
              <w:rPr>
                <w:color w:val="306895"/>
              </w:rPr>
              <w:t>mindestens 3 unabhängige Unternehmenspartner (UP)</w:t>
            </w:r>
          </w:p>
        </w:tc>
      </w:tr>
      <w:tr w:rsidR="00CF5851" w:rsidRPr="00CF5851" w14:paraId="3E063E14"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344605DD" w14:textId="2BA0068F" w:rsidR="0090325F" w:rsidRPr="00CF5851" w:rsidRDefault="0090325F" w:rsidP="00CF5851">
            <w:pPr>
              <w:pStyle w:val="Tabellentext"/>
              <w:rPr>
                <w:color w:val="306895"/>
              </w:rPr>
            </w:pPr>
            <w:r w:rsidRPr="00CF5851">
              <w:rPr>
                <w:color w:val="306895"/>
              </w:rPr>
              <w:t>Vollständigkeit des Antrags</w:t>
            </w:r>
          </w:p>
        </w:tc>
        <w:tc>
          <w:tcPr>
            <w:tcW w:w="3217" w:type="pct"/>
          </w:tcPr>
          <w:p w14:paraId="7D5BCFB7" w14:textId="783B71FD" w:rsidR="0090325F" w:rsidRPr="006A541B" w:rsidRDefault="0090325F" w:rsidP="004F2514">
            <w:pPr>
              <w:pStyle w:val="Tabellentext"/>
              <w:numPr>
                <w:ilvl w:val="0"/>
                <w:numId w:val="19"/>
              </w:numPr>
              <w:cnfStyle w:val="000000100000" w:firstRow="0" w:lastRow="0" w:firstColumn="0" w:lastColumn="0" w:oddVBand="0" w:evenVBand="0" w:oddHBand="1" w:evenHBand="0" w:firstRowFirstColumn="0" w:firstRowLastColumn="0" w:lastRowFirstColumn="0" w:lastRowLastColumn="0"/>
              <w:rPr>
                <w:color w:val="306895"/>
                <w:lang w:val="en-GB"/>
              </w:rPr>
            </w:pPr>
            <w:r w:rsidRPr="006A541B">
              <w:rPr>
                <w:color w:val="306895"/>
                <w:lang w:val="en-GB"/>
              </w:rPr>
              <w:t>P</w:t>
            </w:r>
            <w:r w:rsidR="006A541B">
              <w:rPr>
                <w:color w:val="306895"/>
                <w:lang w:val="en-GB"/>
              </w:rPr>
              <w:t xml:space="preserve">roject Description </w:t>
            </w:r>
            <w:r w:rsidRPr="006A541B">
              <w:rPr>
                <w:color w:val="306895"/>
                <w:lang w:val="en-GB"/>
              </w:rPr>
              <w:t>(</w:t>
            </w:r>
            <w:proofErr w:type="spellStart"/>
            <w:r w:rsidRPr="006A541B">
              <w:rPr>
                <w:color w:val="306895"/>
                <w:lang w:val="en-GB"/>
              </w:rPr>
              <w:t>nicht</w:t>
            </w:r>
            <w:proofErr w:type="spellEnd"/>
            <w:r w:rsidRPr="006A541B">
              <w:rPr>
                <w:color w:val="306895"/>
                <w:lang w:val="en-GB"/>
              </w:rPr>
              <w:t xml:space="preserve"> </w:t>
            </w:r>
            <w:proofErr w:type="spellStart"/>
            <w:r w:rsidRPr="006A541B">
              <w:rPr>
                <w:color w:val="306895"/>
                <w:lang w:val="en-GB"/>
              </w:rPr>
              <w:t>behebbar</w:t>
            </w:r>
            <w:proofErr w:type="spellEnd"/>
            <w:r w:rsidRPr="006A541B">
              <w:rPr>
                <w:color w:val="306895"/>
                <w:lang w:val="en-GB"/>
              </w:rPr>
              <w:t>)</w:t>
            </w:r>
          </w:p>
          <w:p w14:paraId="463C96EB" w14:textId="5FCA21CC" w:rsidR="0090325F" w:rsidRPr="00CF5851" w:rsidRDefault="003E38A3" w:rsidP="004F2514">
            <w:pPr>
              <w:pStyle w:val="Tabellentext"/>
              <w:numPr>
                <w:ilvl w:val="0"/>
                <w:numId w:val="19"/>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 xml:space="preserve">Financial </w:t>
            </w:r>
            <w:proofErr w:type="spellStart"/>
            <w:r w:rsidRPr="00CF5851">
              <w:rPr>
                <w:color w:val="306895"/>
              </w:rPr>
              <w:t>Tables</w:t>
            </w:r>
            <w:proofErr w:type="spellEnd"/>
          </w:p>
          <w:p w14:paraId="1D767D88" w14:textId="77777777" w:rsidR="0090325F" w:rsidRPr="00CF5851" w:rsidRDefault="0090325F" w:rsidP="004F2514">
            <w:pPr>
              <w:pStyle w:val="Tabellentext"/>
              <w:numPr>
                <w:ilvl w:val="0"/>
                <w:numId w:val="19"/>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 xml:space="preserve">Monitoring </w:t>
            </w:r>
            <w:proofErr w:type="spellStart"/>
            <w:r w:rsidRPr="00CF5851">
              <w:rPr>
                <w:color w:val="306895"/>
              </w:rPr>
              <w:t>Tables</w:t>
            </w:r>
            <w:proofErr w:type="spellEnd"/>
          </w:p>
          <w:p w14:paraId="65BA7ACF" w14:textId="77777777" w:rsidR="0090325F" w:rsidRPr="00CF5851" w:rsidRDefault="0090325F" w:rsidP="004F2514">
            <w:pPr>
              <w:pStyle w:val="Tabellentext"/>
              <w:numPr>
                <w:ilvl w:val="0"/>
                <w:numId w:val="19"/>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Annexe 1-7</w:t>
            </w:r>
          </w:p>
        </w:tc>
      </w:tr>
      <w:tr w:rsidR="00CF5851" w:rsidRPr="00CF5851" w14:paraId="03B88415"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08847CE" w14:textId="1B90E150" w:rsidR="0090325F" w:rsidRPr="00CF5851" w:rsidRDefault="0090325F" w:rsidP="0064786F">
            <w:pPr>
              <w:pStyle w:val="Tabellentext"/>
              <w:rPr>
                <w:color w:val="306895"/>
              </w:rPr>
            </w:pPr>
            <w:r w:rsidRPr="00CF5851">
              <w:rPr>
                <w:color w:val="306895"/>
              </w:rPr>
              <w:t>Sprache (nicht behebbar)</w:t>
            </w:r>
          </w:p>
        </w:tc>
        <w:tc>
          <w:tcPr>
            <w:tcW w:w="3217" w:type="pct"/>
          </w:tcPr>
          <w:p w14:paraId="573768B3" w14:textId="77777777" w:rsidR="0090325F" w:rsidRPr="00CF5851" w:rsidRDefault="0090325F" w:rsidP="004F2514">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Englisch</w:t>
            </w:r>
          </w:p>
        </w:tc>
      </w:tr>
      <w:tr w:rsidR="00CF5851" w:rsidRPr="00CF5851" w14:paraId="5C928D19"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58AFC011" w14:textId="77777777" w:rsidR="0090325F" w:rsidRPr="00CF5851" w:rsidRDefault="0090325F" w:rsidP="00CF5851">
            <w:pPr>
              <w:pStyle w:val="Tabellentext"/>
              <w:rPr>
                <w:color w:val="306895"/>
              </w:rPr>
            </w:pPr>
            <w:r w:rsidRPr="00CF5851">
              <w:rPr>
                <w:color w:val="306895"/>
              </w:rPr>
              <w:t>Richtige Formulare verwendet</w:t>
            </w:r>
          </w:p>
        </w:tc>
        <w:tc>
          <w:tcPr>
            <w:tcW w:w="3217" w:type="pct"/>
          </w:tcPr>
          <w:p w14:paraId="69682CFB" w14:textId="16AF9D77" w:rsidR="00CF5851" w:rsidRPr="00CF5851" w:rsidRDefault="00B406F6" w:rsidP="00CF5851">
            <w:pPr>
              <w:pStyle w:val="Tabellentext"/>
              <w:cnfStyle w:val="000000100000" w:firstRow="0" w:lastRow="0" w:firstColumn="0" w:lastColumn="0" w:oddVBand="0" w:evenVBand="0" w:oddHBand="1" w:evenHBand="0" w:firstRowFirstColumn="0" w:firstRowLastColumn="0" w:lastRowFirstColumn="0" w:lastRowLastColumn="0"/>
              <w:rPr>
                <w:color w:val="306895"/>
              </w:rPr>
            </w:pPr>
            <w:hyperlink r:id="rId8" w:history="1">
              <w:r w:rsidR="0064786F" w:rsidRPr="0064786F">
                <w:rPr>
                  <w:rStyle w:val="Hyperlink"/>
                </w:rPr>
                <w:t>www.ffg.at/ausschreibung/comet-modul-202</w:t>
              </w:r>
              <w:r w:rsidR="0064786F" w:rsidRPr="00F432CE">
                <w:rPr>
                  <w:rStyle w:val="Hyperlink"/>
                </w:rPr>
                <w:t>4</w:t>
              </w:r>
            </w:hyperlink>
            <w:r w:rsidR="0064786F">
              <w:rPr>
                <w:color w:val="306895"/>
              </w:rPr>
              <w:t xml:space="preserve"> </w:t>
            </w:r>
          </w:p>
        </w:tc>
      </w:tr>
      <w:tr w:rsidR="00CF5851" w:rsidRPr="00CF5851" w14:paraId="2095315B"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7D3BD1D8" w14:textId="13F066A7" w:rsidR="0090325F" w:rsidRPr="00CF5851" w:rsidRDefault="0024258F" w:rsidP="00CF5851">
            <w:pPr>
              <w:pStyle w:val="Tabellentext"/>
              <w:rPr>
                <w:color w:val="306895"/>
              </w:rPr>
            </w:pPr>
            <w:r w:rsidRPr="00CF5851">
              <w:rPr>
                <w:color w:val="306895"/>
              </w:rPr>
              <w:t>Beantragte Laufzeit</w:t>
            </w:r>
            <w:r w:rsidRPr="00CF5851">
              <w:rPr>
                <w:color w:val="306895"/>
              </w:rPr>
              <w:br/>
            </w:r>
            <w:r w:rsidR="0090325F" w:rsidRPr="00CF5851">
              <w:rPr>
                <w:color w:val="306895"/>
              </w:rPr>
              <w:t>(nicht behebbar)</w:t>
            </w:r>
          </w:p>
        </w:tc>
        <w:tc>
          <w:tcPr>
            <w:tcW w:w="3217" w:type="pct"/>
          </w:tcPr>
          <w:p w14:paraId="7AEE3C88" w14:textId="77777777" w:rsidR="0090325F" w:rsidRPr="00CF5851" w:rsidRDefault="0090325F" w:rsidP="004F2514">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4 Jahre</w:t>
            </w:r>
          </w:p>
        </w:tc>
      </w:tr>
      <w:tr w:rsidR="00CF5851" w:rsidRPr="00CF5851" w14:paraId="7F7B13AC"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69344F5" w14:textId="77777777" w:rsidR="0090325F" w:rsidRPr="00CF5851" w:rsidRDefault="0090325F" w:rsidP="00CF5851">
            <w:pPr>
              <w:pStyle w:val="Tabellentext"/>
              <w:rPr>
                <w:color w:val="306895"/>
              </w:rPr>
            </w:pPr>
            <w:r w:rsidRPr="00CF5851">
              <w:rPr>
                <w:color w:val="306895"/>
              </w:rPr>
              <w:t>Projektstart</w:t>
            </w:r>
          </w:p>
        </w:tc>
        <w:tc>
          <w:tcPr>
            <w:tcW w:w="3217" w:type="pct"/>
          </w:tcPr>
          <w:p w14:paraId="2AC916C3" w14:textId="5E81F914" w:rsidR="0090325F" w:rsidRPr="00CF5851" w:rsidRDefault="0024258F" w:rsidP="0064786F">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mit Beginn des Berichtsjahres des COMET-Zentrums</w:t>
            </w:r>
            <w:r w:rsidR="005C00B0" w:rsidRPr="00CF5851">
              <w:rPr>
                <w:color w:val="306895"/>
              </w:rPr>
              <w:t xml:space="preserve"> (</w:t>
            </w:r>
            <w:r w:rsidR="0064786F">
              <w:rPr>
                <w:color w:val="306895"/>
              </w:rPr>
              <w:t xml:space="preserve">ab </w:t>
            </w:r>
            <w:r w:rsidR="005C00B0" w:rsidRPr="00CF5851">
              <w:rPr>
                <w:color w:val="306895"/>
              </w:rPr>
              <w:t>1.1.202</w:t>
            </w:r>
            <w:r w:rsidR="0064786F">
              <w:rPr>
                <w:color w:val="306895"/>
              </w:rPr>
              <w:t>6)</w:t>
            </w:r>
          </w:p>
        </w:tc>
      </w:tr>
      <w:tr w:rsidR="00CF5851" w:rsidRPr="00CF5851" w14:paraId="63F8C6D9"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2FAEAFB6" w14:textId="77777777" w:rsidR="0090325F" w:rsidRPr="00CF5851" w:rsidRDefault="0090325F" w:rsidP="00CF5851">
            <w:pPr>
              <w:pStyle w:val="Tabellentext"/>
              <w:rPr>
                <w:color w:val="306895"/>
              </w:rPr>
            </w:pPr>
            <w:r w:rsidRPr="00CF5851">
              <w:rPr>
                <w:color w:val="306895"/>
              </w:rPr>
              <w:t>Definierte Projekte</w:t>
            </w:r>
          </w:p>
        </w:tc>
        <w:tc>
          <w:tcPr>
            <w:tcW w:w="3217" w:type="pct"/>
          </w:tcPr>
          <w:p w14:paraId="5B97A744" w14:textId="4738E858" w:rsidR="0090325F" w:rsidRPr="00CF5851" w:rsidRDefault="00EA6168" w:rsidP="004F2514">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min</w:t>
            </w:r>
            <w:r w:rsidR="0090325F" w:rsidRPr="00CF5851">
              <w:rPr>
                <w:color w:val="306895"/>
              </w:rPr>
              <w:t xml:space="preserve"> 80% </w:t>
            </w:r>
            <w:r w:rsidR="00CF5851">
              <w:rPr>
                <w:color w:val="306895"/>
              </w:rPr>
              <w:br/>
            </w:r>
            <w:r w:rsidR="0090325F" w:rsidRPr="00CF5851">
              <w:rPr>
                <w:color w:val="306895"/>
              </w:rPr>
              <w:t>der Gesamtkosten des Forschungsprogramms</w:t>
            </w:r>
          </w:p>
        </w:tc>
      </w:tr>
    </w:tbl>
    <w:p w14:paraId="2543E8ED" w14:textId="60E00740" w:rsidR="0090325F" w:rsidRPr="00FD753F" w:rsidRDefault="0090325F" w:rsidP="00FD753F">
      <w:pPr>
        <w:pStyle w:val="Beschriftung"/>
        <w:keepNext/>
        <w:spacing w:before="240"/>
        <w:rPr>
          <w:color w:val="306895"/>
          <w:lang w:val="en-GB"/>
        </w:rPr>
      </w:pPr>
      <w:proofErr w:type="spellStart"/>
      <w:r w:rsidRPr="00FD753F">
        <w:rPr>
          <w:color w:val="306895"/>
          <w:lang w:val="en-GB"/>
        </w:rPr>
        <w:t>Formalprüfungscheckliste</w:t>
      </w:r>
      <w:proofErr w:type="spellEnd"/>
      <w:r w:rsidRPr="00FD753F">
        <w:rPr>
          <w:color w:val="306895"/>
          <w:lang w:val="en-GB"/>
        </w:rPr>
        <w:t xml:space="preserve"> </w:t>
      </w:r>
      <w:r w:rsidR="00856BB2" w:rsidRPr="00FD753F">
        <w:rPr>
          <w:color w:val="306895"/>
          <w:lang w:val="en-GB"/>
        </w:rPr>
        <w:t>„</w:t>
      </w:r>
      <w:proofErr w:type="spellStart"/>
      <w:r w:rsidRPr="00FD753F">
        <w:rPr>
          <w:color w:val="306895"/>
          <w:lang w:val="en-GB"/>
        </w:rPr>
        <w:t>Kosten</w:t>
      </w:r>
      <w:proofErr w:type="spellEnd"/>
      <w:r w:rsidRPr="00FD753F">
        <w:rPr>
          <w:color w:val="306895"/>
          <w:lang w:val="en-GB"/>
        </w:rPr>
        <w:t xml:space="preserve"> / </w:t>
      </w:r>
      <w:proofErr w:type="spellStart"/>
      <w:r w:rsidRPr="00FD753F">
        <w:rPr>
          <w:color w:val="306895"/>
          <w:lang w:val="en-GB"/>
        </w:rPr>
        <w:t>Finanzierung</w:t>
      </w:r>
      <w:proofErr w:type="spellEnd"/>
      <w:r w:rsidR="00856BB2" w:rsidRPr="00FD753F">
        <w:rPr>
          <w:color w:val="306895"/>
          <w:lang w:val="en-GB"/>
        </w:rPr>
        <w:t>”</w:t>
      </w:r>
    </w:p>
    <w:tbl>
      <w:tblPr>
        <w:tblStyle w:val="Listentabelle3Akzent1"/>
        <w:tblW w:w="5000" w:type="pct"/>
        <w:tblLook w:val="04A0" w:firstRow="1" w:lastRow="0" w:firstColumn="1" w:lastColumn="0" w:noHBand="0" w:noVBand="1"/>
        <w:tblCaption w:val="Formalprüfungscheckliste „Kosten / Finanzierung”"/>
      </w:tblPr>
      <w:tblGrid>
        <w:gridCol w:w="2834"/>
        <w:gridCol w:w="5086"/>
      </w:tblGrid>
      <w:tr w:rsidR="0090325F" w:rsidRPr="00CF5851" w14:paraId="36D929D0" w14:textId="77777777" w:rsidTr="0090325F">
        <w:trPr>
          <w:cnfStyle w:val="100000000000" w:firstRow="1" w:lastRow="0" w:firstColumn="0" w:lastColumn="0" w:oddVBand="0" w:evenVBand="0" w:oddHBand="0" w:evenHBand="0" w:firstRowFirstColumn="0" w:firstRowLastColumn="0" w:lastRowFirstColumn="0" w:lastRowLastColumn="0"/>
          <w:cantSplit/>
          <w:trHeight w:val="425"/>
          <w:tblHeader/>
        </w:trPr>
        <w:tc>
          <w:tcPr>
            <w:cnfStyle w:val="001000000100" w:firstRow="0" w:lastRow="0" w:firstColumn="1" w:lastColumn="0" w:oddVBand="0" w:evenVBand="0" w:oddHBand="0" w:evenHBand="0" w:firstRowFirstColumn="1" w:firstRowLastColumn="0" w:lastRowFirstColumn="0" w:lastRowLastColumn="0"/>
            <w:tcW w:w="1789" w:type="pct"/>
          </w:tcPr>
          <w:p w14:paraId="0A65ECC4" w14:textId="77777777" w:rsidR="0090325F" w:rsidRPr="00CF5851" w:rsidRDefault="0090325F" w:rsidP="00CF5851">
            <w:pPr>
              <w:pStyle w:val="Tabellentext"/>
              <w:rPr>
                <w:color w:val="FFFFFF" w:themeColor="background1"/>
              </w:rPr>
            </w:pPr>
            <w:r w:rsidRPr="00CF5851">
              <w:rPr>
                <w:color w:val="FFFFFF" w:themeColor="background1"/>
              </w:rPr>
              <w:t>Kriterium</w:t>
            </w:r>
          </w:p>
        </w:tc>
        <w:tc>
          <w:tcPr>
            <w:tcW w:w="3211" w:type="pct"/>
          </w:tcPr>
          <w:p w14:paraId="0338D893" w14:textId="2F7D3058" w:rsidR="0090325F" w:rsidRPr="00CF5851" w:rsidRDefault="00F308CF" w:rsidP="00CF585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F5851">
              <w:rPr>
                <w:color w:val="FFFFFF" w:themeColor="background1"/>
              </w:rPr>
              <w:t>Prüfinhalt</w:t>
            </w:r>
          </w:p>
        </w:tc>
      </w:tr>
      <w:tr w:rsidR="00CF5851" w:rsidRPr="00CF5851" w14:paraId="07FE91C3"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4425E310" w14:textId="77777777" w:rsidR="0090325F" w:rsidRPr="00CF5851" w:rsidRDefault="0090325F" w:rsidP="00CF5851">
            <w:pPr>
              <w:pStyle w:val="Tabellentext"/>
              <w:rPr>
                <w:color w:val="306895"/>
              </w:rPr>
            </w:pPr>
            <w:r w:rsidRPr="00CF5851">
              <w:rPr>
                <w:color w:val="306895"/>
              </w:rPr>
              <w:t>Kosten</w:t>
            </w:r>
          </w:p>
        </w:tc>
        <w:tc>
          <w:tcPr>
            <w:tcW w:w="3211" w:type="pct"/>
          </w:tcPr>
          <w:p w14:paraId="7C84A6C3" w14:textId="77777777" w:rsidR="0090325F" w:rsidRPr="00CF5851" w:rsidRDefault="0090325F" w:rsidP="004F2514">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Gesamtkosten entsprechen der Gesamtfinanzierung</w:t>
            </w:r>
          </w:p>
        </w:tc>
      </w:tr>
      <w:tr w:rsidR="00CF5851" w:rsidRPr="00CF5851" w14:paraId="7F820437"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4C2A9053" w14:textId="77777777" w:rsidR="0090325F" w:rsidRPr="00CF5851" w:rsidRDefault="0090325F" w:rsidP="00CF5851">
            <w:pPr>
              <w:pStyle w:val="Tabellentext"/>
              <w:rPr>
                <w:color w:val="306895"/>
              </w:rPr>
            </w:pPr>
            <w:r w:rsidRPr="00CF5851">
              <w:rPr>
                <w:color w:val="306895"/>
              </w:rPr>
              <w:t>Förderquoten und Höhe der Förderung</w:t>
            </w:r>
          </w:p>
        </w:tc>
        <w:tc>
          <w:tcPr>
            <w:tcW w:w="3211" w:type="pct"/>
          </w:tcPr>
          <w:p w14:paraId="17EF999F" w14:textId="77777777" w:rsidR="0090325F" w:rsidRPr="00CF5851" w:rsidRDefault="0090325F" w:rsidP="004F2514">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Beantragte Bundesförderung maximal 0,5 Mio. EUR/Jahr</w:t>
            </w:r>
          </w:p>
          <w:p w14:paraId="5DE51797" w14:textId="77777777" w:rsidR="0090325F" w:rsidRPr="00CF5851" w:rsidRDefault="0090325F" w:rsidP="004F2514">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Beantragte Förderquote (Bund und Land) 80%</w:t>
            </w:r>
          </w:p>
          <w:p w14:paraId="38C6E9DA" w14:textId="77777777" w:rsidR="0090325F" w:rsidRPr="00CF5851" w:rsidRDefault="0090325F" w:rsidP="004F2514">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Verhältnis von Bundes- und Landesförderung 2:1</w:t>
            </w:r>
          </w:p>
          <w:p w14:paraId="42061C8C" w14:textId="77777777" w:rsidR="0090325F" w:rsidRPr="00CF5851" w:rsidRDefault="0090325F" w:rsidP="004F2514">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Die Landesförderung ist durch schriftliche Stellungnahmen der Länder gedeckt (bei Einreichung zumindest des Sitzbundeslandes)</w:t>
            </w:r>
          </w:p>
        </w:tc>
      </w:tr>
      <w:tr w:rsidR="00CF5851" w:rsidRPr="00CF5851" w14:paraId="656CDA11"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39E8BE9F" w14:textId="77777777" w:rsidR="0090325F" w:rsidRPr="00CF5851" w:rsidRDefault="0090325F" w:rsidP="00CF5851">
            <w:pPr>
              <w:pStyle w:val="Tabellentext"/>
              <w:rPr>
                <w:color w:val="306895"/>
              </w:rPr>
            </w:pPr>
            <w:r w:rsidRPr="00CF5851">
              <w:rPr>
                <w:color w:val="306895"/>
              </w:rPr>
              <w:t>Finanzierung UP/WP</w:t>
            </w:r>
          </w:p>
        </w:tc>
        <w:tc>
          <w:tcPr>
            <w:tcW w:w="3211" w:type="pct"/>
          </w:tcPr>
          <w:p w14:paraId="30E5B15B" w14:textId="536CD105" w:rsidR="0090325F" w:rsidRPr="00CF5851" w:rsidRDefault="0090325F" w:rsidP="004F2514">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WP 5% der Gesamtkosten</w:t>
            </w:r>
          </w:p>
          <w:p w14:paraId="76D1B07E" w14:textId="711D5C9C" w:rsidR="0090325F" w:rsidRPr="00CF5851" w:rsidRDefault="0090325F" w:rsidP="006A541B">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UP 15% der Gesamtkosten</w:t>
            </w:r>
          </w:p>
        </w:tc>
      </w:tr>
      <w:tr w:rsidR="00CF5851" w:rsidRPr="00CF5851" w14:paraId="70DEE545"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1BF6A79A" w14:textId="77777777" w:rsidR="0090325F" w:rsidRPr="00CF5851" w:rsidRDefault="0090325F" w:rsidP="00CF5851">
            <w:pPr>
              <w:pStyle w:val="Tabellentext"/>
              <w:rPr>
                <w:color w:val="306895"/>
              </w:rPr>
            </w:pPr>
            <w:r w:rsidRPr="00CF5851">
              <w:rPr>
                <w:color w:val="306895"/>
              </w:rPr>
              <w:t xml:space="preserve">Letters </w:t>
            </w:r>
            <w:proofErr w:type="spellStart"/>
            <w:r w:rsidRPr="00CF5851">
              <w:rPr>
                <w:color w:val="306895"/>
              </w:rPr>
              <w:t>of</w:t>
            </w:r>
            <w:proofErr w:type="spellEnd"/>
            <w:r w:rsidRPr="00CF5851">
              <w:rPr>
                <w:color w:val="306895"/>
              </w:rPr>
              <w:t xml:space="preserve"> </w:t>
            </w:r>
            <w:proofErr w:type="spellStart"/>
            <w:r w:rsidRPr="00CF5851">
              <w:rPr>
                <w:color w:val="306895"/>
              </w:rPr>
              <w:t>Commitment</w:t>
            </w:r>
            <w:proofErr w:type="spellEnd"/>
            <w:r w:rsidRPr="00CF5851">
              <w:rPr>
                <w:color w:val="306895"/>
              </w:rPr>
              <w:t xml:space="preserve"> (LOC)</w:t>
            </w:r>
          </w:p>
        </w:tc>
        <w:tc>
          <w:tcPr>
            <w:tcW w:w="3211" w:type="pct"/>
          </w:tcPr>
          <w:p w14:paraId="60888839" w14:textId="5F4022F9" w:rsidR="0090325F" w:rsidRPr="00CF5851" w:rsidRDefault="0090325F" w:rsidP="004F2514">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Es liegen alle LOC der im Kostenplan (</w:t>
            </w:r>
            <w:r w:rsidR="003E38A3" w:rsidRPr="00CF5851">
              <w:rPr>
                <w:color w:val="306895"/>
              </w:rPr>
              <w:t xml:space="preserve">Financial </w:t>
            </w:r>
            <w:proofErr w:type="spellStart"/>
            <w:r w:rsidR="003E38A3" w:rsidRPr="00CF5851">
              <w:rPr>
                <w:color w:val="306895"/>
              </w:rPr>
              <w:t>Tables</w:t>
            </w:r>
            <w:proofErr w:type="spellEnd"/>
            <w:r w:rsidRPr="00CF5851">
              <w:rPr>
                <w:color w:val="306895"/>
              </w:rPr>
              <w:t>) angeführten Kon</w:t>
            </w:r>
            <w:r w:rsidR="00CF5851">
              <w:rPr>
                <w:color w:val="306895"/>
              </w:rPr>
              <w:t>sortialpartner (WP und UP) vor.</w:t>
            </w:r>
            <w:r w:rsidR="00FD753F">
              <w:rPr>
                <w:color w:val="306895"/>
              </w:rPr>
              <w:br/>
            </w:r>
            <w:r w:rsidRPr="00CF5851">
              <w:rPr>
                <w:color w:val="306895"/>
              </w:rPr>
              <w:t>Hinweis: Achten Sie auf die Deckung der im Kostenplan ausgewiesenen Beiträge pro Partner (In-Kind/Cash) durch die LOCs!</w:t>
            </w:r>
          </w:p>
        </w:tc>
      </w:tr>
      <w:tr w:rsidR="00CF5851" w:rsidRPr="00CF5851" w14:paraId="11CF5FC0"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320E7DDB" w14:textId="77777777" w:rsidR="0090325F" w:rsidRPr="00CF5851" w:rsidRDefault="0090325F" w:rsidP="00CF5851">
            <w:pPr>
              <w:pStyle w:val="Tabellentext"/>
              <w:rPr>
                <w:color w:val="306895"/>
              </w:rPr>
            </w:pPr>
            <w:r w:rsidRPr="00CF5851">
              <w:rPr>
                <w:color w:val="306895"/>
              </w:rPr>
              <w:t xml:space="preserve">Übereinstimmung der Angaben im </w:t>
            </w:r>
            <w:proofErr w:type="spellStart"/>
            <w:r w:rsidRPr="00CF5851">
              <w:rPr>
                <w:color w:val="306895"/>
              </w:rPr>
              <w:t>eCall</w:t>
            </w:r>
            <w:proofErr w:type="spellEnd"/>
            <w:r w:rsidRPr="00CF5851">
              <w:rPr>
                <w:color w:val="306895"/>
              </w:rPr>
              <w:t xml:space="preserve"> mit Kostenplan</w:t>
            </w:r>
          </w:p>
        </w:tc>
        <w:tc>
          <w:tcPr>
            <w:tcW w:w="3211" w:type="pct"/>
          </w:tcPr>
          <w:p w14:paraId="70FF02B6" w14:textId="77777777" w:rsidR="0090325F" w:rsidRPr="00CF5851" w:rsidRDefault="0090325F" w:rsidP="004F2514">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Gesamtkosten</w:t>
            </w:r>
          </w:p>
          <w:p w14:paraId="0217FD40" w14:textId="77777777" w:rsidR="0090325F" w:rsidRPr="00CF5851" w:rsidRDefault="0090325F" w:rsidP="004F2514">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Beantragte Bundesförderung und Landesförderung</w:t>
            </w:r>
          </w:p>
          <w:p w14:paraId="6D5B40E9" w14:textId="77777777" w:rsidR="0090325F" w:rsidRPr="00CF5851" w:rsidRDefault="0090325F" w:rsidP="004F2514">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Finanzierung UP und WP</w:t>
            </w:r>
          </w:p>
          <w:p w14:paraId="60D6217B" w14:textId="77777777" w:rsidR="0090325F" w:rsidRPr="00CF5851" w:rsidRDefault="0090325F" w:rsidP="004F2514">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color w:val="306895"/>
              </w:rPr>
            </w:pPr>
            <w:r w:rsidRPr="00CF5851">
              <w:rPr>
                <w:color w:val="306895"/>
              </w:rPr>
              <w:t>Projekttitel (Kurztitel und Langtitel)</w:t>
            </w:r>
          </w:p>
        </w:tc>
      </w:tr>
    </w:tbl>
    <w:p w14:paraId="09BB8ED1" w14:textId="3B3D4D22" w:rsidR="0090325F" w:rsidRPr="00FD753F" w:rsidRDefault="0090325F" w:rsidP="00FD753F">
      <w:pPr>
        <w:pStyle w:val="Beschriftung"/>
        <w:keepNext/>
        <w:spacing w:before="240"/>
        <w:rPr>
          <w:color w:val="306895"/>
          <w:lang w:val="en-GB"/>
        </w:rPr>
      </w:pPr>
      <w:proofErr w:type="spellStart"/>
      <w:r w:rsidRPr="00FD753F">
        <w:rPr>
          <w:color w:val="306895"/>
          <w:lang w:val="en-GB"/>
        </w:rPr>
        <w:t>Formalprüfungscheckliste</w:t>
      </w:r>
      <w:proofErr w:type="spellEnd"/>
      <w:r w:rsidRPr="00FD753F">
        <w:rPr>
          <w:color w:val="306895"/>
          <w:lang w:val="en-GB"/>
        </w:rPr>
        <w:t xml:space="preserve"> </w:t>
      </w:r>
      <w:r w:rsidR="00856BB2" w:rsidRPr="00FD753F">
        <w:rPr>
          <w:color w:val="306895"/>
          <w:lang w:val="en-GB"/>
        </w:rPr>
        <w:t>„</w:t>
      </w:r>
      <w:proofErr w:type="spellStart"/>
      <w:r w:rsidR="008516A9">
        <w:rPr>
          <w:color w:val="306895"/>
          <w:lang w:val="en-GB"/>
        </w:rPr>
        <w:t>Datei-Anhänge</w:t>
      </w:r>
      <w:proofErr w:type="spellEnd"/>
      <w:r w:rsidR="00856BB2" w:rsidRPr="00FD753F">
        <w:rPr>
          <w:color w:val="306895"/>
          <w:lang w:val="en-GB"/>
        </w:rPr>
        <w:t>”</w:t>
      </w:r>
    </w:p>
    <w:tbl>
      <w:tblPr>
        <w:tblStyle w:val="Listentabelle3Akzent1"/>
        <w:tblW w:w="5000" w:type="pct"/>
        <w:tblLook w:val="04A0" w:firstRow="1" w:lastRow="0" w:firstColumn="1" w:lastColumn="0" w:noHBand="0" w:noVBand="1"/>
        <w:tblCaption w:val="Formalprüfungscheckliste „eCall Uploads”"/>
      </w:tblPr>
      <w:tblGrid>
        <w:gridCol w:w="2846"/>
        <w:gridCol w:w="5074"/>
      </w:tblGrid>
      <w:tr w:rsidR="0090325F" w:rsidRPr="00CF5851" w14:paraId="55E3E76C" w14:textId="77777777" w:rsidTr="0090325F">
        <w:trPr>
          <w:cnfStyle w:val="100000000000" w:firstRow="1" w:lastRow="0" w:firstColumn="0" w:lastColumn="0" w:oddVBand="0" w:evenVBand="0" w:oddHBand="0" w:evenHBand="0" w:firstRowFirstColumn="0" w:firstRowLastColumn="0" w:lastRowFirstColumn="0" w:lastRowLastColumn="0"/>
          <w:cantSplit/>
          <w:trHeight w:val="425"/>
          <w:tblHeader/>
        </w:trPr>
        <w:tc>
          <w:tcPr>
            <w:cnfStyle w:val="001000000100" w:firstRow="0" w:lastRow="0" w:firstColumn="1" w:lastColumn="0" w:oddVBand="0" w:evenVBand="0" w:oddHBand="0" w:evenHBand="0" w:firstRowFirstColumn="1" w:firstRowLastColumn="0" w:lastRowFirstColumn="0" w:lastRowLastColumn="0"/>
            <w:tcW w:w="1797" w:type="pct"/>
          </w:tcPr>
          <w:p w14:paraId="5B1CEE01" w14:textId="77777777" w:rsidR="0090325F" w:rsidRPr="00CF5851" w:rsidRDefault="0090325F" w:rsidP="00CF5851">
            <w:pPr>
              <w:pStyle w:val="Tabellentext"/>
              <w:rPr>
                <w:color w:val="FFFFFF" w:themeColor="background1"/>
              </w:rPr>
            </w:pPr>
            <w:r w:rsidRPr="00CF5851">
              <w:rPr>
                <w:color w:val="FFFFFF" w:themeColor="background1"/>
              </w:rPr>
              <w:t>Kriterium</w:t>
            </w:r>
          </w:p>
        </w:tc>
        <w:tc>
          <w:tcPr>
            <w:tcW w:w="3203" w:type="pct"/>
          </w:tcPr>
          <w:p w14:paraId="7FE3814A" w14:textId="2E9448D1" w:rsidR="0090325F" w:rsidRPr="00CF5851" w:rsidRDefault="00F308CF" w:rsidP="00CF585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F5851">
              <w:rPr>
                <w:color w:val="FFFFFF" w:themeColor="background1"/>
              </w:rPr>
              <w:t>Prüfinhalt</w:t>
            </w:r>
          </w:p>
        </w:tc>
      </w:tr>
      <w:tr w:rsidR="00CF5851" w:rsidRPr="00CF5851" w14:paraId="7FA0118A"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97" w:type="pct"/>
          </w:tcPr>
          <w:p w14:paraId="2331F7AC" w14:textId="39C4D52A" w:rsidR="0090325F" w:rsidRPr="00CF5851" w:rsidRDefault="008516A9" w:rsidP="00CF5851">
            <w:pPr>
              <w:pStyle w:val="Tabellentext"/>
              <w:rPr>
                <w:bCs/>
                <w:color w:val="306895"/>
              </w:rPr>
            </w:pPr>
            <w:r>
              <w:rPr>
                <w:bCs/>
                <w:color w:val="306895"/>
              </w:rPr>
              <w:t>Datei-Anhänge</w:t>
            </w:r>
          </w:p>
        </w:tc>
        <w:tc>
          <w:tcPr>
            <w:tcW w:w="3203" w:type="pct"/>
          </w:tcPr>
          <w:p w14:paraId="4EF7485E" w14:textId="4CCE7BC1" w:rsidR="0090325F" w:rsidRPr="00CF5851" w:rsidRDefault="00CF5851" w:rsidP="004F2514">
            <w:pPr>
              <w:pStyle w:val="Tabellentext"/>
              <w:numPr>
                <w:ilvl w:val="0"/>
                <w:numId w:val="23"/>
              </w:numPr>
              <w:cnfStyle w:val="000000100000" w:firstRow="0" w:lastRow="0" w:firstColumn="0" w:lastColumn="0" w:oddVBand="0" w:evenVBand="0" w:oddHBand="1" w:evenHBand="0" w:firstRowFirstColumn="0" w:firstRowLastColumn="0" w:lastRowFirstColumn="0" w:lastRowLastColumn="0"/>
              <w:rPr>
                <w:color w:val="306895"/>
              </w:rPr>
            </w:pPr>
            <w:r>
              <w:rPr>
                <w:color w:val="306895"/>
              </w:rPr>
              <w:t>m</w:t>
            </w:r>
            <w:r w:rsidR="0090325F" w:rsidRPr="00CF5851">
              <w:rPr>
                <w:color w:val="306895"/>
              </w:rPr>
              <w:t>ax. 20 MB pro Datei;</w:t>
            </w:r>
            <w:r>
              <w:rPr>
                <w:color w:val="306895"/>
              </w:rPr>
              <w:br/>
            </w:r>
            <w:r w:rsidR="0090325F" w:rsidRPr="00CF5851">
              <w:rPr>
                <w:color w:val="306895"/>
              </w:rPr>
              <w:t>es dürfen keine sonstigen Anhänge beigefügt werden!</w:t>
            </w:r>
          </w:p>
        </w:tc>
      </w:tr>
      <w:tr w:rsidR="00CF5851" w:rsidRPr="00CF5851" w14:paraId="50B9EEBF"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97" w:type="pct"/>
          </w:tcPr>
          <w:p w14:paraId="075898ED" w14:textId="4F326E7E" w:rsidR="0090325F" w:rsidRPr="00CF5851" w:rsidRDefault="0090325F" w:rsidP="008516A9">
            <w:pPr>
              <w:pStyle w:val="Tabellentext"/>
              <w:rPr>
                <w:bCs/>
                <w:color w:val="306895"/>
                <w:szCs w:val="22"/>
              </w:rPr>
            </w:pPr>
            <w:r w:rsidRPr="00CF5851">
              <w:rPr>
                <w:bCs/>
                <w:color w:val="306895"/>
              </w:rPr>
              <w:t xml:space="preserve">Im </w:t>
            </w:r>
            <w:r w:rsidR="008516A9">
              <w:rPr>
                <w:bCs/>
                <w:color w:val="306895"/>
              </w:rPr>
              <w:t>O</w:t>
            </w:r>
            <w:r w:rsidR="008516A9" w:rsidRPr="00CF5851">
              <w:rPr>
                <w:bCs/>
                <w:color w:val="306895"/>
              </w:rPr>
              <w:t>rdner</w:t>
            </w:r>
            <w:r w:rsidR="009847A2" w:rsidRPr="00CF5851">
              <w:rPr>
                <w:bCs/>
                <w:color w:val="306895"/>
              </w:rPr>
              <w:br/>
            </w:r>
            <w:r w:rsidRPr="00CF5851">
              <w:rPr>
                <w:color w:val="306895"/>
              </w:rPr>
              <w:t>Projektbeschreibung</w:t>
            </w:r>
          </w:p>
        </w:tc>
        <w:tc>
          <w:tcPr>
            <w:tcW w:w="3203" w:type="pct"/>
          </w:tcPr>
          <w:p w14:paraId="6CEF6A1A" w14:textId="7F41EABF" w:rsidR="0090325F" w:rsidRPr="00F82D8C" w:rsidRDefault="006A541B" w:rsidP="004F2514">
            <w:pPr>
              <w:pStyle w:val="Tabellentext"/>
              <w:numPr>
                <w:ilvl w:val="0"/>
                <w:numId w:val="23"/>
              </w:numPr>
              <w:cnfStyle w:val="000000000000" w:firstRow="0" w:lastRow="0" w:firstColumn="0" w:lastColumn="0" w:oddVBand="0" w:evenVBand="0" w:oddHBand="0" w:evenHBand="0" w:firstRowFirstColumn="0" w:firstRowLastColumn="0" w:lastRowFirstColumn="0" w:lastRowLastColumn="0"/>
              <w:rPr>
                <w:color w:val="306895"/>
                <w:lang w:val="en-GB"/>
              </w:rPr>
            </w:pPr>
            <w:r>
              <w:rPr>
                <w:color w:val="306895"/>
                <w:lang w:val="en-GB"/>
              </w:rPr>
              <w:t xml:space="preserve">Project </w:t>
            </w:r>
            <w:r w:rsidR="000545D8" w:rsidRPr="00F82D8C">
              <w:rPr>
                <w:color w:val="306895"/>
                <w:lang w:val="en-GB"/>
              </w:rPr>
              <w:t>Description</w:t>
            </w:r>
            <w:r w:rsidR="0090325F" w:rsidRPr="00F82D8C">
              <w:rPr>
                <w:color w:val="306895"/>
                <w:lang w:val="en-GB"/>
              </w:rPr>
              <w:t xml:space="preserve"> (pdf)</w:t>
            </w:r>
          </w:p>
          <w:p w14:paraId="37C65584" w14:textId="6CB2FD71" w:rsidR="0090325F" w:rsidRPr="00CF5851" w:rsidRDefault="0024258F" w:rsidP="004F2514">
            <w:pPr>
              <w:pStyle w:val="Tabellentext"/>
              <w:numPr>
                <w:ilvl w:val="0"/>
                <w:numId w:val="23"/>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 xml:space="preserve">Financial </w:t>
            </w:r>
            <w:proofErr w:type="spellStart"/>
            <w:r w:rsidRPr="00CF5851">
              <w:rPr>
                <w:color w:val="306895"/>
              </w:rPr>
              <w:t>Tables</w:t>
            </w:r>
            <w:proofErr w:type="spellEnd"/>
            <w:r w:rsidR="0090325F" w:rsidRPr="00CF5851">
              <w:rPr>
                <w:color w:val="306895"/>
              </w:rPr>
              <w:t xml:space="preserve"> (</w:t>
            </w:r>
            <w:proofErr w:type="spellStart"/>
            <w:r w:rsidR="0090325F" w:rsidRPr="00CF5851">
              <w:rPr>
                <w:color w:val="306895"/>
              </w:rPr>
              <w:t>xls</w:t>
            </w:r>
            <w:proofErr w:type="spellEnd"/>
            <w:r w:rsidR="0090325F" w:rsidRPr="00CF5851">
              <w:rPr>
                <w:color w:val="306895"/>
              </w:rPr>
              <w:t>)</w:t>
            </w:r>
          </w:p>
          <w:p w14:paraId="4ECB7C59" w14:textId="5CC5C77D" w:rsidR="0090325F" w:rsidRPr="00CF5851" w:rsidRDefault="008516A9" w:rsidP="006A541B">
            <w:pPr>
              <w:pStyle w:val="Tabellentext"/>
              <w:cnfStyle w:val="000000000000" w:firstRow="0" w:lastRow="0" w:firstColumn="0" w:lastColumn="0" w:oddVBand="0" w:evenVBand="0" w:oddHBand="0" w:evenHBand="0" w:firstRowFirstColumn="0" w:firstRowLastColumn="0" w:lastRowFirstColumn="0" w:lastRowLastColumn="0"/>
              <w:rPr>
                <w:color w:val="306895"/>
              </w:rPr>
            </w:pPr>
            <w:r>
              <w:rPr>
                <w:color w:val="306895"/>
              </w:rPr>
              <w:t>weitere Datei-Anhänge</w:t>
            </w:r>
            <w:r w:rsidR="0090325F" w:rsidRPr="00CF5851">
              <w:rPr>
                <w:color w:val="306895"/>
              </w:rPr>
              <w:t>:</w:t>
            </w:r>
          </w:p>
          <w:p w14:paraId="6F6E428A" w14:textId="2D884587" w:rsidR="0090325F" w:rsidRPr="00CF5851" w:rsidRDefault="006A541B" w:rsidP="004F2514">
            <w:pPr>
              <w:pStyle w:val="Tabellentext"/>
              <w:numPr>
                <w:ilvl w:val="0"/>
                <w:numId w:val="23"/>
              </w:numPr>
              <w:cnfStyle w:val="000000000000" w:firstRow="0" w:lastRow="0" w:firstColumn="0" w:lastColumn="0" w:oddVBand="0" w:evenVBand="0" w:oddHBand="0" w:evenHBand="0" w:firstRowFirstColumn="0" w:firstRowLastColumn="0" w:lastRowFirstColumn="0" w:lastRowLastColumn="0"/>
              <w:rPr>
                <w:color w:val="306895"/>
              </w:rPr>
            </w:pPr>
            <w:r>
              <w:rPr>
                <w:color w:val="306895"/>
              </w:rPr>
              <w:t xml:space="preserve">Monitoring </w:t>
            </w:r>
            <w:proofErr w:type="spellStart"/>
            <w:r w:rsidR="0090325F" w:rsidRPr="00CF5851">
              <w:rPr>
                <w:color w:val="306895"/>
              </w:rPr>
              <w:t>Tables</w:t>
            </w:r>
            <w:proofErr w:type="spellEnd"/>
            <w:r w:rsidR="0090325F" w:rsidRPr="00CF5851">
              <w:rPr>
                <w:color w:val="306895"/>
              </w:rPr>
              <w:t xml:space="preserve"> (</w:t>
            </w:r>
            <w:proofErr w:type="spellStart"/>
            <w:r w:rsidR="0090325F" w:rsidRPr="00CF5851">
              <w:rPr>
                <w:color w:val="306895"/>
              </w:rPr>
              <w:t>xls</w:t>
            </w:r>
            <w:proofErr w:type="spellEnd"/>
            <w:r w:rsidR="0090325F" w:rsidRPr="00CF5851">
              <w:rPr>
                <w:color w:val="306895"/>
              </w:rPr>
              <w:t>)</w:t>
            </w:r>
          </w:p>
          <w:p w14:paraId="73FB8AA9" w14:textId="3671A012" w:rsidR="0090325F" w:rsidRPr="00CF5851" w:rsidRDefault="006A541B" w:rsidP="004F2514">
            <w:pPr>
              <w:pStyle w:val="Tabellentext"/>
              <w:numPr>
                <w:ilvl w:val="0"/>
                <w:numId w:val="23"/>
              </w:numPr>
              <w:cnfStyle w:val="000000000000" w:firstRow="0" w:lastRow="0" w:firstColumn="0" w:lastColumn="0" w:oddVBand="0" w:evenVBand="0" w:oddHBand="0" w:evenHBand="0" w:firstRowFirstColumn="0" w:firstRowLastColumn="0" w:lastRowFirstColumn="0" w:lastRowLastColumn="0"/>
              <w:rPr>
                <w:color w:val="306895"/>
              </w:rPr>
            </w:pPr>
            <w:r>
              <w:rPr>
                <w:color w:val="306895"/>
              </w:rPr>
              <w:t xml:space="preserve">Annex1 </w:t>
            </w:r>
            <w:r w:rsidR="0090325F" w:rsidRPr="00CF5851">
              <w:rPr>
                <w:color w:val="306895"/>
              </w:rPr>
              <w:t>References (</w:t>
            </w:r>
            <w:proofErr w:type="spellStart"/>
            <w:r w:rsidR="0090325F" w:rsidRPr="00CF5851">
              <w:rPr>
                <w:color w:val="306895"/>
              </w:rPr>
              <w:t>pdf</w:t>
            </w:r>
            <w:proofErr w:type="spellEnd"/>
            <w:r w:rsidR="0090325F" w:rsidRPr="00CF5851">
              <w:rPr>
                <w:color w:val="306895"/>
              </w:rPr>
              <w:t>)</w:t>
            </w:r>
          </w:p>
          <w:p w14:paraId="14037034" w14:textId="5714BF05" w:rsidR="0090325F" w:rsidRPr="00CF5851" w:rsidRDefault="006A541B" w:rsidP="004F2514">
            <w:pPr>
              <w:pStyle w:val="Tabellentext"/>
              <w:numPr>
                <w:ilvl w:val="0"/>
                <w:numId w:val="23"/>
              </w:numPr>
              <w:cnfStyle w:val="000000000000" w:firstRow="0" w:lastRow="0" w:firstColumn="0" w:lastColumn="0" w:oddVBand="0" w:evenVBand="0" w:oddHBand="0" w:evenHBand="0" w:firstRowFirstColumn="0" w:firstRowLastColumn="0" w:lastRowFirstColumn="0" w:lastRowLastColumn="0"/>
              <w:rPr>
                <w:color w:val="306895"/>
              </w:rPr>
            </w:pPr>
            <w:r>
              <w:rPr>
                <w:color w:val="306895"/>
              </w:rPr>
              <w:t xml:space="preserve">Annex2 </w:t>
            </w:r>
            <w:r w:rsidR="0090325F" w:rsidRPr="00CF5851">
              <w:rPr>
                <w:color w:val="306895"/>
              </w:rPr>
              <w:t>Project</w:t>
            </w:r>
            <w:r>
              <w:rPr>
                <w:color w:val="306895"/>
              </w:rPr>
              <w:t xml:space="preserve"> </w:t>
            </w:r>
            <w:r w:rsidR="0090325F" w:rsidRPr="00CF5851">
              <w:rPr>
                <w:color w:val="306895"/>
              </w:rPr>
              <w:t>Sheets (</w:t>
            </w:r>
            <w:proofErr w:type="spellStart"/>
            <w:r w:rsidR="0090325F" w:rsidRPr="00CF5851">
              <w:rPr>
                <w:color w:val="306895"/>
              </w:rPr>
              <w:t>pdf</w:t>
            </w:r>
            <w:proofErr w:type="spellEnd"/>
            <w:r w:rsidR="0090325F" w:rsidRPr="00CF5851">
              <w:rPr>
                <w:color w:val="306895"/>
              </w:rPr>
              <w:t>)</w:t>
            </w:r>
          </w:p>
          <w:p w14:paraId="62F449A3" w14:textId="7DD5414A" w:rsidR="0090325F" w:rsidRPr="00CF5851" w:rsidRDefault="006A541B" w:rsidP="004F2514">
            <w:pPr>
              <w:pStyle w:val="Tabellentext"/>
              <w:numPr>
                <w:ilvl w:val="0"/>
                <w:numId w:val="23"/>
              </w:numPr>
              <w:cnfStyle w:val="000000000000" w:firstRow="0" w:lastRow="0" w:firstColumn="0" w:lastColumn="0" w:oddVBand="0" w:evenVBand="0" w:oddHBand="0" w:evenHBand="0" w:firstRowFirstColumn="0" w:firstRowLastColumn="0" w:lastRowFirstColumn="0" w:lastRowLastColumn="0"/>
              <w:rPr>
                <w:color w:val="306895"/>
                <w:szCs w:val="22"/>
              </w:rPr>
            </w:pPr>
            <w:r>
              <w:rPr>
                <w:color w:val="306895"/>
              </w:rPr>
              <w:t xml:space="preserve">Annex3 </w:t>
            </w:r>
            <w:r w:rsidR="0090325F" w:rsidRPr="00CF5851">
              <w:rPr>
                <w:color w:val="306895"/>
              </w:rPr>
              <w:t>Partner</w:t>
            </w:r>
            <w:r>
              <w:rPr>
                <w:color w:val="306895"/>
              </w:rPr>
              <w:t xml:space="preserve"> </w:t>
            </w:r>
            <w:proofErr w:type="spellStart"/>
            <w:r w:rsidR="0090325F" w:rsidRPr="00CF5851">
              <w:rPr>
                <w:color w:val="306895"/>
              </w:rPr>
              <w:t>Descriptions</w:t>
            </w:r>
            <w:proofErr w:type="spellEnd"/>
            <w:r w:rsidR="0090325F" w:rsidRPr="00CF5851">
              <w:rPr>
                <w:color w:val="306895"/>
              </w:rPr>
              <w:t xml:space="preserve"> (</w:t>
            </w:r>
            <w:proofErr w:type="spellStart"/>
            <w:r w:rsidR="0090325F" w:rsidRPr="00CF5851">
              <w:rPr>
                <w:color w:val="306895"/>
              </w:rPr>
              <w:t>pdf</w:t>
            </w:r>
            <w:proofErr w:type="spellEnd"/>
            <w:r w:rsidR="0090325F" w:rsidRPr="00CF5851">
              <w:rPr>
                <w:color w:val="306895"/>
              </w:rPr>
              <w:t>)</w:t>
            </w:r>
          </w:p>
        </w:tc>
      </w:tr>
      <w:tr w:rsidR="00CF5851" w:rsidRPr="00CF5851" w14:paraId="1EC30BFA"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97" w:type="pct"/>
          </w:tcPr>
          <w:p w14:paraId="59279D3E" w14:textId="2A82FFF2" w:rsidR="0090325F" w:rsidRPr="00CF5851" w:rsidRDefault="0090325F" w:rsidP="008516A9">
            <w:pPr>
              <w:pStyle w:val="Tabellentext"/>
              <w:rPr>
                <w:bCs/>
                <w:color w:val="306895"/>
              </w:rPr>
            </w:pPr>
            <w:r w:rsidRPr="00CF5851">
              <w:rPr>
                <w:bCs/>
                <w:color w:val="306895"/>
              </w:rPr>
              <w:t xml:space="preserve">Im </w:t>
            </w:r>
            <w:r w:rsidR="008516A9">
              <w:rPr>
                <w:bCs/>
                <w:color w:val="306895"/>
              </w:rPr>
              <w:t>O</w:t>
            </w:r>
            <w:r w:rsidR="008516A9" w:rsidRPr="00CF5851">
              <w:rPr>
                <w:bCs/>
                <w:color w:val="306895"/>
              </w:rPr>
              <w:t>rdner</w:t>
            </w:r>
            <w:r w:rsidR="009847A2" w:rsidRPr="00CF5851">
              <w:rPr>
                <w:bCs/>
                <w:color w:val="306895"/>
              </w:rPr>
              <w:br/>
            </w:r>
            <w:r w:rsidRPr="00CF5851">
              <w:rPr>
                <w:color w:val="306895"/>
              </w:rPr>
              <w:t>CVs und Publikationen</w:t>
            </w:r>
          </w:p>
        </w:tc>
        <w:tc>
          <w:tcPr>
            <w:tcW w:w="3203" w:type="pct"/>
          </w:tcPr>
          <w:p w14:paraId="5FC835C1" w14:textId="7EA1B237" w:rsidR="0090325F" w:rsidRPr="00CF5851" w:rsidRDefault="006A541B" w:rsidP="0064786F">
            <w:pPr>
              <w:pStyle w:val="Tabellentext"/>
              <w:numPr>
                <w:ilvl w:val="0"/>
                <w:numId w:val="24"/>
              </w:numPr>
              <w:cnfStyle w:val="000000100000" w:firstRow="0" w:lastRow="0" w:firstColumn="0" w:lastColumn="0" w:oddVBand="0" w:evenVBand="0" w:oddHBand="1" w:evenHBand="0" w:firstRowFirstColumn="0" w:firstRowLastColumn="0" w:lastRowFirstColumn="0" w:lastRowLastColumn="0"/>
              <w:rPr>
                <w:color w:val="306895"/>
              </w:rPr>
            </w:pPr>
            <w:r>
              <w:rPr>
                <w:color w:val="306895"/>
              </w:rPr>
              <w:t xml:space="preserve">Annex4 </w:t>
            </w:r>
            <w:r w:rsidR="0090325F" w:rsidRPr="00CF5851">
              <w:rPr>
                <w:color w:val="306895"/>
              </w:rPr>
              <w:t>CVs</w:t>
            </w:r>
            <w:r>
              <w:rPr>
                <w:color w:val="306895"/>
              </w:rPr>
              <w:t xml:space="preserve"> </w:t>
            </w:r>
            <w:r w:rsidR="0090325F" w:rsidRPr="00CF5851">
              <w:rPr>
                <w:color w:val="306895"/>
              </w:rPr>
              <w:t>Publications</w:t>
            </w:r>
            <w:r w:rsidR="0090325F" w:rsidRPr="00CF5851">
              <w:rPr>
                <w:color w:val="306895"/>
              </w:rPr>
              <w:br/>
              <w:t xml:space="preserve">(in einem Dokument, </w:t>
            </w:r>
            <w:proofErr w:type="spellStart"/>
            <w:r w:rsidR="0090325F" w:rsidRPr="00CF5851">
              <w:rPr>
                <w:color w:val="306895"/>
              </w:rPr>
              <w:t>pdf</w:t>
            </w:r>
            <w:proofErr w:type="spellEnd"/>
            <w:r w:rsidR="0090325F" w:rsidRPr="00CF5851">
              <w:rPr>
                <w:color w:val="306895"/>
              </w:rPr>
              <w:t>, kein Scan)</w:t>
            </w:r>
          </w:p>
        </w:tc>
      </w:tr>
      <w:tr w:rsidR="00CF5851" w:rsidRPr="00B406F6" w14:paraId="65B7406C"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97" w:type="pct"/>
          </w:tcPr>
          <w:p w14:paraId="4990DD20" w14:textId="1C3ED6E0" w:rsidR="0090325F" w:rsidRPr="00CF5851" w:rsidRDefault="0090325F" w:rsidP="008516A9">
            <w:pPr>
              <w:pStyle w:val="Tabellentext"/>
              <w:rPr>
                <w:bCs/>
                <w:color w:val="306895"/>
              </w:rPr>
            </w:pPr>
            <w:r w:rsidRPr="00CF5851">
              <w:rPr>
                <w:bCs/>
                <w:color w:val="306895"/>
              </w:rPr>
              <w:t xml:space="preserve">Im </w:t>
            </w:r>
            <w:r w:rsidR="008516A9">
              <w:rPr>
                <w:bCs/>
                <w:color w:val="306895"/>
              </w:rPr>
              <w:t>O</w:t>
            </w:r>
            <w:r w:rsidR="008516A9" w:rsidRPr="00CF5851">
              <w:rPr>
                <w:bCs/>
                <w:color w:val="306895"/>
              </w:rPr>
              <w:t>rdner</w:t>
            </w:r>
            <w:r w:rsidR="009847A2" w:rsidRPr="00CF5851">
              <w:rPr>
                <w:bCs/>
                <w:color w:val="306895"/>
              </w:rPr>
              <w:br/>
            </w:r>
            <w:r w:rsidRPr="00CF5851">
              <w:rPr>
                <w:color w:val="306895"/>
              </w:rPr>
              <w:t>Absichtserklärungen</w:t>
            </w:r>
          </w:p>
        </w:tc>
        <w:tc>
          <w:tcPr>
            <w:tcW w:w="3203" w:type="pct"/>
          </w:tcPr>
          <w:p w14:paraId="557FFBF3" w14:textId="57361249" w:rsidR="0090325F" w:rsidRPr="006A541B" w:rsidRDefault="006A541B" w:rsidP="004F2514">
            <w:pPr>
              <w:pStyle w:val="Tabellentext"/>
              <w:numPr>
                <w:ilvl w:val="0"/>
                <w:numId w:val="24"/>
              </w:numPr>
              <w:cnfStyle w:val="000000000000" w:firstRow="0" w:lastRow="0" w:firstColumn="0" w:lastColumn="0" w:oddVBand="0" w:evenVBand="0" w:oddHBand="0" w:evenHBand="0" w:firstRowFirstColumn="0" w:firstRowLastColumn="0" w:lastRowFirstColumn="0" w:lastRowLastColumn="0"/>
              <w:rPr>
                <w:color w:val="306895"/>
                <w:lang w:val="en-GB"/>
              </w:rPr>
            </w:pPr>
            <w:r w:rsidRPr="006A541B">
              <w:rPr>
                <w:color w:val="306895"/>
                <w:lang w:val="en-GB"/>
              </w:rPr>
              <w:t xml:space="preserve">Annex5 </w:t>
            </w:r>
            <w:r w:rsidR="0090325F" w:rsidRPr="006A541B">
              <w:rPr>
                <w:color w:val="306895"/>
                <w:lang w:val="en-GB"/>
              </w:rPr>
              <w:t>LOC</w:t>
            </w:r>
            <w:r w:rsidRPr="006A541B">
              <w:rPr>
                <w:color w:val="306895"/>
                <w:lang w:val="en-GB"/>
              </w:rPr>
              <w:t xml:space="preserve"> </w:t>
            </w:r>
            <w:r w:rsidR="0090325F" w:rsidRPr="006A541B">
              <w:rPr>
                <w:color w:val="306895"/>
                <w:lang w:val="en-GB"/>
              </w:rPr>
              <w:t>Scientific</w:t>
            </w:r>
            <w:r w:rsidRPr="006A541B">
              <w:rPr>
                <w:color w:val="306895"/>
                <w:lang w:val="en-GB"/>
              </w:rPr>
              <w:t xml:space="preserve"> </w:t>
            </w:r>
            <w:r w:rsidR="0090325F" w:rsidRPr="006A541B">
              <w:rPr>
                <w:color w:val="306895"/>
                <w:lang w:val="en-GB"/>
              </w:rPr>
              <w:t>Partners (pdf)</w:t>
            </w:r>
          </w:p>
          <w:p w14:paraId="29F185A0" w14:textId="583D7A25" w:rsidR="0090325F" w:rsidRPr="006A541B" w:rsidRDefault="006A541B" w:rsidP="004F2514">
            <w:pPr>
              <w:pStyle w:val="Tabellentext"/>
              <w:numPr>
                <w:ilvl w:val="0"/>
                <w:numId w:val="24"/>
              </w:numPr>
              <w:cnfStyle w:val="000000000000" w:firstRow="0" w:lastRow="0" w:firstColumn="0" w:lastColumn="0" w:oddVBand="0" w:evenVBand="0" w:oddHBand="0" w:evenHBand="0" w:firstRowFirstColumn="0" w:firstRowLastColumn="0" w:lastRowFirstColumn="0" w:lastRowLastColumn="0"/>
              <w:rPr>
                <w:color w:val="306895"/>
                <w:lang w:val="en-GB"/>
              </w:rPr>
            </w:pPr>
            <w:r w:rsidRPr="006A541B">
              <w:rPr>
                <w:color w:val="306895"/>
                <w:lang w:val="en-GB"/>
              </w:rPr>
              <w:t xml:space="preserve">Annex6 </w:t>
            </w:r>
            <w:r w:rsidR="0090325F" w:rsidRPr="006A541B">
              <w:rPr>
                <w:color w:val="306895"/>
                <w:lang w:val="en-GB"/>
              </w:rPr>
              <w:t>LOC</w:t>
            </w:r>
            <w:r w:rsidRPr="006A541B">
              <w:rPr>
                <w:color w:val="306895"/>
                <w:lang w:val="en-GB"/>
              </w:rPr>
              <w:t xml:space="preserve"> </w:t>
            </w:r>
            <w:r w:rsidR="0090325F" w:rsidRPr="006A541B">
              <w:rPr>
                <w:color w:val="306895"/>
                <w:lang w:val="en-GB"/>
              </w:rPr>
              <w:t>Company</w:t>
            </w:r>
            <w:r w:rsidRPr="006A541B">
              <w:rPr>
                <w:color w:val="306895"/>
                <w:lang w:val="en-GB"/>
              </w:rPr>
              <w:t xml:space="preserve"> </w:t>
            </w:r>
            <w:r w:rsidR="0090325F" w:rsidRPr="006A541B">
              <w:rPr>
                <w:color w:val="306895"/>
                <w:lang w:val="en-GB"/>
              </w:rPr>
              <w:t>Partners (pdf)</w:t>
            </w:r>
          </w:p>
          <w:p w14:paraId="31A017A1" w14:textId="3676BD63" w:rsidR="0090325F" w:rsidRPr="006A541B" w:rsidRDefault="006A541B" w:rsidP="006A541B">
            <w:pPr>
              <w:pStyle w:val="Tabellentext"/>
              <w:numPr>
                <w:ilvl w:val="0"/>
                <w:numId w:val="24"/>
              </w:numPr>
              <w:cnfStyle w:val="000000000000" w:firstRow="0" w:lastRow="0" w:firstColumn="0" w:lastColumn="0" w:oddVBand="0" w:evenVBand="0" w:oddHBand="0" w:evenHBand="0" w:firstRowFirstColumn="0" w:firstRowLastColumn="0" w:lastRowFirstColumn="0" w:lastRowLastColumn="0"/>
              <w:rPr>
                <w:color w:val="306895"/>
                <w:lang w:val="en-GB"/>
              </w:rPr>
            </w:pPr>
            <w:r w:rsidRPr="006A541B">
              <w:rPr>
                <w:color w:val="306895"/>
                <w:lang w:val="en-GB"/>
              </w:rPr>
              <w:t xml:space="preserve">Annex7 </w:t>
            </w:r>
            <w:r w:rsidR="0090325F" w:rsidRPr="006A541B">
              <w:rPr>
                <w:color w:val="306895"/>
                <w:lang w:val="en-GB"/>
              </w:rPr>
              <w:t>Declaration</w:t>
            </w:r>
            <w:r w:rsidRPr="006A541B">
              <w:rPr>
                <w:color w:val="306895"/>
                <w:lang w:val="en-GB"/>
              </w:rPr>
              <w:t xml:space="preserve"> </w:t>
            </w:r>
            <w:r w:rsidR="0090325F" w:rsidRPr="006A541B">
              <w:rPr>
                <w:color w:val="306895"/>
                <w:lang w:val="en-GB"/>
              </w:rPr>
              <w:t>Federal</w:t>
            </w:r>
            <w:r w:rsidRPr="006A541B">
              <w:rPr>
                <w:color w:val="306895"/>
                <w:lang w:val="en-GB"/>
              </w:rPr>
              <w:t xml:space="preserve"> </w:t>
            </w:r>
            <w:r w:rsidR="0090325F" w:rsidRPr="006A541B">
              <w:rPr>
                <w:color w:val="306895"/>
                <w:lang w:val="en-GB"/>
              </w:rPr>
              <w:t>Provinces (pdf)</w:t>
            </w:r>
          </w:p>
        </w:tc>
      </w:tr>
    </w:tbl>
    <w:p w14:paraId="65660CCF" w14:textId="77777777" w:rsidR="0090325F" w:rsidRPr="00CF5851" w:rsidRDefault="0090325F" w:rsidP="00CF5851">
      <w:pPr>
        <w:spacing w:before="240"/>
        <w:rPr>
          <w:color w:val="306895"/>
        </w:rPr>
      </w:pPr>
      <w:r w:rsidRPr="00CF5851">
        <w:rPr>
          <w:color w:val="306895"/>
        </w:rPr>
        <w:t>Die Vorgaben für Seitenanzahl und Formatierung dienen der Vergleichbarkeit und Lesbarkeit der Anträge. Werden die Vorgaben nicht eingehalten, wirkt sich dies entsprechend negativ in der Jurybewertung aus.</w:t>
      </w:r>
    </w:p>
    <w:p w14:paraId="2DC7C33A" w14:textId="14BF0829" w:rsidR="0090325F" w:rsidRPr="00F82D8C" w:rsidRDefault="0090325F" w:rsidP="00FD753F">
      <w:pPr>
        <w:pStyle w:val="Beschriftung"/>
        <w:keepNext/>
        <w:spacing w:before="240"/>
        <w:rPr>
          <w:color w:val="306895"/>
        </w:rPr>
      </w:pPr>
      <w:r w:rsidRPr="00F82D8C">
        <w:rPr>
          <w:color w:val="306895"/>
        </w:rPr>
        <w:t xml:space="preserve">Formalprüfungscheckliste </w:t>
      </w:r>
      <w:r w:rsidR="00856BB2" w:rsidRPr="00F82D8C">
        <w:rPr>
          <w:color w:val="306895"/>
        </w:rPr>
        <w:t>„</w:t>
      </w:r>
      <w:r w:rsidR="00192256" w:rsidRPr="00F82D8C">
        <w:rPr>
          <w:color w:val="306895"/>
        </w:rPr>
        <w:t>Vorgaben für Seitenanzahl und Formatierung</w:t>
      </w:r>
      <w:r w:rsidR="00856BB2" w:rsidRPr="00F82D8C">
        <w:rPr>
          <w:color w:val="306895"/>
        </w:rPr>
        <w:t>”</w:t>
      </w:r>
    </w:p>
    <w:tbl>
      <w:tblPr>
        <w:tblStyle w:val="Listentabelle3Akzent1"/>
        <w:tblW w:w="0" w:type="auto"/>
        <w:tblLook w:val="04A0" w:firstRow="1" w:lastRow="0" w:firstColumn="1" w:lastColumn="0" w:noHBand="0" w:noVBand="1"/>
        <w:tblCaption w:val="Formalprüfungscheckliste „Vorgaben für Seitenanzahl und Formatierung”"/>
      </w:tblPr>
      <w:tblGrid>
        <w:gridCol w:w="2830"/>
        <w:gridCol w:w="5090"/>
      </w:tblGrid>
      <w:tr w:rsidR="00CF5851" w:rsidRPr="00CF5851" w14:paraId="422F3782" w14:textId="77777777" w:rsidTr="006A541B">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100" w:firstRow="0" w:lastRow="0" w:firstColumn="1" w:lastColumn="0" w:oddVBand="0" w:evenVBand="0" w:oddHBand="0" w:evenHBand="0" w:firstRowFirstColumn="1" w:firstRowLastColumn="0" w:lastRowFirstColumn="0" w:lastRowLastColumn="0"/>
            <w:tcW w:w="2830" w:type="dxa"/>
          </w:tcPr>
          <w:p w14:paraId="65E260B9" w14:textId="77777777" w:rsidR="0090325F" w:rsidRPr="00CF5851" w:rsidRDefault="0090325F" w:rsidP="00CF5851">
            <w:pPr>
              <w:pStyle w:val="Tabellentext"/>
              <w:rPr>
                <w:color w:val="FFFFFF" w:themeColor="background1"/>
                <w:lang w:val="en-GB"/>
              </w:rPr>
            </w:pPr>
            <w:proofErr w:type="spellStart"/>
            <w:r w:rsidRPr="00CF5851">
              <w:rPr>
                <w:color w:val="FFFFFF" w:themeColor="background1"/>
                <w:lang w:val="en-GB"/>
              </w:rPr>
              <w:t>Kriterium</w:t>
            </w:r>
            <w:proofErr w:type="spellEnd"/>
          </w:p>
        </w:tc>
        <w:tc>
          <w:tcPr>
            <w:tcW w:w="5090" w:type="dxa"/>
          </w:tcPr>
          <w:p w14:paraId="38A58D6C" w14:textId="34786152" w:rsidR="0090325F" w:rsidRPr="00CF5851" w:rsidRDefault="00013188" w:rsidP="00CF585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CF5851">
              <w:rPr>
                <w:color w:val="FFFFFF" w:themeColor="background1"/>
              </w:rPr>
              <w:t>Prüfinhalt</w:t>
            </w:r>
          </w:p>
        </w:tc>
      </w:tr>
      <w:tr w:rsidR="00CF5851" w:rsidRPr="00CF5851" w14:paraId="15593162" w14:textId="77777777" w:rsidTr="006A541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830" w:type="dxa"/>
          </w:tcPr>
          <w:p w14:paraId="287156D0" w14:textId="48642772" w:rsidR="0090325F" w:rsidRPr="00CF5851" w:rsidRDefault="0090325F" w:rsidP="006A541B">
            <w:pPr>
              <w:pStyle w:val="Tabellentext"/>
              <w:rPr>
                <w:bCs/>
                <w:color w:val="306895"/>
                <w:szCs w:val="22"/>
                <w:lang w:val="en-GB"/>
              </w:rPr>
            </w:pPr>
            <w:proofErr w:type="spellStart"/>
            <w:r w:rsidRPr="00CF5851">
              <w:rPr>
                <w:bCs/>
                <w:color w:val="306895"/>
                <w:lang w:val="en-GB"/>
              </w:rPr>
              <w:t>Seitenanzahl</w:t>
            </w:r>
            <w:proofErr w:type="spellEnd"/>
            <w:r w:rsidRPr="00CF5851">
              <w:rPr>
                <w:bCs/>
                <w:color w:val="306895"/>
                <w:highlight w:val="yellow"/>
                <w:lang w:val="en-GB"/>
              </w:rPr>
              <w:br/>
            </w:r>
            <w:r w:rsidRPr="00CF5851">
              <w:rPr>
                <w:bCs/>
                <w:color w:val="306895"/>
                <w:lang w:val="en-GB"/>
              </w:rPr>
              <w:t xml:space="preserve">Project Description </w:t>
            </w:r>
          </w:p>
        </w:tc>
        <w:tc>
          <w:tcPr>
            <w:tcW w:w="5090" w:type="dxa"/>
          </w:tcPr>
          <w:p w14:paraId="1F1C2236" w14:textId="09CCDC0E" w:rsidR="0090325F" w:rsidRPr="00CF5851" w:rsidRDefault="00CF5851" w:rsidP="004F2514">
            <w:pPr>
              <w:pStyle w:val="Tabellentext"/>
              <w:numPr>
                <w:ilvl w:val="0"/>
                <w:numId w:val="25"/>
              </w:numPr>
              <w:cnfStyle w:val="000000100000" w:firstRow="0" w:lastRow="0" w:firstColumn="0" w:lastColumn="0" w:oddVBand="0" w:evenVBand="0" w:oddHBand="1" w:evenHBand="0" w:firstRowFirstColumn="0" w:firstRowLastColumn="0" w:lastRowFirstColumn="0" w:lastRowLastColumn="0"/>
              <w:rPr>
                <w:color w:val="306895"/>
                <w:szCs w:val="22"/>
              </w:rPr>
            </w:pPr>
            <w:r>
              <w:rPr>
                <w:color w:val="306895"/>
              </w:rPr>
              <w:t xml:space="preserve">Seitenanzahl von max. </w:t>
            </w:r>
            <w:r w:rsidR="0090325F" w:rsidRPr="00CF5851">
              <w:rPr>
                <w:color w:val="306895"/>
              </w:rPr>
              <w:t xml:space="preserve">60 Seiten (ab Kapitel 1 Executive Summary) wurde nicht überschritten. </w:t>
            </w:r>
          </w:p>
        </w:tc>
      </w:tr>
      <w:tr w:rsidR="00CF5851" w:rsidRPr="00CF5851" w14:paraId="6E6E40EB" w14:textId="77777777" w:rsidTr="006A541B">
        <w:trPr>
          <w:trHeight w:val="425"/>
        </w:trPr>
        <w:tc>
          <w:tcPr>
            <w:cnfStyle w:val="001000000000" w:firstRow="0" w:lastRow="0" w:firstColumn="1" w:lastColumn="0" w:oddVBand="0" w:evenVBand="0" w:oddHBand="0" w:evenHBand="0" w:firstRowFirstColumn="0" w:firstRowLastColumn="0" w:lastRowFirstColumn="0" w:lastRowLastColumn="0"/>
            <w:tcW w:w="2830" w:type="dxa"/>
          </w:tcPr>
          <w:p w14:paraId="19C8462F" w14:textId="77777777" w:rsidR="0090325F" w:rsidRPr="00CF5851" w:rsidRDefault="0090325F" w:rsidP="00CF5851">
            <w:pPr>
              <w:pStyle w:val="Tabellentext"/>
              <w:rPr>
                <w:bCs/>
                <w:color w:val="306895"/>
              </w:rPr>
            </w:pPr>
            <w:r w:rsidRPr="00CF5851">
              <w:rPr>
                <w:bCs/>
                <w:color w:val="306895"/>
              </w:rPr>
              <w:t>Formatierung</w:t>
            </w:r>
          </w:p>
        </w:tc>
        <w:tc>
          <w:tcPr>
            <w:tcW w:w="5090" w:type="dxa"/>
            <w:shd w:val="clear" w:color="auto" w:fill="auto"/>
          </w:tcPr>
          <w:p w14:paraId="15D91346" w14:textId="762C9FDE" w:rsidR="002B1094" w:rsidRPr="002B1094" w:rsidRDefault="002B1094" w:rsidP="002B1094">
            <w:pPr>
              <w:pStyle w:val="Tabellentext"/>
              <w:numPr>
                <w:ilvl w:val="0"/>
                <w:numId w:val="25"/>
              </w:numPr>
              <w:cnfStyle w:val="000000000000" w:firstRow="0" w:lastRow="0" w:firstColumn="0" w:lastColumn="0" w:oddVBand="0" w:evenVBand="0" w:oddHBand="0" w:evenHBand="0" w:firstRowFirstColumn="0" w:firstRowLastColumn="0" w:lastRowFirstColumn="0" w:lastRowLastColumn="0"/>
              <w:rPr>
                <w:color w:val="306895"/>
              </w:rPr>
            </w:pPr>
            <w:r>
              <w:rPr>
                <w:color w:val="306895"/>
              </w:rPr>
              <w:t>Schriftart: Calibri, 11 Pt</w:t>
            </w:r>
          </w:p>
          <w:p w14:paraId="606D41D5" w14:textId="57A8D9D5" w:rsidR="002B1094" w:rsidRDefault="002B1094" w:rsidP="002B1094">
            <w:pPr>
              <w:pStyle w:val="Tabellentext"/>
              <w:numPr>
                <w:ilvl w:val="0"/>
                <w:numId w:val="25"/>
              </w:numPr>
              <w:cnfStyle w:val="000000000000" w:firstRow="0" w:lastRow="0" w:firstColumn="0" w:lastColumn="0" w:oddVBand="0" w:evenVBand="0" w:oddHBand="0" w:evenHBand="0" w:firstRowFirstColumn="0" w:firstRowLastColumn="0" w:lastRowFirstColumn="0" w:lastRowLastColumn="0"/>
              <w:rPr>
                <w:color w:val="306895"/>
              </w:rPr>
            </w:pPr>
            <w:r w:rsidRPr="002B1094">
              <w:rPr>
                <w:color w:val="306895"/>
              </w:rPr>
              <w:t>Zeile</w:t>
            </w:r>
            <w:r>
              <w:rPr>
                <w:color w:val="306895"/>
              </w:rPr>
              <w:t>nabstand:  Mindestens 13,5 Pt</w:t>
            </w:r>
          </w:p>
          <w:p w14:paraId="500289FD" w14:textId="7099AC3F" w:rsidR="002B1094" w:rsidRDefault="002B1094" w:rsidP="006A541B">
            <w:pPr>
              <w:pStyle w:val="Tabellentext"/>
              <w:numPr>
                <w:ilvl w:val="0"/>
                <w:numId w:val="25"/>
              </w:numPr>
              <w:cnfStyle w:val="000000000000" w:firstRow="0" w:lastRow="0" w:firstColumn="0" w:lastColumn="0" w:oddVBand="0" w:evenVBand="0" w:oddHBand="0" w:evenHBand="0" w:firstRowFirstColumn="0" w:firstRowLastColumn="0" w:lastRowFirstColumn="0" w:lastRowLastColumn="0"/>
              <w:rPr>
                <w:color w:val="306895"/>
              </w:rPr>
            </w:pPr>
            <w:r w:rsidRPr="002B1094">
              <w:rPr>
                <w:color w:val="306895"/>
              </w:rPr>
              <w:t>Abstand</w:t>
            </w:r>
            <w:r>
              <w:rPr>
                <w:color w:val="306895"/>
              </w:rPr>
              <w:t xml:space="preserve"> Nach: 11 Pt</w:t>
            </w:r>
          </w:p>
          <w:p w14:paraId="1A1237CF" w14:textId="77777777" w:rsidR="0090325F" w:rsidRPr="00CF5851" w:rsidRDefault="0090325F" w:rsidP="004F2514">
            <w:pPr>
              <w:pStyle w:val="Tabellentext"/>
              <w:numPr>
                <w:ilvl w:val="0"/>
                <w:numId w:val="25"/>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Schriftfarbe: schwarz</w:t>
            </w:r>
          </w:p>
          <w:p w14:paraId="47F3C8E1" w14:textId="77777777" w:rsidR="0090325F" w:rsidRPr="00CF5851" w:rsidRDefault="0090325F" w:rsidP="004F2514">
            <w:pPr>
              <w:pStyle w:val="Tabellentext"/>
              <w:numPr>
                <w:ilvl w:val="0"/>
                <w:numId w:val="25"/>
              </w:numPr>
              <w:cnfStyle w:val="000000000000" w:firstRow="0" w:lastRow="0" w:firstColumn="0" w:lastColumn="0" w:oddVBand="0" w:evenVBand="0" w:oddHBand="0" w:evenHBand="0" w:firstRowFirstColumn="0" w:firstRowLastColumn="0" w:lastRowFirstColumn="0" w:lastRowLastColumn="0"/>
              <w:rPr>
                <w:color w:val="306895"/>
              </w:rPr>
            </w:pPr>
            <w:r w:rsidRPr="00CF5851">
              <w:rPr>
                <w:color w:val="306895"/>
              </w:rPr>
              <w:t>Seiten wurden nummeriert</w:t>
            </w:r>
          </w:p>
        </w:tc>
      </w:tr>
    </w:tbl>
    <w:p w14:paraId="34DC3362" w14:textId="31D772BE" w:rsidR="0090325F" w:rsidRPr="00CF5851" w:rsidRDefault="0090325F" w:rsidP="00CF5851">
      <w:pPr>
        <w:spacing w:before="240"/>
        <w:rPr>
          <w:b/>
          <w:color w:val="306895"/>
        </w:rPr>
      </w:pPr>
      <w:r w:rsidRPr="00CF5851">
        <w:rPr>
          <w:b/>
          <w:color w:val="306895"/>
        </w:rPr>
        <w:t>Bitte beachten Sie folgende Punkte:</w:t>
      </w:r>
    </w:p>
    <w:p w14:paraId="6D5EF049" w14:textId="745006F3" w:rsidR="00CF5851" w:rsidRPr="00CF5851" w:rsidRDefault="0024258F" w:rsidP="004F2514">
      <w:pPr>
        <w:pStyle w:val="Listenabsatz"/>
        <w:numPr>
          <w:ilvl w:val="0"/>
          <w:numId w:val="26"/>
        </w:numPr>
        <w:rPr>
          <w:color w:val="306895"/>
        </w:rPr>
      </w:pPr>
      <w:r w:rsidRPr="00CF5851">
        <w:rPr>
          <w:color w:val="306895"/>
        </w:rPr>
        <w:t xml:space="preserve">Halten Sie sich an die vorgegebenen Fragen! </w:t>
      </w:r>
    </w:p>
    <w:p w14:paraId="29F3A3D5" w14:textId="7A781F8A" w:rsidR="0024258F" w:rsidRPr="00CF5851" w:rsidRDefault="0024258F" w:rsidP="004F2514">
      <w:pPr>
        <w:pStyle w:val="Listenabsatz"/>
        <w:numPr>
          <w:ilvl w:val="0"/>
          <w:numId w:val="26"/>
        </w:numPr>
        <w:rPr>
          <w:color w:val="306895"/>
        </w:rPr>
      </w:pPr>
      <w:r w:rsidRPr="00CF5851">
        <w:rPr>
          <w:color w:val="306895"/>
        </w:rPr>
        <w:t>Die in blauer Schrift angeführten Hinweise, Fragen und Anmerkungen im Antragsformular können gelöscht werden!</w:t>
      </w:r>
    </w:p>
    <w:p w14:paraId="02E0F507" w14:textId="77777777" w:rsidR="0024258F" w:rsidRPr="00CF5851" w:rsidRDefault="0024258F" w:rsidP="004F2514">
      <w:pPr>
        <w:pStyle w:val="Listenabsatz"/>
        <w:numPr>
          <w:ilvl w:val="0"/>
          <w:numId w:val="26"/>
        </w:numPr>
        <w:rPr>
          <w:color w:val="306895"/>
        </w:rPr>
      </w:pPr>
      <w:r w:rsidRPr="00CF5851">
        <w:rPr>
          <w:color w:val="306895"/>
        </w:rPr>
        <w:t>Die in schwarzer Schrift angeführten Querverweise sind nicht zu löschen.</w:t>
      </w:r>
    </w:p>
    <w:p w14:paraId="0B24CE6F" w14:textId="2DD9AA04" w:rsidR="0024258F" w:rsidRPr="00CF5851" w:rsidRDefault="00CF5851" w:rsidP="004F2514">
      <w:pPr>
        <w:pStyle w:val="Listenabsatz"/>
        <w:numPr>
          <w:ilvl w:val="0"/>
          <w:numId w:val="26"/>
        </w:numPr>
        <w:rPr>
          <w:color w:val="306895"/>
        </w:rPr>
      </w:pPr>
      <w:r w:rsidRPr="00CF5851">
        <w:rPr>
          <w:color w:val="306895"/>
        </w:rPr>
        <w:t>B</w:t>
      </w:r>
      <w:r w:rsidR="0024258F" w:rsidRPr="00CF5851">
        <w:rPr>
          <w:color w:val="306895"/>
        </w:rPr>
        <w:t xml:space="preserve">eachten Sie die Übereinstimmung zwischen den Angaben in den Antragsformularen und denen im </w:t>
      </w:r>
      <w:proofErr w:type="spellStart"/>
      <w:r w:rsidR="0024258F" w:rsidRPr="00CF5851">
        <w:rPr>
          <w:color w:val="306895"/>
        </w:rPr>
        <w:t>eCall</w:t>
      </w:r>
      <w:proofErr w:type="spellEnd"/>
      <w:r w:rsidR="0024258F" w:rsidRPr="00CF5851">
        <w:rPr>
          <w:color w:val="306895"/>
        </w:rPr>
        <w:t xml:space="preserve">. </w:t>
      </w:r>
    </w:p>
    <w:p w14:paraId="6F27EC38" w14:textId="77777777" w:rsidR="0024258F" w:rsidRPr="00CF5851" w:rsidRDefault="0024258F" w:rsidP="004F2514">
      <w:pPr>
        <w:pStyle w:val="Listenabsatz"/>
        <w:numPr>
          <w:ilvl w:val="0"/>
          <w:numId w:val="26"/>
        </w:numPr>
        <w:rPr>
          <w:color w:val="306895"/>
        </w:rPr>
      </w:pPr>
      <w:r w:rsidRPr="00CF5851">
        <w:rPr>
          <w:color w:val="306895"/>
        </w:rPr>
        <w:t>Vermitteln Sie die wesentlichen Inhalte in übersichtlicher Art und Weise.</w:t>
      </w:r>
    </w:p>
    <w:p w14:paraId="699E1950" w14:textId="77777777" w:rsidR="0024258F" w:rsidRPr="00CF5851" w:rsidRDefault="0024258F" w:rsidP="004F2514">
      <w:pPr>
        <w:pStyle w:val="Listenabsatz"/>
        <w:numPr>
          <w:ilvl w:val="0"/>
          <w:numId w:val="26"/>
        </w:numPr>
        <w:rPr>
          <w:color w:val="306895"/>
        </w:rPr>
      </w:pPr>
      <w:r w:rsidRPr="00CF5851">
        <w:rPr>
          <w:color w:val="306895"/>
        </w:rPr>
        <w:t>Stellen Sie eine klare Abgrenzung des gegenständlichen Vorhabens zu anderen bereits geförderten laufenden bzw. beantragten Vorhaben sicher.</w:t>
      </w:r>
    </w:p>
    <w:p w14:paraId="713E091F" w14:textId="7757212D" w:rsidR="0024258F" w:rsidRPr="00CF5851" w:rsidRDefault="0024258F" w:rsidP="004F2514">
      <w:pPr>
        <w:pStyle w:val="Listenabsatz"/>
        <w:numPr>
          <w:ilvl w:val="0"/>
          <w:numId w:val="26"/>
        </w:numPr>
        <w:rPr>
          <w:color w:val="306895"/>
        </w:rPr>
      </w:pPr>
      <w:r w:rsidRPr="00CF5851">
        <w:rPr>
          <w:color w:val="306895"/>
        </w:rPr>
        <w:t>Führen Sie Ihre Angaben so detaillie</w:t>
      </w:r>
      <w:r w:rsidR="00A92A2A" w:rsidRPr="00CF5851">
        <w:rPr>
          <w:color w:val="306895"/>
        </w:rPr>
        <w:t xml:space="preserve">rt aus, dass sich die </w:t>
      </w:r>
      <w:proofErr w:type="spellStart"/>
      <w:r w:rsidR="00A92A2A" w:rsidRPr="00CF5851">
        <w:rPr>
          <w:color w:val="306895"/>
        </w:rPr>
        <w:t>Gutachter:</w:t>
      </w:r>
      <w:r w:rsidRPr="00CF5851">
        <w:rPr>
          <w:color w:val="306895"/>
        </w:rPr>
        <w:t>innen</w:t>
      </w:r>
      <w:proofErr w:type="spellEnd"/>
      <w:r w:rsidRPr="00CF5851">
        <w:rPr>
          <w:color w:val="306895"/>
        </w:rPr>
        <w:t xml:space="preserve"> ein Bild zu Ihrem geplanten Projekt machen können. Versuchen Sie trotzdem, knapp und präzise zu formulieren.</w:t>
      </w:r>
    </w:p>
    <w:p w14:paraId="73F0DC26" w14:textId="70E0BBDA" w:rsidR="0024258F" w:rsidRPr="00CF5851" w:rsidRDefault="0024258F" w:rsidP="004F2514">
      <w:pPr>
        <w:pStyle w:val="Listenabsatz"/>
        <w:numPr>
          <w:ilvl w:val="0"/>
          <w:numId w:val="26"/>
        </w:numPr>
        <w:rPr>
          <w:color w:val="306895"/>
        </w:rPr>
      </w:pPr>
      <w:r w:rsidRPr="00CF5851">
        <w:rPr>
          <w:color w:val="306895"/>
        </w:rPr>
        <w:t>Die Angabe de</w:t>
      </w:r>
      <w:r w:rsidR="001D3DB5" w:rsidRPr="00CF5851">
        <w:rPr>
          <w:color w:val="306895"/>
        </w:rPr>
        <w:t>r maximalen Seitenzahl ist nicht</w:t>
      </w:r>
      <w:r w:rsidRPr="00CF5851">
        <w:rPr>
          <w:color w:val="306895"/>
        </w:rPr>
        <w:t xml:space="preserve"> als Aufforderung zu verstehen, diesen Richtwert auch erreichen zu müssen. Verfassen Sie den Antrag so, dass für die prüfenden Expert</w:t>
      </w:r>
      <w:r w:rsidR="00F4119E" w:rsidRPr="00CF5851">
        <w:rPr>
          <w:color w:val="306895"/>
        </w:rPr>
        <w:t>en und Expertinnen</w:t>
      </w:r>
      <w:r w:rsidRPr="00CF5851">
        <w:rPr>
          <w:color w:val="306895"/>
        </w:rPr>
        <w:t xml:space="preserve"> der Gehalt und Nutzen Ihres geplanten Projekts erkennbar werden.</w:t>
      </w:r>
    </w:p>
    <w:p w14:paraId="59259629" w14:textId="53659E52" w:rsidR="0090325F" w:rsidRPr="00CF5851" w:rsidRDefault="0090325F" w:rsidP="00CF5851">
      <w:pPr>
        <w:pStyle w:val="berschrift2"/>
        <w:numPr>
          <w:ilvl w:val="0"/>
          <w:numId w:val="0"/>
        </w:numPr>
        <w:rPr>
          <w:color w:val="306895"/>
        </w:rPr>
      </w:pPr>
      <w:bookmarkStart w:id="6" w:name="_Toc118365245"/>
      <w:r w:rsidRPr="00CF5851">
        <w:rPr>
          <w:color w:val="306895"/>
        </w:rPr>
        <w:t>Einreichmodalitäten</w:t>
      </w:r>
      <w:bookmarkEnd w:id="6"/>
    </w:p>
    <w:p w14:paraId="5838EC33" w14:textId="75B46B81" w:rsidR="000234F7" w:rsidRPr="00FD753F" w:rsidRDefault="000234F7" w:rsidP="00B321A7">
      <w:pPr>
        <w:rPr>
          <w:color w:val="306895"/>
        </w:rPr>
      </w:pPr>
      <w:r w:rsidRPr="00FD753F">
        <w:rPr>
          <w:color w:val="306895"/>
        </w:rPr>
        <w:t xml:space="preserve">Die Einreichung ist ausschließlich in elektronischer Form via </w:t>
      </w:r>
      <w:proofErr w:type="spellStart"/>
      <w:r w:rsidRPr="00FD753F">
        <w:rPr>
          <w:color w:val="306895"/>
        </w:rPr>
        <w:t>eCall</w:t>
      </w:r>
      <w:proofErr w:type="spellEnd"/>
      <w:r w:rsidRPr="00FD753F">
        <w:rPr>
          <w:color w:val="306895"/>
        </w:rPr>
        <w:t xml:space="preserve"> möglich und hat vollständig und rechtzeitig bis zum Ende der Einreichfrist zu erfolgen. Detaillierte Hilfestellung finden Sie auch im </w:t>
      </w:r>
      <w:hyperlink r:id="rId9" w:history="1">
        <w:proofErr w:type="spellStart"/>
        <w:r w:rsidR="001D3DB5" w:rsidRPr="001D3DB5">
          <w:rPr>
            <w:rStyle w:val="Hyperlink"/>
          </w:rPr>
          <w:t>eCall</w:t>
        </w:r>
        <w:proofErr w:type="spellEnd"/>
        <w:r w:rsidR="001D3DB5" w:rsidRPr="001D3DB5">
          <w:rPr>
            <w:rStyle w:val="Hyperlink"/>
          </w:rPr>
          <w:t>-</w:t>
        </w:r>
        <w:r w:rsidRPr="001D3DB5">
          <w:rPr>
            <w:rStyle w:val="Hyperlink"/>
          </w:rPr>
          <w:t>Tutorial</w:t>
        </w:r>
      </w:hyperlink>
      <w:r w:rsidRPr="00FD753F">
        <w:rPr>
          <w:color w:val="306895"/>
        </w:rPr>
        <w:t>.</w:t>
      </w:r>
    </w:p>
    <w:p w14:paraId="5A2B4575" w14:textId="6D4A07E4" w:rsidR="000234F7" w:rsidRPr="00CF5851" w:rsidRDefault="000234F7" w:rsidP="00CF5851">
      <w:pPr>
        <w:rPr>
          <w:color w:val="306895"/>
        </w:rPr>
      </w:pPr>
      <w:r w:rsidRPr="00CF5851">
        <w:rPr>
          <w:color w:val="306895"/>
        </w:rPr>
        <w:t xml:space="preserve">Der Hauptantrag kann nur eingereicht werden, wenn alle eingeladenen </w:t>
      </w:r>
      <w:r w:rsidR="000545D8" w:rsidRPr="00CF5851">
        <w:rPr>
          <w:color w:val="306895"/>
        </w:rPr>
        <w:t xml:space="preserve">Mitglieder des Konsortiums (Partner) </w:t>
      </w:r>
      <w:r w:rsidRPr="00CF5851">
        <w:rPr>
          <w:color w:val="306895"/>
        </w:rPr>
        <w:t xml:space="preserve">Ihre </w:t>
      </w:r>
      <w:r w:rsidR="000545D8" w:rsidRPr="00CF5851">
        <w:rPr>
          <w:color w:val="306895"/>
        </w:rPr>
        <w:t>(Partner)A</w:t>
      </w:r>
      <w:r w:rsidRPr="00CF5851">
        <w:rPr>
          <w:color w:val="306895"/>
        </w:rPr>
        <w:t xml:space="preserve">nträge im </w:t>
      </w:r>
      <w:proofErr w:type="spellStart"/>
      <w:r w:rsidRPr="00CF5851">
        <w:rPr>
          <w:color w:val="306895"/>
        </w:rPr>
        <w:t>eCall</w:t>
      </w:r>
      <w:proofErr w:type="spellEnd"/>
      <w:r w:rsidRPr="00CF5851">
        <w:rPr>
          <w:color w:val="306895"/>
        </w:rPr>
        <w:t xml:space="preserve"> zuvor a</w:t>
      </w:r>
      <w:r w:rsidR="000545D8" w:rsidRPr="00CF5851">
        <w:rPr>
          <w:color w:val="306895"/>
        </w:rPr>
        <w:t>usgefüllt und eingereicht haben.</w:t>
      </w:r>
    </w:p>
    <w:p w14:paraId="464B2F25" w14:textId="52C715AE" w:rsidR="000545D8" w:rsidRPr="00CF5851" w:rsidRDefault="000234F7" w:rsidP="00CF5851">
      <w:pPr>
        <w:rPr>
          <w:color w:val="306895"/>
        </w:rPr>
      </w:pPr>
      <w:r w:rsidRPr="00CF5851">
        <w:rPr>
          <w:color w:val="306895"/>
        </w:rPr>
        <w:t xml:space="preserve">Ein Förderungsansuchen ist dann eingereicht, wenn der Antrag </w:t>
      </w:r>
      <w:r w:rsidR="000545D8" w:rsidRPr="00CF5851">
        <w:rPr>
          <w:color w:val="306895"/>
        </w:rPr>
        <w:t xml:space="preserve">im </w:t>
      </w:r>
      <w:proofErr w:type="spellStart"/>
      <w:r w:rsidR="000545D8" w:rsidRPr="00CF5851">
        <w:rPr>
          <w:color w:val="306895"/>
        </w:rPr>
        <w:t>eCall</w:t>
      </w:r>
      <w:proofErr w:type="spellEnd"/>
      <w:r w:rsidR="000545D8" w:rsidRPr="00CF5851">
        <w:rPr>
          <w:color w:val="306895"/>
        </w:rPr>
        <w:t xml:space="preserve"> </w:t>
      </w:r>
      <w:r w:rsidRPr="00CF5851">
        <w:rPr>
          <w:color w:val="306895"/>
        </w:rPr>
        <w:t>abgeschlossen und der Button „Einreichung abschicken“ gedrückt wurde. Nach erfolgreicher Einreichung wird automatisch eine Einreichbestätigung per Email versendet.</w:t>
      </w:r>
    </w:p>
    <w:p w14:paraId="43618073" w14:textId="77777777" w:rsidR="000234F7" w:rsidRPr="00CF5851" w:rsidRDefault="000234F7" w:rsidP="00CF5851">
      <w:pPr>
        <w:rPr>
          <w:color w:val="306895"/>
        </w:rPr>
      </w:pPr>
      <w:r w:rsidRPr="00CF5851">
        <w:rPr>
          <w:color w:val="306895"/>
        </w:rPr>
        <w:t>Eine Nachreichung (auch von einzelnen Teilen des Antragformulars) ist nicht möglich! Sobald ein Förderungsansuchen abgeschickt wurde, ist eine weitere Bearbeitung nach der Einreichfrist nicht mehr möglich.</w:t>
      </w:r>
    </w:p>
    <w:p w14:paraId="4E072E09" w14:textId="253A2D56" w:rsidR="000234F7" w:rsidRPr="00CF5851" w:rsidRDefault="00126179" w:rsidP="00CF5851">
      <w:pPr>
        <w:rPr>
          <w:color w:val="306895"/>
        </w:rPr>
      </w:pPr>
      <w:r w:rsidRPr="006A541B">
        <w:rPr>
          <w:color w:val="306895"/>
        </w:rPr>
        <w:t xml:space="preserve">Bei Fragen zum </w:t>
      </w:r>
      <w:proofErr w:type="spellStart"/>
      <w:r w:rsidRPr="006A541B">
        <w:rPr>
          <w:color w:val="306895"/>
        </w:rPr>
        <w:t>eCall</w:t>
      </w:r>
      <w:proofErr w:type="spellEnd"/>
      <w:r w:rsidRPr="006A541B">
        <w:rPr>
          <w:color w:val="306895"/>
        </w:rPr>
        <w:t xml:space="preserve"> </w:t>
      </w:r>
      <w:r w:rsidR="000234F7" w:rsidRPr="006A541B">
        <w:rPr>
          <w:color w:val="306895"/>
        </w:rPr>
        <w:t xml:space="preserve">wenden Sie sich an </w:t>
      </w:r>
      <w:r w:rsidR="006A541B" w:rsidRPr="006A541B">
        <w:rPr>
          <w:color w:val="306895"/>
        </w:rPr>
        <w:t xml:space="preserve">das </w:t>
      </w:r>
      <w:hyperlink r:id="rId10" w:history="1">
        <w:r w:rsidR="006A541B" w:rsidRPr="006A541B">
          <w:rPr>
            <w:rStyle w:val="Hyperlink"/>
          </w:rPr>
          <w:t>Förderservice</w:t>
        </w:r>
      </w:hyperlink>
      <w:r w:rsidR="000234F7" w:rsidRPr="006A541B">
        <w:rPr>
          <w:color w:val="306895"/>
        </w:rPr>
        <w:t xml:space="preserve"> der FFG</w:t>
      </w:r>
      <w:r w:rsidR="00A92A2A" w:rsidRPr="006A541B">
        <w:rPr>
          <w:color w:val="306895"/>
        </w:rPr>
        <w:t>.</w:t>
      </w:r>
    </w:p>
    <w:p w14:paraId="557AFC55" w14:textId="7317DC4A" w:rsidR="0090325F" w:rsidRPr="00CF5851" w:rsidRDefault="000234F7" w:rsidP="00CF5851">
      <w:pPr>
        <w:rPr>
          <w:color w:val="306895"/>
        </w:rPr>
      </w:pPr>
      <w:r w:rsidRPr="00CF5851">
        <w:rPr>
          <w:color w:val="306895"/>
        </w:rPr>
        <w:t xml:space="preserve">Alle eingereichten Projektanträge werden nur den mit der Abwicklung der Ausschreibung befassten Stellen zur Einsicht vorgelegt. Alle beteiligten Personen sind zur Vertraulichkeit verpflichtet. Insbesondere müssen in das Bewertungsverfahren eingebundene nationale und internationale </w:t>
      </w:r>
      <w:r w:rsidR="0014598E" w:rsidRPr="00CF5851">
        <w:rPr>
          <w:color w:val="306895"/>
        </w:rPr>
        <w:t>Experten und Expertinnen</w:t>
      </w:r>
      <w:r w:rsidRPr="00CF5851">
        <w:rPr>
          <w:color w:val="306895"/>
        </w:rPr>
        <w:t xml:space="preserve"> vor Aufnahme ihrer Tätigkeit eine Vertraulichkeitserklärung abgeben.</w:t>
      </w:r>
    </w:p>
    <w:p w14:paraId="1A972741" w14:textId="77777777" w:rsidR="001A3DA7" w:rsidRPr="009D35AC" w:rsidRDefault="001A3DA7" w:rsidP="00CF5851">
      <w:pPr>
        <w:pStyle w:val="Tabellentext"/>
        <w:pBdr>
          <w:top w:val="single" w:sz="4" w:space="1" w:color="auto"/>
          <w:left w:val="single" w:sz="4" w:space="4" w:color="auto"/>
          <w:bottom w:val="single" w:sz="4" w:space="1" w:color="auto"/>
          <w:right w:val="single" w:sz="4" w:space="4" w:color="auto"/>
        </w:pBdr>
        <w:jc w:val="center"/>
        <w:rPr>
          <w:b/>
          <w:bCs w:val="0"/>
          <w:color w:val="E3032E" w:themeColor="accent1"/>
          <w:lang w:val="de-DE"/>
        </w:rPr>
      </w:pPr>
      <w:r w:rsidRPr="009D35AC">
        <w:rPr>
          <w:b/>
          <w:bCs w:val="0"/>
          <w:color w:val="E3032E" w:themeColor="accent1"/>
          <w:lang w:val="de-DE"/>
        </w:rPr>
        <w:t>Ende der Einreichfrist:</w:t>
      </w:r>
    </w:p>
    <w:p w14:paraId="585CFC6F" w14:textId="0F4F8129" w:rsidR="001A3DA7" w:rsidRPr="009D35AC" w:rsidRDefault="001A3DA7" w:rsidP="00CF5851">
      <w:pPr>
        <w:pBdr>
          <w:top w:val="single" w:sz="4" w:space="1" w:color="auto"/>
          <w:left w:val="single" w:sz="4" w:space="4" w:color="auto"/>
          <w:bottom w:val="single" w:sz="4" w:space="1" w:color="auto"/>
          <w:right w:val="single" w:sz="4" w:space="4" w:color="auto"/>
        </w:pBdr>
        <w:jc w:val="center"/>
        <w:rPr>
          <w:b/>
          <w:color w:val="306895"/>
        </w:rPr>
      </w:pPr>
      <w:r w:rsidRPr="009D35AC">
        <w:rPr>
          <w:b/>
          <w:color w:val="306895"/>
          <w:lang w:val="de-DE"/>
        </w:rPr>
        <w:t xml:space="preserve">Förderungsansuchen müssen spätestens </w:t>
      </w:r>
      <w:r w:rsidRPr="009D35AC">
        <w:rPr>
          <w:b/>
          <w:color w:val="306895"/>
          <w:lang w:val="de-DE"/>
        </w:rPr>
        <w:br/>
      </w:r>
      <w:r w:rsidRPr="009D35AC">
        <w:rPr>
          <w:b/>
          <w:color w:val="306895"/>
        </w:rPr>
        <w:t xml:space="preserve">am </w:t>
      </w:r>
      <w:r w:rsidR="0064786F">
        <w:rPr>
          <w:b/>
          <w:color w:val="E3032E" w:themeColor="accent1"/>
        </w:rPr>
        <w:t>22</w:t>
      </w:r>
      <w:r w:rsidRPr="009D35AC">
        <w:rPr>
          <w:b/>
          <w:color w:val="E3032E" w:themeColor="accent1"/>
        </w:rPr>
        <w:t xml:space="preserve">. </w:t>
      </w:r>
      <w:r w:rsidR="0064786F">
        <w:rPr>
          <w:b/>
          <w:color w:val="E3032E" w:themeColor="accent1"/>
        </w:rPr>
        <w:t>Oktober</w:t>
      </w:r>
      <w:r w:rsidR="0064786F" w:rsidRPr="009D35AC">
        <w:rPr>
          <w:b/>
          <w:color w:val="E3032E" w:themeColor="accent1"/>
        </w:rPr>
        <w:t xml:space="preserve"> </w:t>
      </w:r>
      <w:r w:rsidR="000234F7" w:rsidRPr="009D35AC">
        <w:rPr>
          <w:b/>
          <w:color w:val="E3032E" w:themeColor="accent1"/>
        </w:rPr>
        <w:t>202</w:t>
      </w:r>
      <w:r w:rsidR="0064786F">
        <w:rPr>
          <w:b/>
          <w:color w:val="E3032E" w:themeColor="accent1"/>
        </w:rPr>
        <w:t>4</w:t>
      </w:r>
      <w:r w:rsidRPr="009D35AC">
        <w:rPr>
          <w:b/>
          <w:color w:val="E3032E" w:themeColor="accent1"/>
          <w:lang w:val="de-DE"/>
        </w:rPr>
        <w:t xml:space="preserve"> </w:t>
      </w:r>
      <w:r w:rsidRPr="009D35AC">
        <w:rPr>
          <w:b/>
          <w:color w:val="306895"/>
          <w:lang w:val="de-DE"/>
        </w:rPr>
        <w:t xml:space="preserve">bis 12:00 Uhr </w:t>
      </w:r>
      <w:r w:rsidRPr="009D35AC">
        <w:rPr>
          <w:b/>
          <w:color w:val="E3032E" w:themeColor="accent1"/>
          <w:lang w:val="de-DE"/>
        </w:rPr>
        <w:t xml:space="preserve">via </w:t>
      </w:r>
      <w:proofErr w:type="spellStart"/>
      <w:r w:rsidRPr="009D35AC">
        <w:rPr>
          <w:b/>
          <w:color w:val="E3032E" w:themeColor="accent1"/>
          <w:lang w:val="de-DE"/>
        </w:rPr>
        <w:t>eCall</w:t>
      </w:r>
      <w:proofErr w:type="spellEnd"/>
      <w:r w:rsidRPr="009D35AC">
        <w:rPr>
          <w:b/>
          <w:color w:val="E3032E" w:themeColor="accent1"/>
          <w:lang w:val="de-DE"/>
        </w:rPr>
        <w:t xml:space="preserve"> </w:t>
      </w:r>
      <w:r w:rsidRPr="009D35AC">
        <w:rPr>
          <w:b/>
          <w:color w:val="306895"/>
          <w:lang w:val="de-DE"/>
        </w:rPr>
        <w:t>eingelangt sein!</w:t>
      </w:r>
    </w:p>
    <w:p w14:paraId="6D6E3E12" w14:textId="300ACEDB" w:rsidR="00D22A7D" w:rsidRDefault="000234F7" w:rsidP="00D22A7D">
      <w:pPr>
        <w:rPr>
          <w:color w:val="306895"/>
        </w:rPr>
      </w:pPr>
      <w:r w:rsidRPr="00D22A7D">
        <w:rPr>
          <w:b/>
          <w:color w:val="306895"/>
        </w:rPr>
        <w:t>Hinweis</w:t>
      </w:r>
      <w:r w:rsidR="00343828" w:rsidRPr="00D22A7D">
        <w:rPr>
          <w:b/>
          <w:color w:val="306895"/>
        </w:rPr>
        <w:t xml:space="preserve"> zur Bundeslandfinanzierung</w:t>
      </w:r>
      <w:r w:rsidRPr="00D22A7D">
        <w:rPr>
          <w:b/>
          <w:color w:val="306895"/>
        </w:rPr>
        <w:t xml:space="preserve">: </w:t>
      </w:r>
      <w:r w:rsidR="00D22A7D" w:rsidRPr="00D22A7D">
        <w:rPr>
          <w:b/>
          <w:color w:val="306895"/>
        </w:rPr>
        <w:br/>
      </w:r>
      <w:r w:rsidR="0064786F">
        <w:rPr>
          <w:color w:val="306895"/>
        </w:rPr>
        <w:t>V</w:t>
      </w:r>
      <w:r w:rsidR="00D22A7D" w:rsidRPr="00D22A7D">
        <w:rPr>
          <w:color w:val="306895"/>
        </w:rPr>
        <w:t xml:space="preserve">or Einreichschluss ist die sogenannte </w:t>
      </w:r>
      <w:hyperlink r:id="rId11" w:history="1">
        <w:r w:rsidR="00D22A7D" w:rsidRPr="00D22A7D">
          <w:rPr>
            <w:rStyle w:val="Hyperlink"/>
          </w:rPr>
          <w:t>Core-Form</w:t>
        </w:r>
      </w:hyperlink>
      <w:r w:rsidR="00D22A7D" w:rsidRPr="00D22A7D">
        <w:rPr>
          <w:color w:val="306895"/>
        </w:rPr>
        <w:t>, welche wichtige Eckdaten zum Projekt enthält an die</w:t>
      </w:r>
      <w:r w:rsidR="0064786F">
        <w:rPr>
          <w:color w:val="306895"/>
        </w:rPr>
        <w:t xml:space="preserve"> </w:t>
      </w:r>
      <w:hyperlink r:id="rId12" w:history="1">
        <w:r w:rsidR="0064786F" w:rsidRPr="004E4471">
          <w:rPr>
            <w:rStyle w:val="Hyperlink"/>
          </w:rPr>
          <w:t>Kontaktstellen der Bundesländer</w:t>
        </w:r>
      </w:hyperlink>
      <w:r w:rsidR="0064786F">
        <w:rPr>
          <w:rStyle w:val="Hyperlink"/>
        </w:rPr>
        <w:t xml:space="preserve"> </w:t>
      </w:r>
      <w:r w:rsidR="00D22A7D" w:rsidRPr="00D22A7D">
        <w:rPr>
          <w:color w:val="306895"/>
        </w:rPr>
        <w:t xml:space="preserve">zu übermitteln. </w:t>
      </w:r>
    </w:p>
    <w:p w14:paraId="160EA4AC" w14:textId="09D9ECE6" w:rsidR="00D22A7D" w:rsidRPr="00D22A7D" w:rsidRDefault="0064786F" w:rsidP="00D22A7D">
      <w:pPr>
        <w:rPr>
          <w:color w:val="306895"/>
        </w:rPr>
      </w:pPr>
      <w:r>
        <w:rPr>
          <w:color w:val="306895"/>
        </w:rPr>
        <w:t>Die länderspezifischen</w:t>
      </w:r>
      <w:r w:rsidRPr="00D22A7D">
        <w:rPr>
          <w:color w:val="306895"/>
        </w:rPr>
        <w:t xml:space="preserve"> </w:t>
      </w:r>
      <w:r w:rsidR="00D22A7D" w:rsidRPr="00D22A7D">
        <w:rPr>
          <w:color w:val="306895"/>
        </w:rPr>
        <w:t>Bedingungen und Fristen für die Ko-Finanzierung sind rechtzeitig</w:t>
      </w:r>
      <w:r>
        <w:rPr>
          <w:color w:val="306895"/>
        </w:rPr>
        <w:t xml:space="preserve">, direkt </w:t>
      </w:r>
      <w:r w:rsidR="00D22A7D" w:rsidRPr="00D22A7D">
        <w:rPr>
          <w:color w:val="306895"/>
        </w:rPr>
        <w:t xml:space="preserve">bei den betreffenden </w:t>
      </w:r>
      <w:r w:rsidRPr="008516A9">
        <w:t>Kontaktstellen</w:t>
      </w:r>
      <w:r>
        <w:t>,</w:t>
      </w:r>
      <w:r w:rsidR="00D22A7D" w:rsidRPr="00D22A7D">
        <w:rPr>
          <w:color w:val="306895"/>
        </w:rPr>
        <w:t xml:space="preserve"> zu erfragen.</w:t>
      </w:r>
    </w:p>
    <w:p w14:paraId="2EE40E7D" w14:textId="0CC5C576" w:rsidR="0090325F" w:rsidRPr="000234F7" w:rsidRDefault="0090325F" w:rsidP="00776F0E">
      <w:pPr>
        <w:pStyle w:val="FormatvorlageAkzent2Vor15Pt"/>
      </w:pPr>
      <w:r w:rsidRPr="000234F7">
        <w:br w:type="page"/>
      </w:r>
    </w:p>
    <w:p w14:paraId="278B42F8" w14:textId="77777777" w:rsidR="00656818" w:rsidRPr="00656818" w:rsidRDefault="00656818" w:rsidP="00B321A7">
      <w:pPr>
        <w:pStyle w:val="berschrift1ohneNummerierung"/>
        <w:rPr>
          <w:lang w:val="en-GB"/>
        </w:rPr>
      </w:pPr>
      <w:bookmarkStart w:id="7" w:name="_Toc511895136"/>
      <w:bookmarkStart w:id="8" w:name="_Toc511903506"/>
      <w:bookmarkStart w:id="9" w:name="_Toc118365246"/>
      <w:r w:rsidRPr="00656818">
        <w:rPr>
          <w:lang w:val="en-GB"/>
        </w:rPr>
        <w:t>Abstract</w:t>
      </w:r>
      <w:bookmarkEnd w:id="7"/>
      <w:bookmarkEnd w:id="8"/>
      <w:bookmarkEnd w:id="9"/>
    </w:p>
    <w:p w14:paraId="77FE2B95" w14:textId="77777777" w:rsidR="00EC7D86" w:rsidRPr="00F82D8C" w:rsidRDefault="00EC7D86" w:rsidP="009D35AC">
      <w:pPr>
        <w:rPr>
          <w:color w:val="306895"/>
          <w:lang w:val="en-GB"/>
        </w:rPr>
      </w:pPr>
      <w:r w:rsidRPr="00F82D8C">
        <w:rPr>
          <w:color w:val="306895"/>
          <w:lang w:val="en-GB"/>
        </w:rPr>
        <w:t xml:space="preserve">Add an executive summary (max. 1 page, limit 4.000 characters) of the proposed COMET Module research programme including: </w:t>
      </w:r>
    </w:p>
    <w:p w14:paraId="6CDADD73" w14:textId="35116657" w:rsidR="00EC7D86" w:rsidRPr="00F82D8C" w:rsidRDefault="00EC7D86" w:rsidP="004F2514">
      <w:pPr>
        <w:pStyle w:val="Listenabsatz"/>
        <w:numPr>
          <w:ilvl w:val="0"/>
          <w:numId w:val="27"/>
        </w:numPr>
        <w:rPr>
          <w:color w:val="306895"/>
          <w:lang w:val="en-GB"/>
        </w:rPr>
      </w:pPr>
      <w:r w:rsidRPr="00F82D8C">
        <w:rPr>
          <w:color w:val="306895"/>
          <w:lang w:val="en-GB"/>
        </w:rPr>
        <w:t>Initial situation, problems to</w:t>
      </w:r>
      <w:r w:rsidR="001D3DB5" w:rsidRPr="00F82D8C">
        <w:rPr>
          <w:color w:val="306895"/>
          <w:lang w:val="en-GB"/>
        </w:rPr>
        <w:t xml:space="preserve"> solve and motivation</w:t>
      </w:r>
    </w:p>
    <w:p w14:paraId="236E7B64" w14:textId="47C809BB" w:rsidR="00EC7D86" w:rsidRPr="009D35AC" w:rsidRDefault="001D3DB5" w:rsidP="004F2514">
      <w:pPr>
        <w:pStyle w:val="Listenabsatz"/>
        <w:numPr>
          <w:ilvl w:val="0"/>
          <w:numId w:val="27"/>
        </w:numPr>
        <w:rPr>
          <w:color w:val="306895"/>
        </w:rPr>
      </w:pPr>
      <w:r w:rsidRPr="009D35AC">
        <w:rPr>
          <w:color w:val="306895"/>
        </w:rPr>
        <w:t xml:space="preserve">Overall </w:t>
      </w:r>
      <w:proofErr w:type="spellStart"/>
      <w:r w:rsidRPr="009D35AC">
        <w:rPr>
          <w:color w:val="306895"/>
        </w:rPr>
        <w:t>goals</w:t>
      </w:r>
      <w:proofErr w:type="spellEnd"/>
    </w:p>
    <w:p w14:paraId="6080737B" w14:textId="77777777" w:rsidR="00EC7D86" w:rsidRPr="00F82D8C" w:rsidRDefault="00EC7D86" w:rsidP="004F2514">
      <w:pPr>
        <w:pStyle w:val="Listenabsatz"/>
        <w:numPr>
          <w:ilvl w:val="0"/>
          <w:numId w:val="27"/>
        </w:numPr>
        <w:rPr>
          <w:color w:val="306895"/>
          <w:lang w:val="en-GB"/>
        </w:rPr>
      </w:pPr>
      <w:r w:rsidRPr="00F82D8C">
        <w:rPr>
          <w:color w:val="306895"/>
          <w:lang w:val="en-GB"/>
        </w:rPr>
        <w:t>Scientific-technological challenge and main features</w:t>
      </w:r>
    </w:p>
    <w:p w14:paraId="3ADB32D1" w14:textId="2D8F9CA1" w:rsidR="00EC7D86" w:rsidRPr="009D35AC" w:rsidRDefault="009D35AC" w:rsidP="009D35AC">
      <w:pPr>
        <w:rPr>
          <w:color w:val="306895"/>
          <w:lang w:val="en-GB"/>
        </w:rPr>
      </w:pPr>
      <w:r w:rsidRPr="009D35AC">
        <w:rPr>
          <w:color w:val="306895"/>
          <w:lang w:val="en-GB"/>
        </w:rPr>
        <w:t>P</w:t>
      </w:r>
      <w:r>
        <w:rPr>
          <w:color w:val="306895"/>
          <w:lang w:val="en-GB"/>
        </w:rPr>
        <w:t>lease note: t</w:t>
      </w:r>
      <w:r w:rsidR="00EC7D86" w:rsidRPr="009D35AC">
        <w:rPr>
          <w:color w:val="306895"/>
          <w:lang w:val="en-GB"/>
        </w:rPr>
        <w:t>he executive summary has to be uploaded in the FFG-</w:t>
      </w:r>
      <w:proofErr w:type="spellStart"/>
      <w:r w:rsidR="00EC7D86" w:rsidRPr="009D35AC">
        <w:rPr>
          <w:color w:val="306895"/>
          <w:lang w:val="en-GB"/>
        </w:rPr>
        <w:t>eCall</w:t>
      </w:r>
      <w:proofErr w:type="spellEnd"/>
      <w:r w:rsidR="00EC7D86" w:rsidRPr="009D35AC">
        <w:rPr>
          <w:color w:val="306895"/>
          <w:lang w:val="en-GB"/>
        </w:rPr>
        <w:t xml:space="preserve"> under “</w:t>
      </w:r>
      <w:proofErr w:type="spellStart"/>
      <w:r w:rsidR="00EC7D86" w:rsidRPr="009D35AC">
        <w:rPr>
          <w:color w:val="306895"/>
          <w:lang w:val="en-GB"/>
        </w:rPr>
        <w:t>Projektdaten</w:t>
      </w:r>
      <w:proofErr w:type="spellEnd"/>
      <w:r w:rsidR="00EC7D86" w:rsidRPr="009D35AC">
        <w:rPr>
          <w:color w:val="306895"/>
          <w:lang w:val="en-GB"/>
        </w:rPr>
        <w:t>” in the field “</w:t>
      </w:r>
      <w:proofErr w:type="spellStart"/>
      <w:r w:rsidR="00EC7D86" w:rsidRPr="009D35AC">
        <w:rPr>
          <w:color w:val="306895"/>
          <w:lang w:val="en-GB"/>
        </w:rPr>
        <w:t>Kurzfassung</w:t>
      </w:r>
      <w:proofErr w:type="spellEnd"/>
      <w:r w:rsidR="00EC7D86" w:rsidRPr="009D35AC">
        <w:rPr>
          <w:color w:val="306895"/>
          <w:lang w:val="en-GB"/>
        </w:rPr>
        <w:t>” in German and the field “Abstract” in English.</w:t>
      </w:r>
    </w:p>
    <w:p w14:paraId="6916D649" w14:textId="15115E3B" w:rsidR="00656818" w:rsidRDefault="00656818" w:rsidP="00B321A7">
      <w:pPr>
        <w:rPr>
          <w:lang w:val="en-US"/>
        </w:rPr>
      </w:pPr>
      <w:r w:rsidRPr="00E1394D">
        <w:rPr>
          <w:lang w:val="en-US"/>
        </w:rPr>
        <w:t>&gt;Text&lt;</w:t>
      </w:r>
    </w:p>
    <w:p w14:paraId="3A8022B5" w14:textId="77777777" w:rsidR="006F65E9" w:rsidRDefault="006F65E9" w:rsidP="00B321A7">
      <w:pPr>
        <w:sectPr w:rsidR="006F65E9" w:rsidSect="00D41FB2">
          <w:headerReference w:type="default" r:id="rId13"/>
          <w:footerReference w:type="even" r:id="rId14"/>
          <w:headerReference w:type="first" r:id="rId15"/>
          <w:footerReference w:type="first" r:id="rId16"/>
          <w:pgSz w:w="11900" w:h="16840"/>
          <w:pgMar w:top="2438" w:right="1985" w:bottom="1418" w:left="1985" w:header="1021" w:footer="567" w:gutter="0"/>
          <w:cols w:space="708"/>
          <w:docGrid w:linePitch="360"/>
        </w:sectPr>
      </w:pPr>
      <w:bookmarkStart w:id="10" w:name="_Toc511895137"/>
      <w:bookmarkStart w:id="11" w:name="_Toc511903507"/>
      <w:bookmarkStart w:id="12" w:name="_Toc171846246"/>
    </w:p>
    <w:p w14:paraId="066D0327" w14:textId="077DD60D" w:rsidR="00656818" w:rsidRDefault="00656818" w:rsidP="00B321A7">
      <w:pPr>
        <w:pStyle w:val="berschrift1"/>
      </w:pPr>
      <w:bookmarkStart w:id="13" w:name="_Toc118365247"/>
      <w:r w:rsidRPr="006706F5">
        <w:t>Quality of the Project</w:t>
      </w:r>
      <w:bookmarkEnd w:id="10"/>
      <w:bookmarkEnd w:id="11"/>
      <w:bookmarkEnd w:id="13"/>
    </w:p>
    <w:p w14:paraId="1F1EB41B" w14:textId="77777777" w:rsidR="00656818" w:rsidRPr="00FA3135" w:rsidRDefault="00656818" w:rsidP="00B321A7">
      <w:pPr>
        <w:pStyle w:val="berschrift2"/>
      </w:pPr>
      <w:bookmarkStart w:id="14" w:name="_Toc421020261"/>
      <w:bookmarkStart w:id="15" w:name="_Toc511895138"/>
      <w:bookmarkStart w:id="16" w:name="_Toc511903508"/>
      <w:bookmarkStart w:id="17" w:name="_Toc118365248"/>
      <w:r w:rsidRPr="00FA3135">
        <w:t xml:space="preserve">Vision </w:t>
      </w:r>
      <w:bookmarkEnd w:id="14"/>
      <w:proofErr w:type="spellStart"/>
      <w:r w:rsidRPr="00FA3135">
        <w:t>and</w:t>
      </w:r>
      <w:proofErr w:type="spellEnd"/>
      <w:r w:rsidRPr="00FA3135">
        <w:t xml:space="preserve"> </w:t>
      </w:r>
      <w:proofErr w:type="spellStart"/>
      <w:r w:rsidRPr="00FA3135">
        <w:t>strategy</w:t>
      </w:r>
      <w:bookmarkEnd w:id="15"/>
      <w:bookmarkEnd w:id="16"/>
      <w:bookmarkEnd w:id="17"/>
      <w:proofErr w:type="spellEnd"/>
    </w:p>
    <w:p w14:paraId="4C82DE26" w14:textId="29E890C8" w:rsidR="00B321A7" w:rsidRPr="00F82D8C" w:rsidRDefault="00E635DE" w:rsidP="004F2514">
      <w:pPr>
        <w:pStyle w:val="Listenabsatz"/>
        <w:numPr>
          <w:ilvl w:val="0"/>
          <w:numId w:val="28"/>
        </w:numPr>
        <w:rPr>
          <w:color w:val="306895"/>
          <w:lang w:val="en-GB"/>
        </w:rPr>
      </w:pPr>
      <w:r w:rsidRPr="00F82D8C">
        <w:rPr>
          <w:color w:val="306895"/>
          <w:lang w:val="en-GB"/>
        </w:rPr>
        <w:t>Describe the COMET c</w:t>
      </w:r>
      <w:r w:rsidR="00B321A7" w:rsidRPr="00F82D8C">
        <w:rPr>
          <w:color w:val="306895"/>
          <w:lang w:val="en-GB"/>
        </w:rPr>
        <w:t>entre</w:t>
      </w:r>
      <w:r w:rsidR="00343828" w:rsidRPr="00F82D8C">
        <w:rPr>
          <w:color w:val="306895"/>
          <w:lang w:val="en-GB"/>
        </w:rPr>
        <w:t>’s vision concerning the COMET m</w:t>
      </w:r>
      <w:r w:rsidR="00B321A7" w:rsidRPr="00F82D8C">
        <w:rPr>
          <w:color w:val="306895"/>
          <w:lang w:val="en-GB"/>
        </w:rPr>
        <w:t>odule, referring to the COMET objectives (</w:t>
      </w:r>
      <w:r w:rsidR="00B321A7" w:rsidRPr="00D22A7D">
        <w:rPr>
          <w:color w:val="306895"/>
          <w:lang w:val="en-GB"/>
        </w:rPr>
        <w:t xml:space="preserve">see </w:t>
      </w:r>
      <w:r w:rsidR="00D22A7D" w:rsidRPr="00D22A7D">
        <w:rPr>
          <w:color w:val="306895"/>
          <w:lang w:val="en-GB"/>
        </w:rPr>
        <w:t>COMET module call guidelines</w:t>
      </w:r>
      <w:r w:rsidRPr="00D22A7D">
        <w:rPr>
          <w:color w:val="306895"/>
          <w:lang w:val="en-GB"/>
        </w:rPr>
        <w:t>)</w:t>
      </w:r>
      <w:r w:rsidR="00B321A7" w:rsidRPr="00F82D8C">
        <w:rPr>
          <w:color w:val="306895"/>
          <w:lang w:val="en-GB"/>
        </w:rPr>
        <w:t xml:space="preserve">. </w:t>
      </w:r>
    </w:p>
    <w:p w14:paraId="0449F732" w14:textId="6ABE4F28" w:rsidR="00B321A7" w:rsidRPr="00F82D8C" w:rsidRDefault="00B321A7" w:rsidP="004F2514">
      <w:pPr>
        <w:pStyle w:val="Listenabsatz"/>
        <w:numPr>
          <w:ilvl w:val="0"/>
          <w:numId w:val="28"/>
        </w:numPr>
        <w:rPr>
          <w:color w:val="306895"/>
          <w:lang w:val="en-GB"/>
        </w:rPr>
      </w:pPr>
      <w:r w:rsidRPr="00F82D8C">
        <w:rPr>
          <w:color w:val="306895"/>
          <w:lang w:val="en-GB"/>
        </w:rPr>
        <w:t>Describe the reasons for sele</w:t>
      </w:r>
      <w:r w:rsidR="00E635DE" w:rsidRPr="00F82D8C">
        <w:rPr>
          <w:color w:val="306895"/>
          <w:lang w:val="en-GB"/>
        </w:rPr>
        <w:t>cting the COMET module</w:t>
      </w:r>
      <w:r w:rsidR="00D41FB2" w:rsidRPr="00F82D8C">
        <w:rPr>
          <w:color w:val="306895"/>
          <w:lang w:val="en-GB"/>
        </w:rPr>
        <w:t xml:space="preserve"> line.</w:t>
      </w:r>
    </w:p>
    <w:p w14:paraId="32128E0E" w14:textId="43150721" w:rsidR="00B321A7" w:rsidRPr="00F82D8C" w:rsidRDefault="00B321A7" w:rsidP="004F2514">
      <w:pPr>
        <w:pStyle w:val="Listenabsatz"/>
        <w:numPr>
          <w:ilvl w:val="0"/>
          <w:numId w:val="28"/>
        </w:numPr>
        <w:rPr>
          <w:color w:val="306895"/>
          <w:lang w:val="en-GB"/>
        </w:rPr>
      </w:pPr>
      <w:r w:rsidRPr="00F82D8C">
        <w:rPr>
          <w:color w:val="306895"/>
          <w:lang w:val="en-GB"/>
        </w:rPr>
        <w:t>De</w:t>
      </w:r>
      <w:r w:rsidR="00E635DE" w:rsidRPr="00F82D8C">
        <w:rPr>
          <w:color w:val="306895"/>
          <w:lang w:val="en-GB"/>
        </w:rPr>
        <w:t>scribe the impact of the COMET m</w:t>
      </w:r>
      <w:r w:rsidRPr="00F82D8C">
        <w:rPr>
          <w:color w:val="306895"/>
          <w:lang w:val="en-GB"/>
        </w:rPr>
        <w:t>odule on the long-term stra</w:t>
      </w:r>
      <w:r w:rsidR="00E635DE" w:rsidRPr="00F82D8C">
        <w:rPr>
          <w:color w:val="306895"/>
          <w:lang w:val="en-GB"/>
        </w:rPr>
        <w:t>tegic orientation of the COMET c</w:t>
      </w:r>
      <w:r w:rsidRPr="00F82D8C">
        <w:rPr>
          <w:color w:val="306895"/>
          <w:lang w:val="en-GB"/>
        </w:rPr>
        <w:t>entre (development of new promisin</w:t>
      </w:r>
      <w:r w:rsidR="00D41FB2" w:rsidRPr="00F82D8C">
        <w:rPr>
          <w:color w:val="306895"/>
          <w:lang w:val="en-GB"/>
        </w:rPr>
        <w:t>g/emerging fields of research).</w:t>
      </w:r>
    </w:p>
    <w:p w14:paraId="03513F20" w14:textId="77777777" w:rsidR="00656818" w:rsidRPr="00E1394D" w:rsidRDefault="00656818" w:rsidP="00B321A7">
      <w:pPr>
        <w:rPr>
          <w:lang w:val="en-US"/>
        </w:rPr>
      </w:pPr>
      <w:r w:rsidRPr="00E1394D">
        <w:rPr>
          <w:lang w:val="en-US"/>
        </w:rPr>
        <w:t>&gt;Text&lt;</w:t>
      </w:r>
    </w:p>
    <w:p w14:paraId="5EEF6CBD" w14:textId="77777777" w:rsidR="00656818" w:rsidRPr="000838EE" w:rsidRDefault="00656818" w:rsidP="00B321A7">
      <w:pPr>
        <w:pStyle w:val="berschrift2"/>
      </w:pPr>
      <w:bookmarkStart w:id="18" w:name="_Toc511895139"/>
      <w:bookmarkStart w:id="19" w:name="_Toc511903509"/>
      <w:bookmarkStart w:id="20" w:name="_Toc118365249"/>
      <w:r w:rsidRPr="000838EE">
        <w:t xml:space="preserve">Overall </w:t>
      </w:r>
      <w:proofErr w:type="spellStart"/>
      <w:r w:rsidRPr="000838EE">
        <w:t>research</w:t>
      </w:r>
      <w:proofErr w:type="spellEnd"/>
      <w:r w:rsidRPr="000838EE">
        <w:t xml:space="preserve"> </w:t>
      </w:r>
      <w:proofErr w:type="spellStart"/>
      <w:r w:rsidRPr="000838EE">
        <w:t>progra</w:t>
      </w:r>
      <w:bookmarkEnd w:id="12"/>
      <w:r w:rsidRPr="000838EE">
        <w:t>mme</w:t>
      </w:r>
      <w:bookmarkEnd w:id="18"/>
      <w:bookmarkEnd w:id="19"/>
      <w:bookmarkEnd w:id="20"/>
      <w:proofErr w:type="spellEnd"/>
    </w:p>
    <w:p w14:paraId="222B7EC2" w14:textId="7E23C763" w:rsidR="00656818" w:rsidRPr="009D35AC" w:rsidRDefault="00656818" w:rsidP="006F65E9">
      <w:pPr>
        <w:spacing w:after="120"/>
        <w:rPr>
          <w:i/>
          <w:lang w:val="en-GB"/>
        </w:rPr>
      </w:pPr>
      <w:r w:rsidRPr="009D35AC">
        <w:rPr>
          <w:i/>
          <w:lang w:val="en-GB"/>
        </w:rPr>
        <w:t>List of projects</w:t>
      </w:r>
      <w:r w:rsidR="009D35AC">
        <w:rPr>
          <w:i/>
          <w:lang w:val="en-GB"/>
        </w:rPr>
        <w:t>:</w:t>
      </w:r>
      <w:r w:rsidRPr="009D35AC">
        <w:rPr>
          <w:i/>
          <w:lang w:val="en-GB"/>
        </w:rPr>
        <w:t xml:space="preserve"> see monitoring tables</w:t>
      </w:r>
    </w:p>
    <w:p w14:paraId="79AA98C3" w14:textId="57E34224" w:rsidR="00656818" w:rsidRPr="009D35AC" w:rsidRDefault="009D35AC" w:rsidP="006F65E9">
      <w:pPr>
        <w:spacing w:after="120"/>
        <w:rPr>
          <w:i/>
          <w:lang w:val="en-GB"/>
        </w:rPr>
      </w:pPr>
      <w:r>
        <w:rPr>
          <w:i/>
          <w:lang w:val="en-GB"/>
        </w:rPr>
        <w:t xml:space="preserve">Description of </w:t>
      </w:r>
      <w:r w:rsidR="00656818" w:rsidRPr="009D35AC">
        <w:rPr>
          <w:i/>
          <w:lang w:val="en-GB"/>
        </w:rPr>
        <w:t>project</w:t>
      </w:r>
      <w:r>
        <w:rPr>
          <w:i/>
          <w:lang w:val="en-GB"/>
        </w:rPr>
        <w:t>s: see a</w:t>
      </w:r>
      <w:r w:rsidRPr="009D35AC">
        <w:rPr>
          <w:i/>
          <w:lang w:val="en-GB"/>
        </w:rPr>
        <w:t>nnex 2</w:t>
      </w:r>
      <w:r>
        <w:rPr>
          <w:i/>
          <w:lang w:val="en-GB"/>
        </w:rPr>
        <w:t xml:space="preserve"> (</w:t>
      </w:r>
      <w:r w:rsidRPr="009D35AC">
        <w:rPr>
          <w:i/>
          <w:lang w:val="en-GB"/>
        </w:rPr>
        <w:t>project</w:t>
      </w:r>
      <w:r>
        <w:rPr>
          <w:i/>
          <w:lang w:val="en-GB"/>
        </w:rPr>
        <w:t xml:space="preserve"> sheets)</w:t>
      </w:r>
    </w:p>
    <w:p w14:paraId="07D67574" w14:textId="11091836" w:rsidR="00B321A7" w:rsidRPr="00FD753F" w:rsidRDefault="00B321A7" w:rsidP="004F2514">
      <w:pPr>
        <w:pStyle w:val="Listenabsatz"/>
        <w:numPr>
          <w:ilvl w:val="0"/>
          <w:numId w:val="30"/>
        </w:numPr>
        <w:rPr>
          <w:color w:val="306895"/>
          <w:lang w:val="en-GB"/>
        </w:rPr>
      </w:pPr>
      <w:r w:rsidRPr="00FD753F">
        <w:rPr>
          <w:color w:val="306895"/>
          <w:lang w:val="en-GB"/>
        </w:rPr>
        <w:t>Describe the key features and the structure of t</w:t>
      </w:r>
      <w:r w:rsidR="00D41FB2" w:rsidRPr="00FD753F">
        <w:rPr>
          <w:color w:val="306895"/>
          <w:lang w:val="en-GB"/>
        </w:rPr>
        <w:t>he proposed research programme.</w:t>
      </w:r>
    </w:p>
    <w:p w14:paraId="4964A381" w14:textId="719F1D4E" w:rsidR="00B321A7" w:rsidRPr="00FD753F" w:rsidRDefault="00B321A7" w:rsidP="004F2514">
      <w:pPr>
        <w:pStyle w:val="Listenabsatz"/>
        <w:numPr>
          <w:ilvl w:val="0"/>
          <w:numId w:val="30"/>
        </w:numPr>
        <w:rPr>
          <w:color w:val="306895"/>
          <w:lang w:val="en-GB"/>
        </w:rPr>
      </w:pPr>
      <w:r w:rsidRPr="00FD753F">
        <w:rPr>
          <w:color w:val="306895"/>
          <w:lang w:val="en-GB"/>
        </w:rPr>
        <w:t>Describe the added value of and synergy effects</w:t>
      </w:r>
      <w:r w:rsidR="00D41FB2" w:rsidRPr="00FD753F">
        <w:rPr>
          <w:color w:val="306895"/>
          <w:lang w:val="en-GB"/>
        </w:rPr>
        <w:t xml:space="preserve"> within the research programme.</w:t>
      </w:r>
    </w:p>
    <w:p w14:paraId="71F109E8" w14:textId="65BDBD0B" w:rsidR="00656818" w:rsidRPr="00FD753F" w:rsidRDefault="009D35AC" w:rsidP="00B321A7">
      <w:pPr>
        <w:rPr>
          <w:color w:val="306895"/>
          <w:lang w:val="en-GB"/>
        </w:rPr>
      </w:pPr>
      <w:r w:rsidRPr="00FD753F">
        <w:rPr>
          <w:color w:val="306895"/>
          <w:lang w:val="en-GB"/>
        </w:rPr>
        <w:t xml:space="preserve">Please note: </w:t>
      </w:r>
      <w:r w:rsidR="00B321A7" w:rsidRPr="00FD753F">
        <w:rPr>
          <w:color w:val="306895"/>
          <w:lang w:val="en-GB"/>
        </w:rPr>
        <w:t xml:space="preserve">individual projects are to be </w:t>
      </w:r>
      <w:r w:rsidRPr="00FD753F">
        <w:rPr>
          <w:color w:val="306895"/>
          <w:lang w:val="en-GB"/>
        </w:rPr>
        <w:t xml:space="preserve">listed in the monitoring tables “List of Projects” and </w:t>
      </w:r>
      <w:r w:rsidR="00B321A7" w:rsidRPr="00FD753F">
        <w:rPr>
          <w:color w:val="306895"/>
          <w:lang w:val="en-GB"/>
        </w:rPr>
        <w:t>descr</w:t>
      </w:r>
      <w:r w:rsidR="00E635DE" w:rsidRPr="00FD753F">
        <w:rPr>
          <w:color w:val="306895"/>
          <w:lang w:val="en-GB"/>
        </w:rPr>
        <w:t>ibed in detail in a</w:t>
      </w:r>
      <w:r w:rsidR="00B321A7" w:rsidRPr="00FD753F">
        <w:rPr>
          <w:color w:val="306895"/>
          <w:lang w:val="en-GB"/>
        </w:rPr>
        <w:t>nnex 2</w:t>
      </w:r>
      <w:r w:rsidR="00E635DE" w:rsidRPr="00FD753F">
        <w:rPr>
          <w:color w:val="306895"/>
          <w:lang w:val="en-GB"/>
        </w:rPr>
        <w:t xml:space="preserve"> (project sheets)</w:t>
      </w:r>
      <w:r w:rsidR="00B321A7" w:rsidRPr="00FD753F">
        <w:rPr>
          <w:color w:val="306895"/>
          <w:lang w:val="en-GB"/>
        </w:rPr>
        <w:t>, undefined projects need to be argued and their costs stated as N.N. in the financial tables.</w:t>
      </w:r>
    </w:p>
    <w:p w14:paraId="471602E4" w14:textId="77777777" w:rsidR="00656818" w:rsidRPr="00E1394D" w:rsidRDefault="00656818" w:rsidP="00B321A7">
      <w:pPr>
        <w:rPr>
          <w:lang w:val="en-US"/>
        </w:rPr>
      </w:pPr>
      <w:r w:rsidRPr="00E1394D">
        <w:rPr>
          <w:lang w:val="en-US"/>
        </w:rPr>
        <w:t>&gt;Text&lt;</w:t>
      </w:r>
    </w:p>
    <w:p w14:paraId="3279B72D" w14:textId="77777777" w:rsidR="00656818" w:rsidRPr="00F82D8C" w:rsidRDefault="00656818" w:rsidP="00FD753F">
      <w:pPr>
        <w:pStyle w:val="berschrift3"/>
        <w:rPr>
          <w:lang w:val="en-GB"/>
        </w:rPr>
      </w:pPr>
      <w:bookmarkStart w:id="21" w:name="_Toc511895140"/>
      <w:bookmarkStart w:id="22" w:name="_Toc511903510"/>
      <w:bookmarkStart w:id="23" w:name="_Toc118365250"/>
      <w:r w:rsidRPr="00F82D8C">
        <w:rPr>
          <w:lang w:val="en-GB"/>
        </w:rPr>
        <w:t>Objectives of the overall research programme</w:t>
      </w:r>
      <w:bookmarkEnd w:id="21"/>
      <w:bookmarkEnd w:id="22"/>
      <w:bookmarkEnd w:id="23"/>
    </w:p>
    <w:p w14:paraId="401134E1" w14:textId="54F03888" w:rsidR="00B321A7" w:rsidRPr="00FD753F" w:rsidRDefault="00B321A7" w:rsidP="004F2514">
      <w:pPr>
        <w:pStyle w:val="Listenabsatz"/>
        <w:numPr>
          <w:ilvl w:val="0"/>
          <w:numId w:val="29"/>
        </w:numPr>
        <w:rPr>
          <w:color w:val="306895"/>
          <w:lang w:val="en-GB"/>
        </w:rPr>
      </w:pPr>
      <w:r w:rsidRPr="00FD753F">
        <w:rPr>
          <w:color w:val="306895"/>
          <w:lang w:val="en-GB"/>
        </w:rPr>
        <w:t>Describe the overall objectives of the proposed research programme and its scientific and technological relevance (</w:t>
      </w:r>
      <w:r w:rsidR="00B04F38">
        <w:rPr>
          <w:color w:val="306895"/>
          <w:lang w:val="en-GB"/>
        </w:rPr>
        <w:t>see</w:t>
      </w:r>
      <w:r w:rsidR="00D22A7D" w:rsidRPr="00D22A7D">
        <w:rPr>
          <w:color w:val="306895"/>
          <w:lang w:val="en-GB"/>
        </w:rPr>
        <w:t xml:space="preserve"> guidelines</w:t>
      </w:r>
      <w:r w:rsidR="00B04F38">
        <w:rPr>
          <w:color w:val="306895"/>
          <w:lang w:val="en-GB"/>
        </w:rPr>
        <w:t xml:space="preserve"> for COMET M</w:t>
      </w:r>
      <w:r w:rsidR="00B04F38" w:rsidRPr="00D22A7D">
        <w:rPr>
          <w:color w:val="306895"/>
          <w:lang w:val="en-GB"/>
        </w:rPr>
        <w:t>odule</w:t>
      </w:r>
      <w:r w:rsidR="00E635DE" w:rsidRPr="00FD753F">
        <w:rPr>
          <w:color w:val="306895"/>
          <w:lang w:val="en-GB"/>
        </w:rPr>
        <w:t>)</w:t>
      </w:r>
      <w:r w:rsidRPr="00FD753F">
        <w:rPr>
          <w:color w:val="306895"/>
          <w:lang w:val="en-GB"/>
        </w:rPr>
        <w:t xml:space="preserve">. </w:t>
      </w:r>
    </w:p>
    <w:p w14:paraId="5E432311" w14:textId="1A22B1F1" w:rsidR="00656818" w:rsidRPr="00E1394D" w:rsidRDefault="00656818" w:rsidP="00B321A7">
      <w:pPr>
        <w:rPr>
          <w:lang w:val="en-US"/>
        </w:rPr>
      </w:pPr>
      <w:r w:rsidRPr="00E1394D">
        <w:rPr>
          <w:lang w:val="en-US"/>
        </w:rPr>
        <w:t>&gt;Text&lt;</w:t>
      </w:r>
    </w:p>
    <w:p w14:paraId="50A538AA" w14:textId="77777777" w:rsidR="00656818" w:rsidRPr="00F82D8C" w:rsidRDefault="00656818" w:rsidP="00FD753F">
      <w:pPr>
        <w:pStyle w:val="berschrift3"/>
        <w:rPr>
          <w:lang w:val="en-GB"/>
        </w:rPr>
      </w:pPr>
      <w:bookmarkStart w:id="24" w:name="_Toc511895141"/>
      <w:bookmarkStart w:id="25" w:name="_Toc511903511"/>
      <w:bookmarkStart w:id="26" w:name="_Toc118365251"/>
      <w:r w:rsidRPr="00F82D8C">
        <w:rPr>
          <w:lang w:val="en-GB"/>
        </w:rPr>
        <w:t>State-of-the-art and novelty of research</w:t>
      </w:r>
      <w:bookmarkEnd w:id="24"/>
      <w:bookmarkEnd w:id="25"/>
      <w:bookmarkEnd w:id="26"/>
    </w:p>
    <w:p w14:paraId="6D7BBB67" w14:textId="45A2E442" w:rsidR="00656818" w:rsidRPr="006F65E9" w:rsidRDefault="009D35AC" w:rsidP="006F65E9">
      <w:pPr>
        <w:spacing w:after="120"/>
        <w:rPr>
          <w:i/>
          <w:lang w:val="en-GB"/>
        </w:rPr>
      </w:pPr>
      <w:r w:rsidRPr="006F65E9">
        <w:rPr>
          <w:i/>
          <w:lang w:val="en-GB"/>
        </w:rPr>
        <w:t xml:space="preserve">List of References: </w:t>
      </w:r>
      <w:r w:rsidR="00E635DE" w:rsidRPr="006F65E9">
        <w:rPr>
          <w:i/>
          <w:lang w:val="en-GB"/>
        </w:rPr>
        <w:t>see annex 1 (references)</w:t>
      </w:r>
    </w:p>
    <w:p w14:paraId="225FB49E" w14:textId="77777777" w:rsidR="009D35AC" w:rsidRPr="00F82D8C" w:rsidRDefault="00656818" w:rsidP="004F2514">
      <w:pPr>
        <w:pStyle w:val="Listenabsatz"/>
        <w:numPr>
          <w:ilvl w:val="0"/>
          <w:numId w:val="14"/>
        </w:numPr>
        <w:rPr>
          <w:color w:val="306895"/>
          <w:lang w:val="en-GB"/>
        </w:rPr>
      </w:pPr>
      <w:r w:rsidRPr="00F82D8C">
        <w:rPr>
          <w:color w:val="306895"/>
          <w:lang w:val="en-GB"/>
        </w:rPr>
        <w:t xml:space="preserve">Describe the international state-of-the-art and the novelty of the proposed research. </w:t>
      </w:r>
    </w:p>
    <w:p w14:paraId="3ED162F7" w14:textId="64155B62" w:rsidR="00656818" w:rsidRPr="009D35AC" w:rsidRDefault="00656818" w:rsidP="004F2514">
      <w:pPr>
        <w:pStyle w:val="Listenabsatz"/>
        <w:numPr>
          <w:ilvl w:val="0"/>
          <w:numId w:val="14"/>
        </w:numPr>
        <w:rPr>
          <w:color w:val="306895"/>
          <w:lang w:val="en-GB"/>
        </w:rPr>
      </w:pPr>
      <w:r w:rsidRPr="009D35AC">
        <w:rPr>
          <w:color w:val="306895"/>
          <w:lang w:val="en-GB"/>
        </w:rPr>
        <w:t xml:space="preserve">Describe the new promising/emerging fields of research addressed in the application and indicate how they will go far beyond the current international state-of-the-art. </w:t>
      </w:r>
    </w:p>
    <w:p w14:paraId="01CE8403" w14:textId="57866192" w:rsidR="00656818" w:rsidRPr="00F82D8C" w:rsidRDefault="00B321A7" w:rsidP="004F2514">
      <w:pPr>
        <w:pStyle w:val="Listenabsatz"/>
        <w:numPr>
          <w:ilvl w:val="0"/>
          <w:numId w:val="14"/>
        </w:numPr>
        <w:rPr>
          <w:color w:val="306895"/>
          <w:lang w:val="en-GB"/>
        </w:rPr>
      </w:pPr>
      <w:r w:rsidRPr="00F82D8C">
        <w:rPr>
          <w:color w:val="306895"/>
          <w:lang w:val="en-GB"/>
        </w:rPr>
        <w:t>Describe expected new findings with potential for a breakthrough.</w:t>
      </w:r>
    </w:p>
    <w:p w14:paraId="6AAB183E" w14:textId="77777777" w:rsidR="00656818" w:rsidRPr="00FD753F" w:rsidRDefault="00656818" w:rsidP="004F2514">
      <w:pPr>
        <w:pStyle w:val="Listenabsatz"/>
        <w:numPr>
          <w:ilvl w:val="0"/>
          <w:numId w:val="14"/>
        </w:numPr>
        <w:rPr>
          <w:color w:val="306895"/>
          <w:lang w:val="en-GB"/>
        </w:rPr>
      </w:pPr>
      <w:r w:rsidRPr="00FD753F">
        <w:rPr>
          <w:color w:val="306895"/>
          <w:lang w:val="en-GB"/>
        </w:rPr>
        <w:t>Refer to existing research activities and related work performed by other groups in the national and international context.</w:t>
      </w:r>
    </w:p>
    <w:p w14:paraId="40CDE25C" w14:textId="384CD106" w:rsidR="00656818" w:rsidRPr="00FD753F" w:rsidRDefault="009D35AC" w:rsidP="00B321A7">
      <w:pPr>
        <w:rPr>
          <w:color w:val="306895"/>
          <w:lang w:val="en-GB"/>
        </w:rPr>
      </w:pPr>
      <w:r w:rsidRPr="00FD753F">
        <w:rPr>
          <w:color w:val="306895"/>
          <w:lang w:val="en-GB"/>
        </w:rPr>
        <w:t xml:space="preserve">Please </w:t>
      </w:r>
      <w:r w:rsidR="00D22A7D">
        <w:rPr>
          <w:color w:val="306895"/>
          <w:lang w:val="en-GB"/>
        </w:rPr>
        <w:t>n</w:t>
      </w:r>
      <w:r w:rsidRPr="00FD753F">
        <w:rPr>
          <w:color w:val="306895"/>
          <w:lang w:val="en-GB"/>
        </w:rPr>
        <w:t>ote: a</w:t>
      </w:r>
      <w:r w:rsidR="00656818" w:rsidRPr="00FD753F">
        <w:rPr>
          <w:color w:val="306895"/>
          <w:lang w:val="en-GB"/>
        </w:rPr>
        <w:t xml:space="preserve"> list of references has to be </w:t>
      </w:r>
      <w:r w:rsidRPr="00FD753F">
        <w:rPr>
          <w:color w:val="306895"/>
          <w:lang w:val="en-GB"/>
        </w:rPr>
        <w:t>provided</w:t>
      </w:r>
      <w:r w:rsidR="00656818" w:rsidRPr="00FD753F">
        <w:rPr>
          <w:color w:val="306895"/>
          <w:lang w:val="en-GB"/>
        </w:rPr>
        <w:t xml:space="preserve"> in </w:t>
      </w:r>
      <w:r w:rsidRPr="00FD753F">
        <w:rPr>
          <w:color w:val="306895"/>
          <w:lang w:val="en-GB"/>
        </w:rPr>
        <w:t>a</w:t>
      </w:r>
      <w:r w:rsidR="00656818" w:rsidRPr="00FD753F">
        <w:rPr>
          <w:color w:val="306895"/>
          <w:lang w:val="en-GB"/>
        </w:rPr>
        <w:t>nnex 1.</w:t>
      </w:r>
    </w:p>
    <w:p w14:paraId="3571BA1D" w14:textId="77777777" w:rsidR="00656818" w:rsidRPr="00E1394D" w:rsidRDefault="00656818" w:rsidP="00B321A7">
      <w:pPr>
        <w:rPr>
          <w:lang w:val="en-US"/>
        </w:rPr>
      </w:pPr>
      <w:r w:rsidRPr="00E1394D">
        <w:rPr>
          <w:lang w:val="en-US"/>
        </w:rPr>
        <w:t>&gt;Text&lt;</w:t>
      </w:r>
    </w:p>
    <w:p w14:paraId="66FDCA71" w14:textId="77777777" w:rsidR="00656818" w:rsidRPr="00576641" w:rsidRDefault="00656818" w:rsidP="00FD753F">
      <w:pPr>
        <w:pStyle w:val="berschrift3"/>
      </w:pPr>
      <w:bookmarkStart w:id="27" w:name="_Toc511895142"/>
      <w:bookmarkStart w:id="28" w:name="_Toc511903512"/>
      <w:bookmarkStart w:id="29" w:name="_Toc118365252"/>
      <w:bookmarkStart w:id="30" w:name="_Toc421020281"/>
      <w:proofErr w:type="spellStart"/>
      <w:r w:rsidRPr="00576641">
        <w:t>Related</w:t>
      </w:r>
      <w:proofErr w:type="spellEnd"/>
      <w:r w:rsidRPr="00576641">
        <w:t xml:space="preserve"> </w:t>
      </w:r>
      <w:proofErr w:type="spellStart"/>
      <w:r w:rsidRPr="00576641">
        <w:t>funded</w:t>
      </w:r>
      <w:proofErr w:type="spellEnd"/>
      <w:r w:rsidRPr="00576641">
        <w:t xml:space="preserve"> </w:t>
      </w:r>
      <w:proofErr w:type="spellStart"/>
      <w:r w:rsidRPr="00576641">
        <w:t>projects</w:t>
      </w:r>
      <w:bookmarkEnd w:id="27"/>
      <w:bookmarkEnd w:id="28"/>
      <w:bookmarkEnd w:id="29"/>
      <w:proofErr w:type="spellEnd"/>
      <w:r w:rsidRPr="00576641">
        <w:t xml:space="preserve"> </w:t>
      </w:r>
      <w:bookmarkEnd w:id="30"/>
    </w:p>
    <w:p w14:paraId="09449518" w14:textId="7A2B9C9C" w:rsidR="00B321A7" w:rsidRPr="00576641" w:rsidRDefault="00B321A7" w:rsidP="004F2514">
      <w:pPr>
        <w:pStyle w:val="Listenabsatz"/>
        <w:numPr>
          <w:ilvl w:val="0"/>
          <w:numId w:val="31"/>
        </w:numPr>
        <w:rPr>
          <w:color w:val="306895"/>
          <w:lang w:val="en-GB"/>
        </w:rPr>
      </w:pPr>
      <w:r w:rsidRPr="00576641">
        <w:rPr>
          <w:color w:val="306895"/>
          <w:lang w:val="en-GB"/>
        </w:rPr>
        <w:t xml:space="preserve">Explain the differences to other (ongoing and completed) projects of thematic relevance carried out by the COMET </w:t>
      </w:r>
      <w:r w:rsidR="00D22A7D" w:rsidRPr="00576641">
        <w:rPr>
          <w:color w:val="306895"/>
          <w:lang w:val="en-GB"/>
        </w:rPr>
        <w:t>c</w:t>
      </w:r>
      <w:r w:rsidRPr="00576641">
        <w:rPr>
          <w:color w:val="306895"/>
          <w:lang w:val="en-GB"/>
        </w:rPr>
        <w:t>entre and its consortium partners in the past three years.</w:t>
      </w:r>
    </w:p>
    <w:p w14:paraId="00D271E7" w14:textId="342EFA49" w:rsidR="00656818" w:rsidRPr="00E1394D" w:rsidRDefault="00656818" w:rsidP="00B321A7">
      <w:pPr>
        <w:rPr>
          <w:lang w:val="en-US"/>
        </w:rPr>
      </w:pPr>
      <w:r w:rsidRPr="00E1394D">
        <w:rPr>
          <w:lang w:val="en-US"/>
        </w:rPr>
        <w:t>&gt;Text&lt;</w:t>
      </w:r>
    </w:p>
    <w:p w14:paraId="246865F7" w14:textId="3967FC47" w:rsidR="00656818" w:rsidRPr="00FD753F" w:rsidRDefault="00656818" w:rsidP="00FD753F">
      <w:pPr>
        <w:pStyle w:val="berschrift3"/>
      </w:pPr>
      <w:bookmarkStart w:id="31" w:name="_Toc442168774"/>
      <w:bookmarkStart w:id="32" w:name="_Toc442168775"/>
      <w:bookmarkStart w:id="33" w:name="_Toc442168776"/>
      <w:bookmarkStart w:id="34" w:name="_Toc442168777"/>
      <w:bookmarkStart w:id="35" w:name="_Toc511895143"/>
      <w:bookmarkStart w:id="36" w:name="_Toc511903513"/>
      <w:bookmarkStart w:id="37" w:name="_Toc118365253"/>
      <w:bookmarkEnd w:id="31"/>
      <w:bookmarkEnd w:id="32"/>
      <w:bookmarkEnd w:id="33"/>
      <w:bookmarkEnd w:id="34"/>
      <w:proofErr w:type="spellStart"/>
      <w:r w:rsidRPr="00FD753F">
        <w:t>Approaches</w:t>
      </w:r>
      <w:proofErr w:type="spellEnd"/>
      <w:r w:rsidRPr="00FD753F">
        <w:t xml:space="preserve"> </w:t>
      </w:r>
      <w:proofErr w:type="spellStart"/>
      <w:r w:rsidRPr="00FD753F">
        <w:t>and</w:t>
      </w:r>
      <w:proofErr w:type="spellEnd"/>
      <w:r w:rsidRPr="00FD753F">
        <w:t xml:space="preserve"> </w:t>
      </w:r>
      <w:proofErr w:type="spellStart"/>
      <w:r w:rsidRPr="00FD753F">
        <w:t>method</w:t>
      </w:r>
      <w:bookmarkEnd w:id="35"/>
      <w:bookmarkEnd w:id="36"/>
      <w:r w:rsidR="00B20FA7" w:rsidRPr="00FD753F">
        <w:t>s</w:t>
      </w:r>
      <w:bookmarkEnd w:id="37"/>
      <w:proofErr w:type="spellEnd"/>
    </w:p>
    <w:p w14:paraId="541C6D4D" w14:textId="2703E5A3" w:rsidR="00656818" w:rsidRPr="00FD753F" w:rsidRDefault="00B20FA7" w:rsidP="004F2514">
      <w:pPr>
        <w:pStyle w:val="Listenabsatz"/>
        <w:numPr>
          <w:ilvl w:val="0"/>
          <w:numId w:val="31"/>
        </w:numPr>
        <w:rPr>
          <w:color w:val="306895"/>
          <w:lang w:val="en-US"/>
        </w:rPr>
      </w:pPr>
      <w:r w:rsidRPr="00FD753F">
        <w:rPr>
          <w:color w:val="306895"/>
          <w:lang w:val="en-GB"/>
        </w:rPr>
        <w:t>Describe methods</w:t>
      </w:r>
      <w:r w:rsidR="00B321A7" w:rsidRPr="00FD753F">
        <w:rPr>
          <w:color w:val="306895"/>
          <w:lang w:val="en-GB"/>
        </w:rPr>
        <w:t xml:space="preserve"> and approaches, </w:t>
      </w:r>
      <w:r w:rsidR="00EA5375" w:rsidRPr="00FD753F">
        <w:rPr>
          <w:color w:val="306895"/>
          <w:lang w:val="en-GB"/>
        </w:rPr>
        <w:t xml:space="preserve">which are </w:t>
      </w:r>
      <w:r w:rsidR="00B321A7" w:rsidRPr="00FD753F">
        <w:rPr>
          <w:color w:val="306895"/>
          <w:lang w:val="en-GB"/>
        </w:rPr>
        <w:t xml:space="preserve">chosen to address the objectives of </w:t>
      </w:r>
      <w:r w:rsidR="00EA5375" w:rsidRPr="00FD753F">
        <w:rPr>
          <w:color w:val="306895"/>
          <w:lang w:val="en-GB"/>
        </w:rPr>
        <w:t xml:space="preserve">the proposed research programme and how they </w:t>
      </w:r>
      <w:r w:rsidR="00B321A7" w:rsidRPr="00FD753F">
        <w:rPr>
          <w:color w:val="306895"/>
          <w:lang w:val="en-GB"/>
        </w:rPr>
        <w:t xml:space="preserve">are of particularly high risk and meet the </w:t>
      </w:r>
      <w:r w:rsidR="00E635DE" w:rsidRPr="00FD753F">
        <w:rPr>
          <w:color w:val="306895"/>
          <w:lang w:val="en-GB"/>
        </w:rPr>
        <w:t>societal</w:t>
      </w:r>
      <w:r w:rsidR="004A76E9" w:rsidRPr="00FD753F">
        <w:rPr>
          <w:color w:val="306895"/>
          <w:lang w:val="en-GB"/>
        </w:rPr>
        <w:t xml:space="preserve"> c</w:t>
      </w:r>
      <w:r w:rsidR="00B321A7" w:rsidRPr="00FD753F">
        <w:rPr>
          <w:color w:val="306895"/>
          <w:lang w:val="en-GB"/>
        </w:rPr>
        <w:t>hallenges</w:t>
      </w:r>
      <w:r w:rsidR="005B7F6F" w:rsidRPr="00FD753F">
        <w:rPr>
          <w:color w:val="306895"/>
          <w:lang w:val="en-GB"/>
        </w:rPr>
        <w:t xml:space="preserve"> and sustainability</w:t>
      </w:r>
      <w:r w:rsidR="009F16C5" w:rsidRPr="00FD753F">
        <w:rPr>
          <w:color w:val="306895"/>
          <w:lang w:val="en-GB"/>
        </w:rPr>
        <w:t>.</w:t>
      </w:r>
    </w:p>
    <w:p w14:paraId="619A0DA2" w14:textId="0533617F" w:rsidR="00656818" w:rsidRPr="00E1394D" w:rsidRDefault="00656818" w:rsidP="002D6F10">
      <w:pPr>
        <w:tabs>
          <w:tab w:val="left" w:pos="5588"/>
        </w:tabs>
        <w:rPr>
          <w:lang w:val="en-US"/>
        </w:rPr>
      </w:pPr>
      <w:r w:rsidRPr="00E1394D">
        <w:rPr>
          <w:lang w:val="en-US"/>
        </w:rPr>
        <w:t>&gt;Text&lt;</w:t>
      </w:r>
      <w:r w:rsidR="002D6F10">
        <w:rPr>
          <w:lang w:val="en-US"/>
        </w:rPr>
        <w:tab/>
      </w:r>
    </w:p>
    <w:p w14:paraId="6E09DC29" w14:textId="61D4ED4A" w:rsidR="00656818" w:rsidRPr="00FD753F" w:rsidRDefault="00656818" w:rsidP="00FD753F">
      <w:pPr>
        <w:pStyle w:val="berschrift3"/>
      </w:pPr>
      <w:bookmarkStart w:id="38" w:name="_Toc443390436"/>
      <w:bookmarkStart w:id="39" w:name="_Toc511895144"/>
      <w:bookmarkStart w:id="40" w:name="_Toc511903514"/>
      <w:bookmarkStart w:id="41" w:name="_Toc118365254"/>
      <w:bookmarkEnd w:id="38"/>
      <w:proofErr w:type="spellStart"/>
      <w:r w:rsidRPr="00FD753F">
        <w:t>Expected</w:t>
      </w:r>
      <w:proofErr w:type="spellEnd"/>
      <w:r w:rsidRPr="00FD753F">
        <w:t xml:space="preserve"> </w:t>
      </w:r>
      <w:proofErr w:type="spellStart"/>
      <w:r w:rsidRPr="00FD753F">
        <w:t>main</w:t>
      </w:r>
      <w:proofErr w:type="spellEnd"/>
      <w:r w:rsidRPr="00FD753F">
        <w:t xml:space="preserve"> </w:t>
      </w:r>
      <w:proofErr w:type="spellStart"/>
      <w:r w:rsidRPr="00FD753F">
        <w:t>results</w:t>
      </w:r>
      <w:bookmarkEnd w:id="39"/>
      <w:bookmarkEnd w:id="40"/>
      <w:bookmarkEnd w:id="41"/>
      <w:proofErr w:type="spellEnd"/>
    </w:p>
    <w:p w14:paraId="0B5008B5" w14:textId="77777777" w:rsidR="00656818" w:rsidRPr="00FD753F" w:rsidRDefault="00656818" w:rsidP="004F2514">
      <w:pPr>
        <w:pStyle w:val="Listenabsatz"/>
        <w:numPr>
          <w:ilvl w:val="0"/>
          <w:numId w:val="31"/>
        </w:numPr>
        <w:rPr>
          <w:color w:val="306895"/>
          <w:lang w:val="en-GB"/>
        </w:rPr>
      </w:pPr>
      <w:r w:rsidRPr="00FD753F">
        <w:rPr>
          <w:color w:val="306895"/>
          <w:lang w:val="en-GB"/>
        </w:rPr>
        <w:t>Describe the main expected scientific and technological results and developments.</w:t>
      </w:r>
    </w:p>
    <w:p w14:paraId="186ACC51" w14:textId="77777777" w:rsidR="00656818" w:rsidRPr="00E1394D" w:rsidRDefault="00656818" w:rsidP="00B321A7">
      <w:pPr>
        <w:rPr>
          <w:lang w:val="en-US"/>
        </w:rPr>
      </w:pPr>
      <w:r w:rsidRPr="00E1394D">
        <w:rPr>
          <w:lang w:val="en-US"/>
        </w:rPr>
        <w:t>&gt;Text&lt;</w:t>
      </w:r>
    </w:p>
    <w:p w14:paraId="542CFA9E" w14:textId="77777777" w:rsidR="00656818" w:rsidRPr="00FD753F" w:rsidRDefault="00656818" w:rsidP="00FD753F">
      <w:pPr>
        <w:pStyle w:val="berschrift3"/>
      </w:pPr>
      <w:bookmarkStart w:id="42" w:name="_Toc511895145"/>
      <w:bookmarkStart w:id="43" w:name="_Toc511903515"/>
      <w:bookmarkStart w:id="44" w:name="_Toc118365255"/>
      <w:r w:rsidRPr="00FD753F">
        <w:t xml:space="preserve">Integration </w:t>
      </w:r>
      <w:proofErr w:type="spellStart"/>
      <w:r w:rsidRPr="00FD753F">
        <w:t>of</w:t>
      </w:r>
      <w:proofErr w:type="spellEnd"/>
      <w:r w:rsidRPr="00FD753F">
        <w:t xml:space="preserve"> gender-</w:t>
      </w:r>
      <w:proofErr w:type="spellStart"/>
      <w:r w:rsidRPr="00FD753F">
        <w:t>specific</w:t>
      </w:r>
      <w:proofErr w:type="spellEnd"/>
      <w:r w:rsidRPr="00FD753F">
        <w:t xml:space="preserve"> </w:t>
      </w:r>
      <w:proofErr w:type="spellStart"/>
      <w:r w:rsidRPr="00FD753F">
        <w:t>aspects</w:t>
      </w:r>
      <w:bookmarkEnd w:id="42"/>
      <w:bookmarkEnd w:id="43"/>
      <w:bookmarkEnd w:id="44"/>
      <w:proofErr w:type="spellEnd"/>
    </w:p>
    <w:p w14:paraId="7B42E20B" w14:textId="7623FC03" w:rsidR="0064786F" w:rsidRDefault="00CE49B7" w:rsidP="004F2514">
      <w:pPr>
        <w:pStyle w:val="Listenabsatz"/>
        <w:numPr>
          <w:ilvl w:val="0"/>
          <w:numId w:val="31"/>
        </w:numPr>
        <w:rPr>
          <w:bCs/>
          <w:color w:val="306895"/>
          <w:lang w:val="en-GB"/>
        </w:rPr>
      </w:pPr>
      <w:r w:rsidRPr="00FD753F">
        <w:rPr>
          <w:bCs/>
          <w:color w:val="306895"/>
          <w:lang w:val="en-GB"/>
        </w:rPr>
        <w:t>If the content of the project and the research results affect people</w:t>
      </w:r>
      <w:r w:rsidR="00B321A7" w:rsidRPr="00FD753F">
        <w:rPr>
          <w:bCs/>
          <w:color w:val="306895"/>
          <w:lang w:val="en-GB"/>
        </w:rPr>
        <w:t>, explain how and in which parts of the research programme (projects)</w:t>
      </w:r>
      <w:r w:rsidR="00B321A7" w:rsidRPr="00FD753F">
        <w:rPr>
          <w:color w:val="306895"/>
          <w:lang w:val="en-GB"/>
        </w:rPr>
        <w:t xml:space="preserve"> </w:t>
      </w:r>
      <w:r w:rsidR="00B321A7" w:rsidRPr="00FD753F">
        <w:rPr>
          <w:bCs/>
          <w:color w:val="306895"/>
          <w:lang w:val="en-GB"/>
        </w:rPr>
        <w:t>gender-specific aspects have been taken into account in the methodological approach</w:t>
      </w:r>
      <w:r w:rsidRPr="00FD753F">
        <w:rPr>
          <w:bCs/>
          <w:color w:val="306895"/>
          <w:lang w:val="en-GB"/>
        </w:rPr>
        <w:t>.</w:t>
      </w:r>
    </w:p>
    <w:p w14:paraId="440201C2" w14:textId="77777777" w:rsidR="0064786F" w:rsidRPr="008516A9" w:rsidRDefault="0064786F" w:rsidP="0064786F">
      <w:pPr>
        <w:pStyle w:val="Listenabsatz"/>
        <w:numPr>
          <w:ilvl w:val="0"/>
          <w:numId w:val="31"/>
        </w:numPr>
        <w:rPr>
          <w:color w:val="306895"/>
          <w:lang w:val="en-US"/>
        </w:rPr>
      </w:pPr>
      <w:r w:rsidRPr="008516A9">
        <w:rPr>
          <w:bCs/>
          <w:color w:val="306895"/>
          <w:lang w:val="en-GB"/>
        </w:rPr>
        <w:t xml:space="preserve">If the content of the project and the research results do not affect people, </w:t>
      </w:r>
      <w:r w:rsidRPr="008516A9">
        <w:rPr>
          <w:color w:val="306895"/>
          <w:lang w:val="en-US"/>
        </w:rPr>
        <w:t>present and justify comprehensively that there is no gender relevance.</w:t>
      </w:r>
    </w:p>
    <w:p w14:paraId="77948ACD" w14:textId="23BEF4AA" w:rsidR="00CE49B7" w:rsidRPr="00FD753F" w:rsidRDefault="00CE49B7" w:rsidP="004F2514">
      <w:pPr>
        <w:pStyle w:val="Listenabsatz"/>
        <w:numPr>
          <w:ilvl w:val="0"/>
          <w:numId w:val="31"/>
        </w:numPr>
        <w:rPr>
          <w:bCs/>
          <w:color w:val="306895"/>
          <w:lang w:val="en-GB"/>
        </w:rPr>
      </w:pPr>
      <w:r w:rsidRPr="00FD753F">
        <w:rPr>
          <w:color w:val="306895"/>
          <w:lang w:val="en-US"/>
        </w:rPr>
        <w:t xml:space="preserve">For further </w:t>
      </w:r>
      <w:r w:rsidR="008F4DE7" w:rsidRPr="00FD753F">
        <w:rPr>
          <w:color w:val="306895"/>
          <w:lang w:val="en-US"/>
        </w:rPr>
        <w:t>information,</w:t>
      </w:r>
      <w:r w:rsidRPr="00FD753F">
        <w:rPr>
          <w:color w:val="306895"/>
          <w:lang w:val="en-US"/>
        </w:rPr>
        <w:t xml:space="preserve"> see </w:t>
      </w:r>
      <w:hyperlink r:id="rId17" w:history="1">
        <w:r w:rsidRPr="009D35AC">
          <w:rPr>
            <w:rStyle w:val="Hyperlink"/>
            <w:color w:val="A90221" w:themeColor="hyperlink" w:themeShade="BF"/>
            <w:lang w:val="en-US"/>
          </w:rPr>
          <w:t>FFG website</w:t>
        </w:r>
      </w:hyperlink>
      <w:r w:rsidRPr="00FD753F">
        <w:rPr>
          <w:color w:val="306895"/>
          <w:lang w:val="en-US"/>
        </w:rPr>
        <w:t>.</w:t>
      </w:r>
    </w:p>
    <w:p w14:paraId="382169FC" w14:textId="46851875" w:rsidR="00656818" w:rsidRDefault="00656818" w:rsidP="00B321A7">
      <w:pPr>
        <w:rPr>
          <w:lang w:val="en-US"/>
        </w:rPr>
      </w:pPr>
      <w:r w:rsidRPr="00E1394D">
        <w:rPr>
          <w:lang w:val="en-US"/>
        </w:rPr>
        <w:t>&gt;Text&lt;</w:t>
      </w:r>
      <w:r w:rsidR="002A0BFF">
        <w:rPr>
          <w:lang w:val="en-US"/>
        </w:rPr>
        <w:t>q</w:t>
      </w:r>
    </w:p>
    <w:p w14:paraId="4761EC99" w14:textId="260FE1EE" w:rsidR="004F725B" w:rsidRPr="00FD753F" w:rsidRDefault="004F725B" w:rsidP="00FD753F">
      <w:pPr>
        <w:pStyle w:val="berschrift3"/>
      </w:pPr>
      <w:bookmarkStart w:id="45" w:name="_Toc65577614"/>
      <w:bookmarkStart w:id="46" w:name="_Toc73090838"/>
      <w:bookmarkStart w:id="47" w:name="_Toc118365256"/>
      <w:bookmarkStart w:id="48" w:name="_Toc511895146"/>
      <w:bookmarkStart w:id="49" w:name="_Toc511903516"/>
      <w:proofErr w:type="spellStart"/>
      <w:r w:rsidRPr="00FD753F">
        <w:t>Consideration</w:t>
      </w:r>
      <w:proofErr w:type="spellEnd"/>
      <w:r w:rsidRPr="00FD753F">
        <w:t xml:space="preserve"> </w:t>
      </w:r>
      <w:proofErr w:type="spellStart"/>
      <w:r w:rsidRPr="00FD753F">
        <w:t>of</w:t>
      </w:r>
      <w:proofErr w:type="spellEnd"/>
      <w:r w:rsidRPr="00FD753F">
        <w:t xml:space="preserve"> </w:t>
      </w:r>
      <w:proofErr w:type="spellStart"/>
      <w:r w:rsidRPr="00FD753F">
        <w:t>sustainability</w:t>
      </w:r>
      <w:proofErr w:type="spellEnd"/>
      <w:r w:rsidRPr="00FD753F">
        <w:t xml:space="preserve"> </w:t>
      </w:r>
      <w:proofErr w:type="spellStart"/>
      <w:r w:rsidRPr="00FD753F">
        <w:t>effects</w:t>
      </w:r>
      <w:bookmarkEnd w:id="45"/>
      <w:bookmarkEnd w:id="46"/>
      <w:bookmarkEnd w:id="47"/>
      <w:proofErr w:type="spellEnd"/>
    </w:p>
    <w:p w14:paraId="20B79172" w14:textId="1658C7E3" w:rsidR="00A1093B" w:rsidRPr="00F82D8C" w:rsidRDefault="00A1093B" w:rsidP="004F2514">
      <w:pPr>
        <w:pStyle w:val="Listenabsatz"/>
        <w:numPr>
          <w:ilvl w:val="0"/>
          <w:numId w:val="31"/>
        </w:numPr>
        <w:rPr>
          <w:color w:val="306895"/>
          <w:lang w:val="en-GB"/>
        </w:rPr>
      </w:pPr>
      <w:r w:rsidRPr="00F82D8C">
        <w:rPr>
          <w:color w:val="306895"/>
          <w:lang w:val="en-GB"/>
        </w:rPr>
        <w:t>Describe the contribution of the research programme to the relevant ecological/social</w:t>
      </w:r>
      <w:r w:rsidR="000C349D" w:rsidRPr="00F82D8C">
        <w:rPr>
          <w:color w:val="306895"/>
          <w:lang w:val="en-GB"/>
        </w:rPr>
        <w:t xml:space="preserve">/economic sustainability goals, </w:t>
      </w:r>
      <w:r w:rsidR="00990586" w:rsidRPr="00F82D8C">
        <w:rPr>
          <w:color w:val="306895"/>
          <w:lang w:val="en-GB"/>
        </w:rPr>
        <w:t>which you consider relevant</w:t>
      </w:r>
      <w:r w:rsidR="004F725B" w:rsidRPr="00F82D8C">
        <w:rPr>
          <w:color w:val="306895"/>
          <w:lang w:val="en-GB"/>
        </w:rPr>
        <w:t>, indicating the key relevant Sustainable Development Goals of the United Nations (UN SDGs) and, if applicable, the EU</w:t>
      </w:r>
      <w:r w:rsidRPr="00F82D8C">
        <w:rPr>
          <w:color w:val="306895"/>
          <w:lang w:val="en-GB"/>
        </w:rPr>
        <w:t xml:space="preserve"> Green Deal.</w:t>
      </w:r>
    </w:p>
    <w:p w14:paraId="4861CAA0" w14:textId="4A0AF075" w:rsidR="00CE2C0C" w:rsidRPr="00F82D8C" w:rsidRDefault="004F725B" w:rsidP="004F2514">
      <w:pPr>
        <w:pStyle w:val="Listenabsatz"/>
        <w:numPr>
          <w:ilvl w:val="0"/>
          <w:numId w:val="31"/>
        </w:numPr>
        <w:rPr>
          <w:color w:val="306895"/>
          <w:lang w:val="en-GB"/>
        </w:rPr>
      </w:pPr>
      <w:r w:rsidRPr="00F82D8C">
        <w:rPr>
          <w:color w:val="306895"/>
          <w:lang w:val="en-GB"/>
        </w:rPr>
        <w:t xml:space="preserve">Sustainability goals from other strategy documents may also be included. </w:t>
      </w:r>
    </w:p>
    <w:p w14:paraId="2F3DD502" w14:textId="142E2556" w:rsidR="004F725B" w:rsidRPr="00F82D8C" w:rsidRDefault="00101336" w:rsidP="004F2514">
      <w:pPr>
        <w:pStyle w:val="Listenabsatz"/>
        <w:numPr>
          <w:ilvl w:val="0"/>
          <w:numId w:val="31"/>
        </w:numPr>
        <w:rPr>
          <w:color w:val="306895"/>
          <w:lang w:val="en-GB"/>
        </w:rPr>
      </w:pPr>
      <w:r w:rsidRPr="00F82D8C">
        <w:rPr>
          <w:color w:val="306895"/>
          <w:lang w:val="en-GB"/>
        </w:rPr>
        <w:t>R</w:t>
      </w:r>
      <w:r w:rsidR="00A97AE4" w:rsidRPr="00F82D8C">
        <w:rPr>
          <w:color w:val="306895"/>
          <w:lang w:val="en-GB"/>
        </w:rPr>
        <w:t>efer to the guidelines for COMET module</w:t>
      </w:r>
      <w:r w:rsidR="004F725B" w:rsidRPr="00F82D8C">
        <w:rPr>
          <w:color w:val="306895"/>
          <w:lang w:val="en-GB"/>
        </w:rPr>
        <w:t xml:space="preserve"> for further information abo</w:t>
      </w:r>
      <w:r w:rsidR="00CE49B7" w:rsidRPr="00F82D8C">
        <w:rPr>
          <w:color w:val="306895"/>
          <w:lang w:val="en-GB"/>
        </w:rPr>
        <w:t>ut the topic of sustainability.</w:t>
      </w:r>
    </w:p>
    <w:p w14:paraId="72216745" w14:textId="28B8E58A" w:rsidR="004F725B" w:rsidRPr="00F82D8C" w:rsidRDefault="004F725B" w:rsidP="004F2514">
      <w:pPr>
        <w:pStyle w:val="Listenabsatz"/>
        <w:numPr>
          <w:ilvl w:val="0"/>
          <w:numId w:val="31"/>
        </w:numPr>
        <w:rPr>
          <w:color w:val="306895"/>
          <w:lang w:val="en-GB"/>
        </w:rPr>
      </w:pPr>
      <w:r w:rsidRPr="00F82D8C">
        <w:rPr>
          <w:color w:val="306895"/>
          <w:lang w:val="en-GB"/>
        </w:rPr>
        <w:t>Provide the following information with regard to the above sustainability goals:</w:t>
      </w:r>
    </w:p>
    <w:p w14:paraId="0683AF17" w14:textId="77777777" w:rsidR="004F725B" w:rsidRPr="00F82D8C" w:rsidRDefault="004F725B" w:rsidP="004F2514">
      <w:pPr>
        <w:pStyle w:val="Listenabsatz"/>
        <w:numPr>
          <w:ilvl w:val="0"/>
          <w:numId w:val="32"/>
        </w:numPr>
        <w:rPr>
          <w:color w:val="306895"/>
          <w:lang w:val="en-GB"/>
        </w:rPr>
      </w:pPr>
      <w:r w:rsidRPr="00F82D8C">
        <w:rPr>
          <w:color w:val="306895"/>
          <w:lang w:val="en-GB"/>
        </w:rPr>
        <w:t>Description of the positive effects (ecological, social or economic effects)</w:t>
      </w:r>
    </w:p>
    <w:p w14:paraId="04E0C3ED" w14:textId="77777777" w:rsidR="004F725B" w:rsidRPr="00F82D8C" w:rsidRDefault="004F725B" w:rsidP="004F2514">
      <w:pPr>
        <w:pStyle w:val="Listenabsatz"/>
        <w:numPr>
          <w:ilvl w:val="0"/>
          <w:numId w:val="32"/>
        </w:numPr>
        <w:rPr>
          <w:color w:val="306895"/>
          <w:lang w:val="en-GB"/>
        </w:rPr>
      </w:pPr>
      <w:r w:rsidRPr="00F82D8C">
        <w:rPr>
          <w:color w:val="306895"/>
          <w:lang w:val="en-GB"/>
        </w:rPr>
        <w:t xml:space="preserve">Provide plans for qualitative and quantitative assessment of the positive effects. </w:t>
      </w:r>
    </w:p>
    <w:p w14:paraId="3DC901E9" w14:textId="53A94F57" w:rsidR="004F725B" w:rsidRPr="00F82D8C" w:rsidRDefault="004F725B" w:rsidP="004F2514">
      <w:pPr>
        <w:pStyle w:val="Listenabsatz"/>
        <w:numPr>
          <w:ilvl w:val="0"/>
          <w:numId w:val="32"/>
        </w:numPr>
        <w:rPr>
          <w:color w:val="306895"/>
          <w:lang w:val="en-GB"/>
        </w:rPr>
      </w:pPr>
      <w:r w:rsidRPr="00F82D8C">
        <w:rPr>
          <w:color w:val="306895"/>
          <w:lang w:val="en-GB"/>
        </w:rPr>
        <w:t>Description and consideration of system boundaries / system relevant issues (e.g. effects within value networks,…)</w:t>
      </w:r>
    </w:p>
    <w:p w14:paraId="5715A85A" w14:textId="07BF0FCC" w:rsidR="00AF57BB" w:rsidRPr="00F82D8C" w:rsidRDefault="004F725B" w:rsidP="004F2514">
      <w:pPr>
        <w:pStyle w:val="Listenabsatz"/>
        <w:numPr>
          <w:ilvl w:val="0"/>
          <w:numId w:val="33"/>
        </w:numPr>
        <w:rPr>
          <w:color w:val="306895"/>
          <w:lang w:val="en-GB"/>
        </w:rPr>
      </w:pPr>
      <w:r w:rsidRPr="00126179">
        <w:rPr>
          <w:color w:val="306895"/>
          <w:lang w:val="en-GB"/>
        </w:rPr>
        <w:t xml:space="preserve">Negative displacement effects should also be taken into account. </w:t>
      </w:r>
      <w:r w:rsidR="00AF57BB" w:rsidRPr="00F82D8C">
        <w:rPr>
          <w:color w:val="306895"/>
          <w:lang w:val="en-GB"/>
        </w:rPr>
        <w:t xml:space="preserve">If no explicitly positive effects / contributions to sustainability goals are to be expected </w:t>
      </w:r>
      <w:r w:rsidR="00A01425" w:rsidRPr="00F82D8C">
        <w:rPr>
          <w:color w:val="306895"/>
          <w:lang w:val="en-GB"/>
        </w:rPr>
        <w:t xml:space="preserve">at any time (research, benefit and exploitation, ex-post impact monitoring and beyond) </w:t>
      </w:r>
      <w:r w:rsidR="00AF57BB" w:rsidRPr="00F82D8C">
        <w:rPr>
          <w:color w:val="306895"/>
          <w:lang w:val="en-GB"/>
        </w:rPr>
        <w:t xml:space="preserve">justify this neutral status / effect. </w:t>
      </w:r>
    </w:p>
    <w:p w14:paraId="00E55352" w14:textId="0E1A7050" w:rsidR="004A76E9" w:rsidRPr="00FD753F" w:rsidRDefault="004A76E9" w:rsidP="00FD753F">
      <w:r w:rsidRPr="00FD753F">
        <w:t>&gt;Text&lt;</w:t>
      </w:r>
    </w:p>
    <w:p w14:paraId="3989D7EA" w14:textId="4A646ABF" w:rsidR="00126179" w:rsidRDefault="00126179" w:rsidP="004F725B">
      <w:pPr>
        <w:rPr>
          <w:highlight w:val="yellow"/>
          <w:lang w:val="en-GB"/>
        </w:rPr>
      </w:pPr>
    </w:p>
    <w:p w14:paraId="095FF3A9" w14:textId="77777777" w:rsidR="00126179" w:rsidRDefault="00126179" w:rsidP="004F725B">
      <w:pPr>
        <w:rPr>
          <w:highlight w:val="yellow"/>
          <w:lang w:val="en-GB"/>
        </w:rPr>
        <w:sectPr w:rsidR="00126179" w:rsidSect="006F65E9">
          <w:footerReference w:type="default" r:id="rId18"/>
          <w:pgSz w:w="11900" w:h="16840"/>
          <w:pgMar w:top="2438" w:right="1985" w:bottom="1418" w:left="1985" w:header="1021" w:footer="567" w:gutter="0"/>
          <w:pgNumType w:start="1"/>
          <w:cols w:space="708"/>
          <w:docGrid w:linePitch="360"/>
        </w:sectPr>
      </w:pPr>
    </w:p>
    <w:p w14:paraId="74EBB6FE" w14:textId="6A34D751" w:rsidR="00656818" w:rsidRPr="00656818" w:rsidRDefault="00656818" w:rsidP="00B321A7">
      <w:pPr>
        <w:pStyle w:val="berschrift2"/>
        <w:rPr>
          <w:lang w:val="en-GB"/>
        </w:rPr>
      </w:pPr>
      <w:bookmarkStart w:id="50" w:name="_Toc118365257"/>
      <w:r w:rsidRPr="00656818">
        <w:rPr>
          <w:lang w:val="en-GB"/>
        </w:rPr>
        <w:t>Work plan and time schedule of the research programme</w:t>
      </w:r>
      <w:bookmarkEnd w:id="48"/>
      <w:bookmarkEnd w:id="49"/>
      <w:bookmarkEnd w:id="50"/>
      <w:r w:rsidRPr="00656818">
        <w:rPr>
          <w:lang w:val="en-GB"/>
        </w:rPr>
        <w:t xml:space="preserve"> </w:t>
      </w:r>
    </w:p>
    <w:p w14:paraId="32A0A501" w14:textId="77777777" w:rsidR="00126179" w:rsidRPr="009D35AC" w:rsidRDefault="00126179" w:rsidP="006F65E9">
      <w:pPr>
        <w:spacing w:after="120"/>
        <w:rPr>
          <w:i/>
          <w:lang w:val="en-GB"/>
        </w:rPr>
      </w:pPr>
      <w:r>
        <w:rPr>
          <w:i/>
          <w:lang w:val="en-GB"/>
        </w:rPr>
        <w:t xml:space="preserve">Description of </w:t>
      </w:r>
      <w:r w:rsidRPr="009D35AC">
        <w:rPr>
          <w:i/>
          <w:lang w:val="en-GB"/>
        </w:rPr>
        <w:t>project</w:t>
      </w:r>
      <w:r>
        <w:rPr>
          <w:i/>
          <w:lang w:val="en-GB"/>
        </w:rPr>
        <w:t>s: see a</w:t>
      </w:r>
      <w:r w:rsidRPr="009D35AC">
        <w:rPr>
          <w:i/>
          <w:lang w:val="en-GB"/>
        </w:rPr>
        <w:t>nnex 2</w:t>
      </w:r>
      <w:r>
        <w:rPr>
          <w:i/>
          <w:lang w:val="en-GB"/>
        </w:rPr>
        <w:t xml:space="preserve"> (</w:t>
      </w:r>
      <w:r w:rsidRPr="009D35AC">
        <w:rPr>
          <w:i/>
          <w:lang w:val="en-GB"/>
        </w:rPr>
        <w:t>project</w:t>
      </w:r>
      <w:r>
        <w:rPr>
          <w:i/>
          <w:lang w:val="en-GB"/>
        </w:rPr>
        <w:t xml:space="preserve"> sheets)</w:t>
      </w:r>
    </w:p>
    <w:p w14:paraId="2EE2A868" w14:textId="77777777" w:rsidR="00B321A7" w:rsidRPr="00F82D8C" w:rsidRDefault="00B321A7" w:rsidP="00126179">
      <w:pPr>
        <w:rPr>
          <w:color w:val="306895"/>
          <w:lang w:val="en-GB"/>
        </w:rPr>
      </w:pPr>
      <w:r w:rsidRPr="00F82D8C">
        <w:rPr>
          <w:color w:val="306895"/>
          <w:lang w:val="en-GB"/>
        </w:rPr>
        <w:t xml:space="preserve">Fill in the individual projects of the research programme in the table below and indicate planned starting dates (S) and finishing dates (E) for each project. Outline the most significant milestones (M1, M2 …) and deliverables of the research programme. </w:t>
      </w:r>
    </w:p>
    <w:p w14:paraId="34F48075" w14:textId="019BBB1A" w:rsidR="00656818" w:rsidRPr="00F45BA8" w:rsidRDefault="00656818" w:rsidP="00B321A7">
      <w:pPr>
        <w:pStyle w:val="Beschriftung"/>
        <w:keepNext/>
        <w:rPr>
          <w:lang w:val="en-GB"/>
        </w:rPr>
      </w:pPr>
      <w:bookmarkStart w:id="51" w:name="_Toc116312753"/>
      <w:r w:rsidRPr="00F45BA8">
        <w:rPr>
          <w:lang w:val="en-GB"/>
        </w:rPr>
        <w:t>Tab</w:t>
      </w:r>
      <w:r w:rsidR="008C1FC9">
        <w:rPr>
          <w:lang w:val="en-GB"/>
        </w:rPr>
        <w:t>le</w:t>
      </w:r>
      <w:r w:rsidRPr="00F45BA8">
        <w:rPr>
          <w:lang w:val="en-GB"/>
        </w:rPr>
        <w:t xml:space="preserve"> </w:t>
      </w:r>
      <w:r w:rsidR="0001165B">
        <w:fldChar w:fldCharType="begin"/>
      </w:r>
      <w:r w:rsidR="0001165B" w:rsidRPr="00F45BA8">
        <w:rPr>
          <w:lang w:val="en-GB"/>
        </w:rPr>
        <w:instrText xml:space="preserve"> SEQ Tabelle \* ARABIC </w:instrText>
      </w:r>
      <w:r w:rsidR="0001165B">
        <w:fldChar w:fldCharType="separate"/>
      </w:r>
      <w:r w:rsidR="00126179">
        <w:rPr>
          <w:noProof/>
          <w:lang w:val="en-GB"/>
        </w:rPr>
        <w:t>3</w:t>
      </w:r>
      <w:r w:rsidR="0001165B">
        <w:rPr>
          <w:noProof/>
        </w:rPr>
        <w:fldChar w:fldCharType="end"/>
      </w:r>
      <w:r w:rsidRPr="00F45BA8">
        <w:rPr>
          <w:lang w:val="en-GB"/>
        </w:rPr>
        <w:t xml:space="preserve">: </w:t>
      </w:r>
      <w:r w:rsidR="00F45BA8" w:rsidRPr="00F45BA8">
        <w:rPr>
          <w:lang w:val="en-GB"/>
        </w:rPr>
        <w:t>Work plan and time schedule of the research programm</w:t>
      </w:r>
      <w:r w:rsidRPr="00F45BA8">
        <w:rPr>
          <w:lang w:val="en-GB"/>
        </w:rPr>
        <w:t>e</w:t>
      </w:r>
      <w:bookmarkEnd w:id="51"/>
    </w:p>
    <w:tbl>
      <w:tblPr>
        <w:tblStyle w:val="Listentabelle3Akzent1"/>
        <w:tblW w:w="5000" w:type="pct"/>
        <w:tblLook w:val="04A0" w:firstRow="1" w:lastRow="0" w:firstColumn="1" w:lastColumn="0" w:noHBand="0" w:noVBand="1"/>
        <w:tblCaption w:val="Work plan and time schedule of the research programme"/>
      </w:tblPr>
      <w:tblGrid>
        <w:gridCol w:w="1769"/>
        <w:gridCol w:w="700"/>
        <w:gridCol w:w="700"/>
        <w:gridCol w:w="700"/>
        <w:gridCol w:w="707"/>
        <w:gridCol w:w="700"/>
        <w:gridCol w:w="701"/>
        <w:gridCol w:w="701"/>
        <w:gridCol w:w="701"/>
        <w:gridCol w:w="701"/>
        <w:gridCol w:w="701"/>
        <w:gridCol w:w="701"/>
        <w:gridCol w:w="701"/>
        <w:gridCol w:w="701"/>
        <w:gridCol w:w="701"/>
        <w:gridCol w:w="701"/>
        <w:gridCol w:w="688"/>
      </w:tblGrid>
      <w:tr w:rsidR="00126179" w:rsidRPr="00126179" w14:paraId="3BCBB857" w14:textId="77777777" w:rsidTr="00C65164">
        <w:trPr>
          <w:cnfStyle w:val="100000000000" w:firstRow="1" w:lastRow="0" w:firstColumn="0" w:lastColumn="0" w:oddVBand="0" w:evenVBand="0" w:oddHBand="0" w:evenHBand="0" w:firstRowFirstColumn="0" w:firstRowLastColumn="0" w:lastRowFirstColumn="0" w:lastRowLastColumn="0"/>
          <w:cantSplit/>
          <w:trHeight w:val="425"/>
          <w:tblHeader/>
        </w:trPr>
        <w:tc>
          <w:tcPr>
            <w:cnfStyle w:val="001000000100" w:firstRow="0" w:lastRow="0" w:firstColumn="1" w:lastColumn="0" w:oddVBand="0" w:evenVBand="0" w:oddHBand="0" w:evenHBand="0" w:firstRowFirstColumn="1" w:firstRowLastColumn="0" w:lastRowFirstColumn="0" w:lastRowLastColumn="0"/>
            <w:tcW w:w="682" w:type="pct"/>
          </w:tcPr>
          <w:p w14:paraId="22F0CA38" w14:textId="3CC56F7B" w:rsidR="00656818" w:rsidRPr="00126179" w:rsidRDefault="00656818" w:rsidP="00126179">
            <w:pPr>
              <w:pStyle w:val="Tabellentext"/>
              <w:rPr>
                <w:color w:val="FFFFFF" w:themeColor="background1"/>
              </w:rPr>
            </w:pPr>
            <w:r w:rsidRPr="00126179">
              <w:rPr>
                <w:color w:val="FFFFFF" w:themeColor="background1"/>
              </w:rPr>
              <w:t>Project</w:t>
            </w:r>
          </w:p>
        </w:tc>
        <w:tc>
          <w:tcPr>
            <w:tcW w:w="1083" w:type="pct"/>
            <w:gridSpan w:val="4"/>
          </w:tcPr>
          <w:p w14:paraId="0A8A8549" w14:textId="77777777" w:rsidR="00656818" w:rsidRPr="00126179" w:rsidRDefault="00656818" w:rsidP="00126179">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26179">
              <w:rPr>
                <w:color w:val="FFFFFF" w:themeColor="background1"/>
              </w:rPr>
              <w:t>Year 1</w:t>
            </w:r>
          </w:p>
        </w:tc>
        <w:tc>
          <w:tcPr>
            <w:tcW w:w="1080" w:type="pct"/>
            <w:gridSpan w:val="4"/>
          </w:tcPr>
          <w:p w14:paraId="7F280B2C" w14:textId="77777777" w:rsidR="00656818" w:rsidRPr="00126179" w:rsidRDefault="00656818" w:rsidP="00126179">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26179">
              <w:rPr>
                <w:color w:val="FFFFFF" w:themeColor="background1"/>
              </w:rPr>
              <w:t>Year 2</w:t>
            </w:r>
          </w:p>
        </w:tc>
        <w:tc>
          <w:tcPr>
            <w:tcW w:w="1080" w:type="pct"/>
            <w:gridSpan w:val="4"/>
          </w:tcPr>
          <w:p w14:paraId="3E418607" w14:textId="77777777" w:rsidR="00656818" w:rsidRPr="00126179" w:rsidRDefault="00656818" w:rsidP="00126179">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26179">
              <w:rPr>
                <w:color w:val="FFFFFF" w:themeColor="background1"/>
              </w:rPr>
              <w:t>Year 3</w:t>
            </w:r>
          </w:p>
        </w:tc>
        <w:tc>
          <w:tcPr>
            <w:tcW w:w="1076" w:type="pct"/>
            <w:gridSpan w:val="4"/>
          </w:tcPr>
          <w:p w14:paraId="72BF9BDF" w14:textId="77777777" w:rsidR="00656818" w:rsidRPr="00126179" w:rsidRDefault="00656818" w:rsidP="00126179">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26179">
              <w:rPr>
                <w:color w:val="FFFFFF" w:themeColor="background1"/>
              </w:rPr>
              <w:t>Year 4</w:t>
            </w:r>
          </w:p>
        </w:tc>
      </w:tr>
      <w:tr w:rsidR="00656818" w:rsidRPr="00126179" w14:paraId="308692FF" w14:textId="77777777" w:rsidTr="006B6C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2" w:type="pct"/>
          </w:tcPr>
          <w:p w14:paraId="116BC50A" w14:textId="77777777" w:rsidR="00656818" w:rsidRPr="00126179" w:rsidRDefault="00656818" w:rsidP="00126179">
            <w:pPr>
              <w:pStyle w:val="Tabellentext"/>
              <w:jc w:val="center"/>
            </w:pPr>
          </w:p>
        </w:tc>
        <w:tc>
          <w:tcPr>
            <w:tcW w:w="270" w:type="pct"/>
          </w:tcPr>
          <w:p w14:paraId="6E72C588"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Q1</w:t>
            </w:r>
          </w:p>
        </w:tc>
        <w:tc>
          <w:tcPr>
            <w:tcW w:w="270" w:type="pct"/>
          </w:tcPr>
          <w:p w14:paraId="4410D563"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Q2</w:t>
            </w:r>
          </w:p>
        </w:tc>
        <w:tc>
          <w:tcPr>
            <w:tcW w:w="270" w:type="pct"/>
          </w:tcPr>
          <w:p w14:paraId="54D70EDB"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Q3</w:t>
            </w:r>
          </w:p>
        </w:tc>
        <w:tc>
          <w:tcPr>
            <w:tcW w:w="272" w:type="pct"/>
          </w:tcPr>
          <w:p w14:paraId="5961C3DE"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Q4</w:t>
            </w:r>
          </w:p>
        </w:tc>
        <w:tc>
          <w:tcPr>
            <w:tcW w:w="270" w:type="pct"/>
          </w:tcPr>
          <w:p w14:paraId="16A41376"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Q1</w:t>
            </w:r>
          </w:p>
        </w:tc>
        <w:tc>
          <w:tcPr>
            <w:tcW w:w="270" w:type="pct"/>
          </w:tcPr>
          <w:p w14:paraId="2F8B5A5A"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Q2</w:t>
            </w:r>
          </w:p>
        </w:tc>
        <w:tc>
          <w:tcPr>
            <w:tcW w:w="270" w:type="pct"/>
          </w:tcPr>
          <w:p w14:paraId="10160949"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Q3</w:t>
            </w:r>
          </w:p>
        </w:tc>
        <w:tc>
          <w:tcPr>
            <w:tcW w:w="270" w:type="pct"/>
          </w:tcPr>
          <w:p w14:paraId="386F0026"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Q4</w:t>
            </w:r>
          </w:p>
        </w:tc>
        <w:tc>
          <w:tcPr>
            <w:tcW w:w="270" w:type="pct"/>
          </w:tcPr>
          <w:p w14:paraId="1565885A"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Q1</w:t>
            </w:r>
          </w:p>
        </w:tc>
        <w:tc>
          <w:tcPr>
            <w:tcW w:w="270" w:type="pct"/>
          </w:tcPr>
          <w:p w14:paraId="732C904D"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Q2</w:t>
            </w:r>
          </w:p>
        </w:tc>
        <w:tc>
          <w:tcPr>
            <w:tcW w:w="270" w:type="pct"/>
          </w:tcPr>
          <w:p w14:paraId="0FA8CF3D"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Q3</w:t>
            </w:r>
          </w:p>
        </w:tc>
        <w:tc>
          <w:tcPr>
            <w:tcW w:w="270" w:type="pct"/>
          </w:tcPr>
          <w:p w14:paraId="5A2314FA"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Q4</w:t>
            </w:r>
          </w:p>
        </w:tc>
        <w:tc>
          <w:tcPr>
            <w:tcW w:w="270" w:type="pct"/>
          </w:tcPr>
          <w:p w14:paraId="0EE88F0B"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Q1</w:t>
            </w:r>
          </w:p>
        </w:tc>
        <w:tc>
          <w:tcPr>
            <w:tcW w:w="270" w:type="pct"/>
          </w:tcPr>
          <w:p w14:paraId="0AC452C5"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Q2</w:t>
            </w:r>
          </w:p>
        </w:tc>
        <w:tc>
          <w:tcPr>
            <w:tcW w:w="270" w:type="pct"/>
          </w:tcPr>
          <w:p w14:paraId="28A804C4"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Q3</w:t>
            </w:r>
          </w:p>
        </w:tc>
        <w:tc>
          <w:tcPr>
            <w:tcW w:w="266" w:type="pct"/>
          </w:tcPr>
          <w:p w14:paraId="50CBABB1" w14:textId="777777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r w:rsidRPr="00126179">
              <w:t>Q4</w:t>
            </w:r>
          </w:p>
        </w:tc>
      </w:tr>
      <w:tr w:rsidR="00656818" w:rsidRPr="00126179" w14:paraId="65B97E08" w14:textId="77777777" w:rsidTr="006B6CE1">
        <w:trPr>
          <w:cantSplit/>
        </w:trPr>
        <w:tc>
          <w:tcPr>
            <w:cnfStyle w:val="001000000000" w:firstRow="0" w:lastRow="0" w:firstColumn="1" w:lastColumn="0" w:oddVBand="0" w:evenVBand="0" w:oddHBand="0" w:evenHBand="0" w:firstRowFirstColumn="0" w:firstRowLastColumn="0" w:lastRowFirstColumn="0" w:lastRowLastColumn="0"/>
            <w:tcW w:w="682" w:type="pct"/>
          </w:tcPr>
          <w:p w14:paraId="35C2177B" w14:textId="77777777" w:rsidR="00656818" w:rsidRPr="00126179" w:rsidRDefault="00656818" w:rsidP="00126179">
            <w:pPr>
              <w:pStyle w:val="Tabellentext"/>
            </w:pPr>
            <w:r w:rsidRPr="00126179">
              <w:t>Project 1.1</w:t>
            </w:r>
          </w:p>
        </w:tc>
        <w:tc>
          <w:tcPr>
            <w:tcW w:w="270" w:type="pct"/>
          </w:tcPr>
          <w:p w14:paraId="720B912A" w14:textId="7186BB6A"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40CCDD09" w14:textId="58D0D6A7"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0E4887F3" w14:textId="5EC7BC54"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2" w:type="pct"/>
          </w:tcPr>
          <w:p w14:paraId="0F943B6A" w14:textId="2F90BF6E"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44B80595" w14:textId="5F0C9B6D"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62BB082F" w14:textId="01B394D8"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3C35D1DC" w14:textId="6161D9B0"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77C0B624" w14:textId="01E93020"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37187F63" w14:textId="69E7F76A"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41DBB9A1" w14:textId="030B9BC5"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256D25F7" w14:textId="6F637B27"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67562B5A" w14:textId="567875EA"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6FCA057E" w14:textId="66506E64"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34419EE5" w14:textId="36A7F11C"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5479953A" w14:textId="63D97F89"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66" w:type="pct"/>
          </w:tcPr>
          <w:p w14:paraId="575EAA56" w14:textId="29FE85BC"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r>
      <w:tr w:rsidR="00656818" w:rsidRPr="00126179" w14:paraId="2123A506" w14:textId="77777777" w:rsidTr="006B6C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2" w:type="pct"/>
          </w:tcPr>
          <w:p w14:paraId="1824DC1D" w14:textId="77777777" w:rsidR="00656818" w:rsidRPr="00126179" w:rsidRDefault="00656818" w:rsidP="00126179">
            <w:pPr>
              <w:pStyle w:val="Tabellentext"/>
            </w:pPr>
            <w:r w:rsidRPr="00126179">
              <w:t>Project 1.2</w:t>
            </w:r>
          </w:p>
        </w:tc>
        <w:tc>
          <w:tcPr>
            <w:tcW w:w="270" w:type="pct"/>
          </w:tcPr>
          <w:p w14:paraId="591D0AE4" w14:textId="245D4468"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4A37BC2C" w14:textId="29160BB8"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573ABAAD" w14:textId="4DCC65B0"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2" w:type="pct"/>
          </w:tcPr>
          <w:p w14:paraId="03185EC3" w14:textId="3565F498"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58F7FF22" w14:textId="23653506"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3D03A035" w14:textId="7CAFFDCB"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4F25EE77" w14:textId="06A8540E"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7D3A2391" w14:textId="02AD4195"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3A7377CC" w14:textId="4BB98FD9"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7AC7AC57" w14:textId="28D063CF"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592B80A3" w14:textId="5D91BCDC"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74F2D0F1" w14:textId="3B073AC2"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2246A4B0" w14:textId="1F66017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0B28C696" w14:textId="2752F5AB"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36572962" w14:textId="34A766E1"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66" w:type="pct"/>
          </w:tcPr>
          <w:p w14:paraId="48DB539E" w14:textId="1522A3B4"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r>
      <w:tr w:rsidR="00656818" w:rsidRPr="00126179" w14:paraId="075DC099" w14:textId="77777777" w:rsidTr="006B6CE1">
        <w:trPr>
          <w:cantSplit/>
        </w:trPr>
        <w:tc>
          <w:tcPr>
            <w:cnfStyle w:val="001000000000" w:firstRow="0" w:lastRow="0" w:firstColumn="1" w:lastColumn="0" w:oddVBand="0" w:evenVBand="0" w:oddHBand="0" w:evenHBand="0" w:firstRowFirstColumn="0" w:firstRowLastColumn="0" w:lastRowFirstColumn="0" w:lastRowLastColumn="0"/>
            <w:tcW w:w="682" w:type="pct"/>
          </w:tcPr>
          <w:p w14:paraId="6F7E9BBD" w14:textId="77777777" w:rsidR="00656818" w:rsidRPr="00126179" w:rsidRDefault="00656818" w:rsidP="00126179">
            <w:pPr>
              <w:pStyle w:val="Tabellentext"/>
            </w:pPr>
            <w:r w:rsidRPr="00126179">
              <w:t>Project 1.3</w:t>
            </w:r>
          </w:p>
        </w:tc>
        <w:tc>
          <w:tcPr>
            <w:tcW w:w="270" w:type="pct"/>
          </w:tcPr>
          <w:p w14:paraId="67298337" w14:textId="6CEEDB52"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3E9BC200" w14:textId="2260DC11"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786E5EDA" w14:textId="78E734A4"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2" w:type="pct"/>
          </w:tcPr>
          <w:p w14:paraId="3D39BDC4" w14:textId="58DB67D2"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6B31E9AF" w14:textId="742AC106"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74DEC479" w14:textId="273BE5F0"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2124575C" w14:textId="3FF0EB40"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0A383293" w14:textId="187DBF88"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28F8F630" w14:textId="2B29909C"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72095F88" w14:textId="749D8018"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6CA2EB46" w14:textId="5948073D"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4128DAD5" w14:textId="3B4A8601"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576007B3" w14:textId="35039BD9"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1A145491" w14:textId="667E923F"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18FCFFCB" w14:textId="20BD607E"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66" w:type="pct"/>
          </w:tcPr>
          <w:p w14:paraId="3CEDBC4E" w14:textId="1C2B80F1"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r>
      <w:tr w:rsidR="00656818" w:rsidRPr="00126179" w14:paraId="4CC84A2F" w14:textId="77777777" w:rsidTr="006B6C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2" w:type="pct"/>
          </w:tcPr>
          <w:p w14:paraId="32B27344" w14:textId="77777777" w:rsidR="00656818" w:rsidRPr="00126179" w:rsidRDefault="00656818" w:rsidP="00126179">
            <w:pPr>
              <w:pStyle w:val="Tabellentext"/>
            </w:pPr>
            <w:r w:rsidRPr="00126179">
              <w:t>Project 1.4</w:t>
            </w:r>
          </w:p>
        </w:tc>
        <w:tc>
          <w:tcPr>
            <w:tcW w:w="270" w:type="pct"/>
          </w:tcPr>
          <w:p w14:paraId="02FCCEB3" w14:textId="4BFE55BF"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37925815" w14:textId="772C6310"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0449FA2C" w14:textId="7CE1657A"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2" w:type="pct"/>
          </w:tcPr>
          <w:p w14:paraId="250F1A9D" w14:textId="6DFF0582"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4F7CCE74" w14:textId="6B8346BB"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020914AE" w14:textId="263D738A"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316B1733" w14:textId="1E863580"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7465DE03" w14:textId="1DBF241A"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03030BCF" w14:textId="48D8C08D"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26E8BB46" w14:textId="3E5FC986"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49653350" w14:textId="7BC2ED85"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4A6E6E76" w14:textId="001F115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09907C03" w14:textId="42E8DA32"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06F23C16" w14:textId="7A0794B7"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70" w:type="pct"/>
          </w:tcPr>
          <w:p w14:paraId="15F7C5ED" w14:textId="0FE135EE"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c>
          <w:tcPr>
            <w:tcW w:w="266" w:type="pct"/>
          </w:tcPr>
          <w:p w14:paraId="5D70D5D6" w14:textId="4DDEB245" w:rsidR="00656818" w:rsidRPr="00126179" w:rsidRDefault="00656818" w:rsidP="00126179">
            <w:pPr>
              <w:pStyle w:val="Tabellentext"/>
              <w:jc w:val="center"/>
              <w:cnfStyle w:val="000000100000" w:firstRow="0" w:lastRow="0" w:firstColumn="0" w:lastColumn="0" w:oddVBand="0" w:evenVBand="0" w:oddHBand="1" w:evenHBand="0" w:firstRowFirstColumn="0" w:firstRowLastColumn="0" w:lastRowFirstColumn="0" w:lastRowLastColumn="0"/>
            </w:pPr>
          </w:p>
        </w:tc>
      </w:tr>
      <w:tr w:rsidR="00656818" w:rsidRPr="00126179" w14:paraId="553A01DB" w14:textId="77777777" w:rsidTr="006B6CE1">
        <w:trPr>
          <w:cantSplit/>
        </w:trPr>
        <w:tc>
          <w:tcPr>
            <w:cnfStyle w:val="001000000000" w:firstRow="0" w:lastRow="0" w:firstColumn="1" w:lastColumn="0" w:oddVBand="0" w:evenVBand="0" w:oddHBand="0" w:evenHBand="0" w:firstRowFirstColumn="0" w:firstRowLastColumn="0" w:lastRowFirstColumn="0" w:lastRowLastColumn="0"/>
            <w:tcW w:w="682" w:type="pct"/>
          </w:tcPr>
          <w:p w14:paraId="3AD2C5F1" w14:textId="77777777" w:rsidR="00656818" w:rsidRPr="00126179" w:rsidRDefault="00656818" w:rsidP="00126179">
            <w:pPr>
              <w:pStyle w:val="Tabellentext"/>
            </w:pPr>
            <w:r w:rsidRPr="00126179">
              <w:t>…</w:t>
            </w:r>
          </w:p>
        </w:tc>
        <w:tc>
          <w:tcPr>
            <w:tcW w:w="270" w:type="pct"/>
          </w:tcPr>
          <w:p w14:paraId="4300725C" w14:textId="7369CD7E"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03301C07" w14:textId="3CFD3F1A"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67AFDB88" w14:textId="5A6AAAAD"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2" w:type="pct"/>
          </w:tcPr>
          <w:p w14:paraId="6085E9F1" w14:textId="49228DB5"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0C6CA4DC" w14:textId="4DA330F2"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3EFD4B63" w14:textId="089985BD"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1641E90A" w14:textId="04AC64A0"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7995D076" w14:textId="649D141B"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036B490A" w14:textId="791942AC"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45DDB603" w14:textId="591FABC8"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659C5F76" w14:textId="2F0DF5B1"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3B0731EC" w14:textId="45975F91"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1E12EE79" w14:textId="5B3A1677"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57535339" w14:textId="5E7CB66F"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70" w:type="pct"/>
          </w:tcPr>
          <w:p w14:paraId="32ACA58C" w14:textId="716FAD0B"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c>
          <w:tcPr>
            <w:tcW w:w="266" w:type="pct"/>
          </w:tcPr>
          <w:p w14:paraId="2457BEA8" w14:textId="644E6E56" w:rsidR="00656818" w:rsidRPr="00126179" w:rsidRDefault="00656818" w:rsidP="00126179">
            <w:pPr>
              <w:pStyle w:val="Tabellentext"/>
              <w:jc w:val="center"/>
              <w:cnfStyle w:val="000000000000" w:firstRow="0" w:lastRow="0" w:firstColumn="0" w:lastColumn="0" w:oddVBand="0" w:evenVBand="0" w:oddHBand="0" w:evenHBand="0" w:firstRowFirstColumn="0" w:firstRowLastColumn="0" w:lastRowFirstColumn="0" w:lastRowLastColumn="0"/>
            </w:pPr>
          </w:p>
        </w:tc>
      </w:tr>
    </w:tbl>
    <w:p w14:paraId="2D660BB2" w14:textId="77777777" w:rsidR="00656818" w:rsidRPr="00E1394D" w:rsidRDefault="00656818" w:rsidP="00B321A7"/>
    <w:p w14:paraId="3EDB7D09" w14:textId="6635E334" w:rsidR="00656818" w:rsidRDefault="00656818" w:rsidP="00B321A7">
      <w:r w:rsidRPr="00E1394D">
        <w:t>&gt;Text&lt;</w:t>
      </w:r>
    </w:p>
    <w:p w14:paraId="3C5A404C" w14:textId="77777777" w:rsidR="00F82D8C" w:rsidRPr="00E1394D" w:rsidRDefault="00F82D8C" w:rsidP="00B321A7"/>
    <w:p w14:paraId="0558A627" w14:textId="77777777" w:rsidR="00656818" w:rsidRDefault="00656818" w:rsidP="00B321A7">
      <w:pPr>
        <w:rPr>
          <w:lang w:val="en-GB"/>
        </w:rPr>
        <w:sectPr w:rsidR="00656818" w:rsidSect="00126179">
          <w:pgSz w:w="16840" w:h="11900" w:orient="landscape"/>
          <w:pgMar w:top="1985" w:right="2438" w:bottom="1985" w:left="1418" w:header="1021" w:footer="567" w:gutter="0"/>
          <w:cols w:space="708"/>
          <w:docGrid w:linePitch="360"/>
        </w:sectPr>
      </w:pPr>
    </w:p>
    <w:p w14:paraId="34EADE84" w14:textId="3BAF5950" w:rsidR="00656818" w:rsidRPr="00271831" w:rsidRDefault="00656818" w:rsidP="00B321A7">
      <w:pPr>
        <w:pStyle w:val="berschrift2"/>
        <w:rPr>
          <w:lang w:val="en-GB"/>
        </w:rPr>
      </w:pPr>
      <w:bookmarkStart w:id="52" w:name="_Toc511895147"/>
      <w:bookmarkStart w:id="53" w:name="_Toc511903517"/>
      <w:bookmarkStart w:id="54" w:name="_Toc118365258"/>
      <w:r w:rsidRPr="00271831">
        <w:rPr>
          <w:lang w:val="en-GB"/>
        </w:rPr>
        <w:t xml:space="preserve">Description </w:t>
      </w:r>
      <w:r w:rsidRPr="00F9463F">
        <w:rPr>
          <w:lang w:val="en-GB"/>
        </w:rPr>
        <w:t xml:space="preserve">of </w:t>
      </w:r>
      <w:r w:rsidR="003E38A3" w:rsidRPr="00F9463F">
        <w:rPr>
          <w:lang w:val="en-GB"/>
        </w:rPr>
        <w:t>Cost</w:t>
      </w:r>
      <w:r w:rsidR="00F9463F">
        <w:rPr>
          <w:lang w:val="en-GB"/>
        </w:rPr>
        <w:t>s</w:t>
      </w:r>
      <w:r w:rsidRPr="00F9463F">
        <w:rPr>
          <w:lang w:val="en-GB"/>
        </w:rPr>
        <w:t xml:space="preserve"> </w:t>
      </w:r>
      <w:bookmarkEnd w:id="52"/>
      <w:bookmarkEnd w:id="53"/>
      <w:r w:rsidR="00F9463F" w:rsidRPr="00F9463F">
        <w:rPr>
          <w:lang w:val="en-GB"/>
        </w:rPr>
        <w:t>and Financing</w:t>
      </w:r>
      <w:bookmarkEnd w:id="54"/>
    </w:p>
    <w:p w14:paraId="31673835" w14:textId="4919AA89" w:rsidR="00656818" w:rsidRPr="00126179" w:rsidRDefault="00656818" w:rsidP="006F65E9">
      <w:pPr>
        <w:spacing w:after="120"/>
        <w:rPr>
          <w:i/>
          <w:lang w:val="en-GB"/>
        </w:rPr>
      </w:pPr>
      <w:bookmarkStart w:id="55" w:name="_Toc200851578"/>
      <w:r w:rsidRPr="00126179">
        <w:rPr>
          <w:i/>
          <w:lang w:val="en-GB"/>
        </w:rPr>
        <w:t>Detailed figures</w:t>
      </w:r>
      <w:r w:rsidR="00126179">
        <w:rPr>
          <w:i/>
          <w:lang w:val="en-GB"/>
        </w:rPr>
        <w:t>:</w:t>
      </w:r>
      <w:r w:rsidRPr="00126179">
        <w:rPr>
          <w:i/>
          <w:lang w:val="en-GB"/>
        </w:rPr>
        <w:t xml:space="preserve"> see </w:t>
      </w:r>
      <w:r w:rsidR="00126179" w:rsidRPr="00126179">
        <w:rPr>
          <w:i/>
          <w:lang w:val="en-GB"/>
        </w:rPr>
        <w:t>financial tables</w:t>
      </w:r>
    </w:p>
    <w:p w14:paraId="5FE42351" w14:textId="77777777" w:rsidR="00656818" w:rsidRPr="00FD753F" w:rsidRDefault="00656818" w:rsidP="004F2514">
      <w:pPr>
        <w:pStyle w:val="Listenabsatz"/>
        <w:numPr>
          <w:ilvl w:val="0"/>
          <w:numId w:val="33"/>
        </w:numPr>
        <w:rPr>
          <w:color w:val="306895"/>
          <w:lang w:val="en-GB"/>
        </w:rPr>
      </w:pPr>
      <w:r w:rsidRPr="00FD753F">
        <w:rPr>
          <w:color w:val="306895"/>
          <w:lang w:val="en-GB"/>
        </w:rPr>
        <w:t>Explain the cost and financing tables of your application.</w:t>
      </w:r>
    </w:p>
    <w:p w14:paraId="4E2BC101" w14:textId="683BAD81" w:rsidR="00656818" w:rsidRPr="00F9463F" w:rsidRDefault="00F9463F" w:rsidP="00B321A7">
      <w:pPr>
        <w:pStyle w:val="berschrift3"/>
        <w:rPr>
          <w:lang w:val="en-GB"/>
        </w:rPr>
      </w:pPr>
      <w:bookmarkStart w:id="56" w:name="_Toc511895148"/>
      <w:bookmarkStart w:id="57" w:name="_Toc511903518"/>
      <w:bookmarkStart w:id="58" w:name="_Toc118365259"/>
      <w:r>
        <w:rPr>
          <w:lang w:val="en-GB"/>
        </w:rPr>
        <w:t xml:space="preserve">Description of </w:t>
      </w:r>
      <w:r w:rsidR="00B20FA7" w:rsidRPr="00F9463F">
        <w:rPr>
          <w:lang w:val="en-GB"/>
        </w:rPr>
        <w:t>cost</w:t>
      </w:r>
      <w:bookmarkEnd w:id="56"/>
      <w:bookmarkEnd w:id="57"/>
      <w:r>
        <w:rPr>
          <w:lang w:val="en-GB"/>
        </w:rPr>
        <w:t>s</w:t>
      </w:r>
      <w:bookmarkEnd w:id="58"/>
    </w:p>
    <w:bookmarkEnd w:id="55"/>
    <w:p w14:paraId="68C48C78" w14:textId="6D3C676D" w:rsidR="00B321A7" w:rsidRPr="00FD753F" w:rsidRDefault="00B321A7" w:rsidP="004F2514">
      <w:pPr>
        <w:pStyle w:val="Listenabsatz"/>
        <w:numPr>
          <w:ilvl w:val="0"/>
          <w:numId w:val="33"/>
        </w:numPr>
        <w:rPr>
          <w:color w:val="306895"/>
          <w:lang w:val="en-GB"/>
        </w:rPr>
      </w:pPr>
      <w:r w:rsidRPr="00FD753F">
        <w:rPr>
          <w:color w:val="306895"/>
          <w:lang w:val="en-GB"/>
        </w:rPr>
        <w:t xml:space="preserve">Describe the cost categories (for the </w:t>
      </w:r>
      <w:r w:rsidR="001F6E55" w:rsidRPr="00FD753F">
        <w:rPr>
          <w:color w:val="306895"/>
          <w:lang w:val="en-GB"/>
        </w:rPr>
        <w:t>centre</w:t>
      </w:r>
      <w:r w:rsidRPr="00FD753F">
        <w:rPr>
          <w:color w:val="306895"/>
          <w:lang w:val="en-GB"/>
        </w:rPr>
        <w:t>, the scientific and company partners) and the estimated development of costs during the funding period and indicate the highest cost position of each point:</w:t>
      </w:r>
    </w:p>
    <w:p w14:paraId="574DD70C" w14:textId="77777777" w:rsidR="00B321A7" w:rsidRPr="00FD753F" w:rsidRDefault="00B321A7" w:rsidP="004F2514">
      <w:pPr>
        <w:pStyle w:val="Listenabsatz"/>
        <w:numPr>
          <w:ilvl w:val="0"/>
          <w:numId w:val="33"/>
        </w:numPr>
        <w:rPr>
          <w:color w:val="306895"/>
          <w:lang w:val="en-GB"/>
        </w:rPr>
      </w:pPr>
      <w:r w:rsidRPr="00FD753F">
        <w:rPr>
          <w:color w:val="306895"/>
          <w:lang w:val="en-GB"/>
        </w:rPr>
        <w:t>Personnel costs, costs of infrastructure use, costs of material, third-party costs, travel costs</w:t>
      </w:r>
    </w:p>
    <w:p w14:paraId="603FC013" w14:textId="77777777" w:rsidR="00B321A7" w:rsidRPr="00FD753F" w:rsidRDefault="00B321A7" w:rsidP="004F2514">
      <w:pPr>
        <w:pStyle w:val="Listenabsatz"/>
        <w:numPr>
          <w:ilvl w:val="0"/>
          <w:numId w:val="10"/>
        </w:numPr>
        <w:ind w:left="360"/>
        <w:rPr>
          <w:color w:val="306895"/>
          <w:lang w:val="en-GB"/>
        </w:rPr>
      </w:pPr>
      <w:r w:rsidRPr="00FD753F">
        <w:rPr>
          <w:color w:val="306895"/>
          <w:lang w:val="en-GB"/>
        </w:rPr>
        <w:t>Scientific partners - costs</w:t>
      </w:r>
    </w:p>
    <w:p w14:paraId="08B87525" w14:textId="77777777" w:rsidR="00B321A7" w:rsidRPr="00FD753F" w:rsidRDefault="00B321A7" w:rsidP="004F2514">
      <w:pPr>
        <w:pStyle w:val="Listenabsatz"/>
        <w:numPr>
          <w:ilvl w:val="1"/>
          <w:numId w:val="11"/>
        </w:numPr>
        <w:ind w:left="720"/>
        <w:rPr>
          <w:color w:val="306895"/>
          <w:lang w:val="en-GB"/>
        </w:rPr>
      </w:pPr>
      <w:r w:rsidRPr="00FD753F">
        <w:rPr>
          <w:color w:val="306895"/>
          <w:lang w:val="en-GB"/>
        </w:rPr>
        <w:t>Note that the planned costs of scientific partners also include the in-kind contributions indicated in the financing table.</w:t>
      </w:r>
    </w:p>
    <w:p w14:paraId="2772B08F" w14:textId="77777777" w:rsidR="00B321A7" w:rsidRPr="00FD753F" w:rsidRDefault="00B321A7" w:rsidP="004F2514">
      <w:pPr>
        <w:pStyle w:val="Listenabsatz"/>
        <w:numPr>
          <w:ilvl w:val="1"/>
          <w:numId w:val="11"/>
        </w:numPr>
        <w:ind w:left="720"/>
        <w:rPr>
          <w:color w:val="306895"/>
          <w:lang w:val="en-GB"/>
        </w:rPr>
      </w:pPr>
      <w:r w:rsidRPr="00FD753F">
        <w:rPr>
          <w:color w:val="306895"/>
          <w:lang w:val="en-GB"/>
        </w:rPr>
        <w:t>Describe the planned in-kind contributions of the scientific partners.</w:t>
      </w:r>
    </w:p>
    <w:p w14:paraId="75EC268D" w14:textId="77777777" w:rsidR="00B321A7" w:rsidRPr="00FD753F" w:rsidRDefault="00B321A7" w:rsidP="004F2514">
      <w:pPr>
        <w:pStyle w:val="Listenabsatz"/>
        <w:numPr>
          <w:ilvl w:val="1"/>
          <w:numId w:val="11"/>
        </w:numPr>
        <w:ind w:left="720"/>
        <w:rPr>
          <w:color w:val="306895"/>
          <w:lang w:val="en-GB"/>
        </w:rPr>
      </w:pPr>
      <w:r w:rsidRPr="00FD753F">
        <w:rPr>
          <w:color w:val="306895"/>
          <w:lang w:val="en-GB"/>
        </w:rPr>
        <w:t>Describe the planned costs the COMET Centre purchases from scientific partners.</w:t>
      </w:r>
    </w:p>
    <w:p w14:paraId="7F8FEFCC" w14:textId="77777777" w:rsidR="00B321A7" w:rsidRPr="00FD753F" w:rsidRDefault="00B321A7" w:rsidP="004F2514">
      <w:pPr>
        <w:pStyle w:val="Listenabsatz"/>
        <w:numPr>
          <w:ilvl w:val="0"/>
          <w:numId w:val="10"/>
        </w:numPr>
        <w:ind w:left="360"/>
        <w:rPr>
          <w:color w:val="306895"/>
          <w:lang w:val="en-GB"/>
        </w:rPr>
      </w:pPr>
      <w:r w:rsidRPr="00FD753F">
        <w:rPr>
          <w:color w:val="306895"/>
          <w:lang w:val="en-GB"/>
        </w:rPr>
        <w:t>Company partners - in-kind-costs</w:t>
      </w:r>
    </w:p>
    <w:p w14:paraId="4FEF599F" w14:textId="77777777" w:rsidR="00B321A7" w:rsidRPr="00FD753F" w:rsidRDefault="00B321A7" w:rsidP="004F2514">
      <w:pPr>
        <w:pStyle w:val="Listenabsatz"/>
        <w:numPr>
          <w:ilvl w:val="1"/>
          <w:numId w:val="11"/>
        </w:numPr>
        <w:ind w:left="720"/>
        <w:rPr>
          <w:color w:val="306895"/>
          <w:lang w:val="en-GB"/>
        </w:rPr>
      </w:pPr>
      <w:r w:rsidRPr="00FD753F">
        <w:rPr>
          <w:color w:val="306895"/>
          <w:lang w:val="en-GB"/>
        </w:rPr>
        <w:t>State the planned costs of the company partners</w:t>
      </w:r>
    </w:p>
    <w:p w14:paraId="2C4E13FC" w14:textId="77777777" w:rsidR="00B321A7" w:rsidRPr="00FD753F" w:rsidRDefault="00B321A7" w:rsidP="004F2514">
      <w:pPr>
        <w:pStyle w:val="Listenabsatz"/>
        <w:numPr>
          <w:ilvl w:val="1"/>
          <w:numId w:val="11"/>
        </w:numPr>
        <w:ind w:left="720"/>
        <w:rPr>
          <w:color w:val="306895"/>
          <w:lang w:val="en-GB"/>
        </w:rPr>
      </w:pPr>
      <w:r w:rsidRPr="00FD753F">
        <w:rPr>
          <w:color w:val="306895"/>
          <w:lang w:val="en-GB"/>
        </w:rPr>
        <w:t>Note that “total costs of company partners” in the table “total costs” has to be consistent with line 4b “CP – in-kind-contributions (personnel and other costs)” in the table “financing”.</w:t>
      </w:r>
    </w:p>
    <w:p w14:paraId="77A302E0" w14:textId="71D64475" w:rsidR="00656818" w:rsidRPr="00FD753F" w:rsidRDefault="00B321A7" w:rsidP="00B321A7">
      <w:pPr>
        <w:rPr>
          <w:color w:val="306895"/>
          <w:lang w:val="en-GB"/>
        </w:rPr>
      </w:pPr>
      <w:r w:rsidRPr="00FD753F">
        <w:rPr>
          <w:color w:val="306895"/>
          <w:lang w:val="en-GB"/>
        </w:rPr>
        <w:t xml:space="preserve">Details regarding eligible costs see </w:t>
      </w:r>
      <w:r w:rsidR="00D22A7D" w:rsidRPr="00D22A7D">
        <w:rPr>
          <w:color w:val="306895"/>
          <w:lang w:val="en-GB"/>
        </w:rPr>
        <w:t>COMET module call guidelines</w:t>
      </w:r>
      <w:r w:rsidRPr="00FD753F">
        <w:rPr>
          <w:color w:val="306895"/>
          <w:lang w:val="en-GB"/>
        </w:rPr>
        <w:t>.</w:t>
      </w:r>
    </w:p>
    <w:p w14:paraId="43B24E6D" w14:textId="77777777" w:rsidR="00656818" w:rsidRPr="00E1394D" w:rsidRDefault="00656818" w:rsidP="00B321A7">
      <w:pPr>
        <w:rPr>
          <w:lang w:val="en-US"/>
        </w:rPr>
      </w:pPr>
      <w:r w:rsidRPr="00E1394D">
        <w:rPr>
          <w:lang w:val="en-US"/>
        </w:rPr>
        <w:t>&gt;Text&lt;</w:t>
      </w:r>
    </w:p>
    <w:p w14:paraId="2A77799A" w14:textId="26F46C40" w:rsidR="00656818" w:rsidRPr="00F9463F" w:rsidRDefault="00F9463F" w:rsidP="00B321A7">
      <w:pPr>
        <w:pStyle w:val="berschrift3"/>
      </w:pPr>
      <w:bookmarkStart w:id="59" w:name="_Toc511895149"/>
      <w:bookmarkStart w:id="60" w:name="_Toc511903519"/>
      <w:bookmarkStart w:id="61" w:name="_Toc118365260"/>
      <w:r>
        <w:t xml:space="preserve">Description </w:t>
      </w:r>
      <w:proofErr w:type="spellStart"/>
      <w:r>
        <w:t>of</w:t>
      </w:r>
      <w:proofErr w:type="spellEnd"/>
      <w:r>
        <w:t xml:space="preserve"> </w:t>
      </w:r>
      <w:proofErr w:type="spellStart"/>
      <w:r w:rsidR="00656818" w:rsidRPr="00F9463F">
        <w:t>financing</w:t>
      </w:r>
      <w:bookmarkEnd w:id="59"/>
      <w:bookmarkEnd w:id="60"/>
      <w:bookmarkEnd w:id="61"/>
      <w:proofErr w:type="spellEnd"/>
    </w:p>
    <w:p w14:paraId="4480BFCB" w14:textId="77777777" w:rsidR="00656818" w:rsidRPr="00FD753F" w:rsidRDefault="00656818" w:rsidP="004F2514">
      <w:pPr>
        <w:pStyle w:val="Listenabsatz"/>
        <w:numPr>
          <w:ilvl w:val="0"/>
          <w:numId w:val="34"/>
        </w:numPr>
        <w:rPr>
          <w:color w:val="306895"/>
          <w:lang w:val="en-GB"/>
        </w:rPr>
      </w:pPr>
      <w:r w:rsidRPr="00FD753F">
        <w:rPr>
          <w:color w:val="306895"/>
          <w:lang w:val="en-GB"/>
        </w:rPr>
        <w:t>Describe the following points in detail:</w:t>
      </w:r>
    </w:p>
    <w:p w14:paraId="1A4AA717" w14:textId="765CA20D" w:rsidR="00656818" w:rsidRPr="00FD753F" w:rsidRDefault="00656818" w:rsidP="004F2514">
      <w:pPr>
        <w:pStyle w:val="Listenabsatz"/>
        <w:numPr>
          <w:ilvl w:val="0"/>
          <w:numId w:val="13"/>
        </w:numPr>
        <w:rPr>
          <w:color w:val="306895"/>
          <w:lang w:val="en-GB"/>
        </w:rPr>
      </w:pPr>
      <w:r w:rsidRPr="00FD753F">
        <w:rPr>
          <w:color w:val="306895"/>
          <w:lang w:val="en-GB"/>
        </w:rPr>
        <w:t>Contributions of the co-funding federal provinces.</w:t>
      </w:r>
      <w:r w:rsidR="00B321A7" w:rsidRPr="00FD753F">
        <w:rPr>
          <w:color w:val="306895"/>
          <w:lang w:val="en-GB"/>
        </w:rPr>
        <w:br/>
      </w:r>
      <w:r w:rsidRPr="00FD753F">
        <w:rPr>
          <w:color w:val="306895"/>
          <w:lang w:val="en-GB"/>
        </w:rPr>
        <w:t>If applicable, indicate and argue the financial contributions which are not covered by Letter of Commitments (LOC) by scientific- or company partners</w:t>
      </w:r>
    </w:p>
    <w:p w14:paraId="3CF8D6C0" w14:textId="2EDA69F9" w:rsidR="00656818" w:rsidRPr="00FD753F" w:rsidRDefault="00656818" w:rsidP="004F2514">
      <w:pPr>
        <w:pStyle w:val="Listenabsatz"/>
        <w:numPr>
          <w:ilvl w:val="0"/>
          <w:numId w:val="13"/>
        </w:numPr>
        <w:rPr>
          <w:color w:val="306895"/>
          <w:lang w:val="en-GB"/>
        </w:rPr>
      </w:pPr>
      <w:r w:rsidRPr="00FD753F">
        <w:rPr>
          <w:color w:val="306895"/>
          <w:lang w:val="en-GB"/>
        </w:rPr>
        <w:t xml:space="preserve">Details regarding financing see </w:t>
      </w:r>
      <w:r w:rsidR="0020070B">
        <w:rPr>
          <w:color w:val="306895"/>
          <w:lang w:val="en-GB"/>
        </w:rPr>
        <w:t>g</w:t>
      </w:r>
      <w:r w:rsidRPr="00FD753F">
        <w:rPr>
          <w:color w:val="306895"/>
          <w:lang w:val="en-GB"/>
        </w:rPr>
        <w:t>uideline</w:t>
      </w:r>
      <w:r w:rsidR="00D81384" w:rsidRPr="00FD753F">
        <w:rPr>
          <w:color w:val="306895"/>
          <w:lang w:val="en-GB"/>
        </w:rPr>
        <w:t>s for COMET module.</w:t>
      </w:r>
    </w:p>
    <w:p w14:paraId="0C3EF5BF" w14:textId="1A5EC48D" w:rsidR="00656818" w:rsidRPr="00126179" w:rsidRDefault="00126179" w:rsidP="00126179">
      <w:pPr>
        <w:rPr>
          <w:lang w:val="en-GB"/>
        </w:rPr>
      </w:pPr>
      <w:r w:rsidRPr="00FD753F">
        <w:rPr>
          <w:color w:val="306895"/>
          <w:lang w:val="en-GB"/>
        </w:rPr>
        <w:t>Please n</w:t>
      </w:r>
      <w:r w:rsidR="00B321A7" w:rsidRPr="00FD753F">
        <w:rPr>
          <w:color w:val="306895"/>
          <w:lang w:val="en-GB"/>
        </w:rPr>
        <w:t>ote</w:t>
      </w:r>
      <w:r w:rsidRPr="00FD753F">
        <w:rPr>
          <w:color w:val="306895"/>
          <w:lang w:val="en-GB"/>
        </w:rPr>
        <w:t>:</w:t>
      </w:r>
      <w:r w:rsidR="00B321A7" w:rsidRPr="00FD753F">
        <w:rPr>
          <w:color w:val="306895"/>
          <w:lang w:val="en-GB"/>
        </w:rPr>
        <w:t xml:space="preserve"> costs for project coordination have to be accounted for within the respective projects as direct costs. A separate project for project management is not acceptable. In general, indirect costs such as controlling and bookkeeping are covered within the overhead rate.</w:t>
      </w:r>
      <w:r w:rsidRPr="00FD753F">
        <w:rPr>
          <w:color w:val="306895"/>
          <w:lang w:val="en-GB"/>
        </w:rPr>
        <w:br/>
      </w:r>
      <w:r w:rsidR="00656818" w:rsidRPr="00FD753F">
        <w:rPr>
          <w:color w:val="306895"/>
          <w:lang w:val="en-GB"/>
        </w:rPr>
        <w:t>Consider the regulations of the</w:t>
      </w:r>
      <w:r w:rsidR="00967AB8">
        <w:rPr>
          <w:color w:val="306895"/>
          <w:lang w:val="en-GB"/>
        </w:rPr>
        <w:t xml:space="preserve"> </w:t>
      </w:r>
      <w:hyperlink r:id="rId19" w:history="1">
        <w:r w:rsidR="00967AB8" w:rsidRPr="00967AB8">
          <w:rPr>
            <w:rStyle w:val="Hyperlink"/>
            <w:lang w:val="en-GB"/>
          </w:rPr>
          <w:t>cost guideline</w:t>
        </w:r>
        <w:r w:rsidR="00967AB8">
          <w:rPr>
            <w:rStyle w:val="Hyperlink"/>
            <w:lang w:val="en-GB"/>
          </w:rPr>
          <w:t>s</w:t>
        </w:r>
        <w:r w:rsidR="00967AB8" w:rsidRPr="00967AB8">
          <w:rPr>
            <w:rStyle w:val="Hyperlink"/>
            <w:lang w:val="en-GB"/>
          </w:rPr>
          <w:t xml:space="preserve"> version 3.1</w:t>
        </w:r>
      </w:hyperlink>
      <w:r w:rsidR="00967AB8">
        <w:rPr>
          <w:color w:val="306895"/>
          <w:lang w:val="en-GB"/>
        </w:rPr>
        <w:t xml:space="preserve"> </w:t>
      </w:r>
      <w:r w:rsidR="00656818" w:rsidRPr="00FD753F">
        <w:rPr>
          <w:color w:val="306895"/>
          <w:lang w:val="en-GB"/>
        </w:rPr>
        <w:t>Specific quotas of the COMET financing are laid down in the</w:t>
      </w:r>
      <w:r w:rsidR="00483065" w:rsidRPr="00FD753F">
        <w:rPr>
          <w:color w:val="306895"/>
          <w:lang w:val="en-GB"/>
        </w:rPr>
        <w:t xml:space="preserve"> </w:t>
      </w:r>
      <w:r w:rsidR="0020070B" w:rsidRPr="00D22A7D">
        <w:rPr>
          <w:color w:val="306895"/>
          <w:lang w:val="en-GB"/>
        </w:rPr>
        <w:t xml:space="preserve">guidelines </w:t>
      </w:r>
      <w:r w:rsidR="0020070B">
        <w:rPr>
          <w:color w:val="306895"/>
          <w:lang w:val="en-GB"/>
        </w:rPr>
        <w:t xml:space="preserve">for </w:t>
      </w:r>
      <w:r w:rsidR="00D22A7D" w:rsidRPr="00D22A7D">
        <w:rPr>
          <w:color w:val="306895"/>
          <w:lang w:val="en-GB"/>
        </w:rPr>
        <w:t>COMET module</w:t>
      </w:r>
      <w:r w:rsidR="00656818" w:rsidRPr="00126179">
        <w:rPr>
          <w:lang w:val="en-GB"/>
        </w:rPr>
        <w:t>.</w:t>
      </w:r>
    </w:p>
    <w:p w14:paraId="66665BCE" w14:textId="77777777" w:rsidR="00656818" w:rsidRPr="00E1394D" w:rsidRDefault="00656818" w:rsidP="00B321A7">
      <w:pPr>
        <w:rPr>
          <w:lang w:val="en-US"/>
        </w:rPr>
      </w:pPr>
      <w:r w:rsidRPr="00E1394D">
        <w:rPr>
          <w:lang w:val="en-US"/>
        </w:rPr>
        <w:t>&gt;Text&lt;</w:t>
      </w:r>
    </w:p>
    <w:p w14:paraId="7FDCC93F" w14:textId="7F6EDFCD" w:rsidR="00656818" w:rsidRDefault="00656818" w:rsidP="00B321A7">
      <w:pPr>
        <w:pStyle w:val="berschrift1"/>
        <w:rPr>
          <w:lang w:val="en-GB"/>
        </w:rPr>
      </w:pPr>
      <w:bookmarkStart w:id="62" w:name="_Toc511895150"/>
      <w:bookmarkStart w:id="63" w:name="_Toc511903520"/>
      <w:bookmarkStart w:id="64" w:name="_Toc118365261"/>
      <w:r w:rsidRPr="00656818">
        <w:rPr>
          <w:lang w:val="en-GB"/>
        </w:rPr>
        <w:t>Suitability of the Applicant/ Project Partners</w:t>
      </w:r>
      <w:bookmarkEnd w:id="62"/>
      <w:bookmarkEnd w:id="63"/>
      <w:bookmarkEnd w:id="64"/>
    </w:p>
    <w:p w14:paraId="77A9A966" w14:textId="6C23175B" w:rsidR="00656818" w:rsidRPr="006F65E9" w:rsidRDefault="00656818" w:rsidP="006F65E9">
      <w:pPr>
        <w:spacing w:after="120"/>
        <w:rPr>
          <w:i/>
          <w:lang w:val="en-GB"/>
        </w:rPr>
      </w:pPr>
      <w:r w:rsidRPr="006F65E9">
        <w:rPr>
          <w:i/>
          <w:lang w:val="en-GB"/>
        </w:rPr>
        <w:t>List of partners</w:t>
      </w:r>
      <w:r w:rsidR="00D74620" w:rsidRPr="006F65E9">
        <w:rPr>
          <w:i/>
          <w:lang w:val="en-GB"/>
        </w:rPr>
        <w:t>:</w:t>
      </w:r>
      <w:r w:rsidRPr="006F65E9">
        <w:rPr>
          <w:i/>
          <w:lang w:val="en-GB"/>
        </w:rPr>
        <w:t xml:space="preserve"> see </w:t>
      </w:r>
      <w:r w:rsidR="00D74620" w:rsidRPr="006F65E9">
        <w:rPr>
          <w:i/>
          <w:lang w:val="en-GB"/>
        </w:rPr>
        <w:t>monitoring tables</w:t>
      </w:r>
      <w:r w:rsidR="006F65E9">
        <w:rPr>
          <w:i/>
          <w:lang w:val="en-GB"/>
        </w:rPr>
        <w:br/>
      </w:r>
      <w:r w:rsidR="00D74620" w:rsidRPr="006F65E9">
        <w:rPr>
          <w:i/>
          <w:lang w:val="en-GB"/>
        </w:rPr>
        <w:t>Description of partners: see annex 3</w:t>
      </w:r>
      <w:r w:rsidR="006F65E9">
        <w:rPr>
          <w:i/>
          <w:lang w:val="en-GB"/>
        </w:rPr>
        <w:br/>
      </w:r>
      <w:r w:rsidR="00D74620" w:rsidRPr="006F65E9">
        <w:rPr>
          <w:i/>
          <w:lang w:val="en-GB"/>
        </w:rPr>
        <w:t>Scientific key persons: see monitoring table</w:t>
      </w:r>
      <w:r w:rsidR="006F65E9">
        <w:rPr>
          <w:i/>
          <w:lang w:val="en-GB"/>
        </w:rPr>
        <w:br/>
      </w:r>
      <w:r w:rsidR="00D74620" w:rsidRPr="006F65E9">
        <w:rPr>
          <w:i/>
          <w:lang w:val="en-GB"/>
        </w:rPr>
        <w:t>CVs and publications of key persons: see annex 4</w:t>
      </w:r>
      <w:r w:rsidR="006F65E9">
        <w:rPr>
          <w:i/>
          <w:lang w:val="en-GB"/>
        </w:rPr>
        <w:br/>
      </w:r>
      <w:r w:rsidRPr="006F65E9">
        <w:rPr>
          <w:i/>
          <w:lang w:val="en-GB"/>
        </w:rPr>
        <w:t>Costs and financing per partner (SP and CP)</w:t>
      </w:r>
      <w:r w:rsidR="00D74620" w:rsidRPr="006F65E9">
        <w:rPr>
          <w:i/>
          <w:lang w:val="en-GB"/>
        </w:rPr>
        <w:t xml:space="preserve">: </w:t>
      </w:r>
      <w:r w:rsidRPr="006F65E9">
        <w:rPr>
          <w:i/>
          <w:lang w:val="en-GB"/>
        </w:rPr>
        <w:t xml:space="preserve">see </w:t>
      </w:r>
      <w:r w:rsidR="00D74620" w:rsidRPr="006F65E9">
        <w:rPr>
          <w:i/>
          <w:lang w:val="en-GB"/>
        </w:rPr>
        <w:t>financial tables</w:t>
      </w:r>
    </w:p>
    <w:p w14:paraId="42D4B2C1" w14:textId="567F1613" w:rsidR="00656818" w:rsidRPr="000838EE" w:rsidRDefault="00656818" w:rsidP="00B321A7">
      <w:pPr>
        <w:pStyle w:val="berschrift2"/>
      </w:pPr>
      <w:bookmarkStart w:id="65" w:name="_Toc200851569"/>
      <w:bookmarkStart w:id="66" w:name="_Toc511895151"/>
      <w:bookmarkStart w:id="67" w:name="_Toc511903521"/>
      <w:bookmarkStart w:id="68" w:name="_Toc118365262"/>
      <w:proofErr w:type="spellStart"/>
      <w:r w:rsidRPr="000838EE">
        <w:t>Structure</w:t>
      </w:r>
      <w:proofErr w:type="spellEnd"/>
      <w:r w:rsidRPr="000838EE">
        <w:t xml:space="preserve"> </w:t>
      </w:r>
      <w:proofErr w:type="spellStart"/>
      <w:r w:rsidRPr="000838EE">
        <w:t>of</w:t>
      </w:r>
      <w:proofErr w:type="spellEnd"/>
      <w:r w:rsidRPr="000838EE">
        <w:t xml:space="preserve"> </w:t>
      </w:r>
      <w:proofErr w:type="spellStart"/>
      <w:r w:rsidRPr="000838EE">
        <w:t>the</w:t>
      </w:r>
      <w:proofErr w:type="spellEnd"/>
      <w:r w:rsidRPr="000838EE">
        <w:t xml:space="preserve"> </w:t>
      </w:r>
      <w:proofErr w:type="spellStart"/>
      <w:r w:rsidRPr="000838EE">
        <w:t>consortium</w:t>
      </w:r>
      <w:bookmarkEnd w:id="65"/>
      <w:bookmarkEnd w:id="66"/>
      <w:bookmarkEnd w:id="67"/>
      <w:bookmarkEnd w:id="68"/>
      <w:proofErr w:type="spellEnd"/>
    </w:p>
    <w:p w14:paraId="39FD8471" w14:textId="1FE20D80" w:rsidR="00B321A7" w:rsidRPr="002B1094" w:rsidRDefault="00B321A7" w:rsidP="002B1094">
      <w:pPr>
        <w:pStyle w:val="Listenabsatz"/>
        <w:numPr>
          <w:ilvl w:val="0"/>
          <w:numId w:val="35"/>
        </w:numPr>
        <w:rPr>
          <w:color w:val="306895"/>
          <w:lang w:val="en-GB"/>
        </w:rPr>
      </w:pPr>
      <w:r w:rsidRPr="002B1094">
        <w:rPr>
          <w:color w:val="306895"/>
          <w:lang w:val="en-GB"/>
        </w:rPr>
        <w:t xml:space="preserve">Describe the structure of the consortium, </w:t>
      </w:r>
      <w:r w:rsidR="00F8677D" w:rsidRPr="002B1094">
        <w:rPr>
          <w:color w:val="306895"/>
          <w:lang w:val="en-GB"/>
        </w:rPr>
        <w:t>considering</w:t>
      </w:r>
      <w:r w:rsidRPr="002B1094">
        <w:rPr>
          <w:color w:val="306895"/>
          <w:lang w:val="en-GB"/>
        </w:rPr>
        <w:t xml:space="preserve"> </w:t>
      </w:r>
      <w:r w:rsidR="002B1094" w:rsidRPr="002B1094">
        <w:rPr>
          <w:color w:val="306895"/>
          <w:lang w:val="en-GB"/>
        </w:rPr>
        <w:t>the r</w:t>
      </w:r>
      <w:r w:rsidRPr="002B1094">
        <w:rPr>
          <w:color w:val="306895"/>
          <w:lang w:val="en-GB"/>
        </w:rPr>
        <w:t>elevant co-operation</w:t>
      </w:r>
      <w:r w:rsidR="00336189" w:rsidRPr="002B1094">
        <w:rPr>
          <w:color w:val="306895"/>
          <w:lang w:val="en-GB"/>
        </w:rPr>
        <w:t xml:space="preserve"> structures on which the COMET m</w:t>
      </w:r>
      <w:r w:rsidRPr="002B1094">
        <w:rPr>
          <w:color w:val="306895"/>
          <w:lang w:val="en-GB"/>
        </w:rPr>
        <w:t>odule is built (complementarity of par</w:t>
      </w:r>
      <w:r w:rsidR="00990586" w:rsidRPr="002B1094">
        <w:rPr>
          <w:color w:val="306895"/>
          <w:lang w:val="en-GB"/>
        </w:rPr>
        <w:t>ticipants,</w:t>
      </w:r>
      <w:r w:rsidRPr="002B1094">
        <w:rPr>
          <w:color w:val="306895"/>
          <w:lang w:val="en-GB"/>
        </w:rPr>
        <w:t xml:space="preserve"> need for an involvement of these part</w:t>
      </w:r>
      <w:r w:rsidR="00990586" w:rsidRPr="002B1094">
        <w:rPr>
          <w:color w:val="306895"/>
          <w:lang w:val="en-GB"/>
        </w:rPr>
        <w:t>icipants</w:t>
      </w:r>
      <w:r w:rsidRPr="002B1094">
        <w:rPr>
          <w:color w:val="306895"/>
          <w:lang w:val="en-GB"/>
        </w:rPr>
        <w:t xml:space="preserve"> to get new findings, etc.)</w:t>
      </w:r>
    </w:p>
    <w:p w14:paraId="6C57AABD" w14:textId="0BE1785C" w:rsidR="00656818" w:rsidRPr="00F82D8C" w:rsidRDefault="00B321A7" w:rsidP="004F2514">
      <w:pPr>
        <w:pStyle w:val="Listenabsatz"/>
        <w:numPr>
          <w:ilvl w:val="0"/>
          <w:numId w:val="35"/>
        </w:numPr>
        <w:rPr>
          <w:color w:val="306895"/>
          <w:lang w:val="en-GB"/>
        </w:rPr>
      </w:pPr>
      <w:r w:rsidRPr="00F82D8C">
        <w:rPr>
          <w:color w:val="306895"/>
          <w:lang w:val="en-GB"/>
        </w:rPr>
        <w:t>Describe the con</w:t>
      </w:r>
      <w:r w:rsidR="002E2994" w:rsidRPr="00F82D8C">
        <w:rPr>
          <w:color w:val="306895"/>
          <w:lang w:val="en-GB"/>
        </w:rPr>
        <w:t>sortium leader (existing COMET c</w:t>
      </w:r>
      <w:r w:rsidRPr="00F82D8C">
        <w:rPr>
          <w:color w:val="306895"/>
          <w:lang w:val="en-GB"/>
        </w:rPr>
        <w:t>entre) and its special role within the consortium.</w:t>
      </w:r>
    </w:p>
    <w:p w14:paraId="7A3DF983" w14:textId="77777777" w:rsidR="00656818" w:rsidRPr="00990586" w:rsidRDefault="00656818" w:rsidP="00B321A7">
      <w:pPr>
        <w:rPr>
          <w:lang w:val="en-US"/>
        </w:rPr>
      </w:pPr>
      <w:r w:rsidRPr="00990586">
        <w:rPr>
          <w:lang w:val="en-US"/>
        </w:rPr>
        <w:t>&gt;Text&lt;</w:t>
      </w:r>
    </w:p>
    <w:p w14:paraId="369A0350" w14:textId="77777777" w:rsidR="00656818" w:rsidRPr="00FD753F" w:rsidRDefault="00656818" w:rsidP="00FD753F">
      <w:pPr>
        <w:pStyle w:val="berschrift3"/>
      </w:pPr>
      <w:bookmarkStart w:id="69" w:name="_Toc511895152"/>
      <w:bookmarkStart w:id="70" w:name="_Toc511903522"/>
      <w:bookmarkStart w:id="71" w:name="_Toc118365263"/>
      <w:r w:rsidRPr="00FD753F">
        <w:t>Scientific Partners</w:t>
      </w:r>
      <w:bookmarkEnd w:id="69"/>
      <w:bookmarkEnd w:id="70"/>
      <w:bookmarkEnd w:id="71"/>
    </w:p>
    <w:p w14:paraId="1327D3E4" w14:textId="3240A615" w:rsidR="00D41FB2" w:rsidRPr="00F82D8C" w:rsidRDefault="00B321A7" w:rsidP="004F2514">
      <w:pPr>
        <w:pStyle w:val="Listenabsatz"/>
        <w:numPr>
          <w:ilvl w:val="0"/>
          <w:numId w:val="35"/>
        </w:numPr>
        <w:rPr>
          <w:color w:val="306895"/>
          <w:lang w:val="en-GB"/>
        </w:rPr>
      </w:pPr>
      <w:r w:rsidRPr="00F82D8C">
        <w:rPr>
          <w:color w:val="306895"/>
          <w:lang w:val="en-GB"/>
        </w:rPr>
        <w:t xml:space="preserve">Describe the </w:t>
      </w:r>
      <w:r w:rsidR="0077653D" w:rsidRPr="00F82D8C">
        <w:rPr>
          <w:color w:val="306895"/>
          <w:lang w:val="en-GB"/>
        </w:rPr>
        <w:t>participation of</w:t>
      </w:r>
      <w:r w:rsidRPr="00F82D8C">
        <w:rPr>
          <w:color w:val="306895"/>
          <w:lang w:val="en-GB"/>
        </w:rPr>
        <w:t xml:space="preserve"> scientific </w:t>
      </w:r>
      <w:r w:rsidR="0077653D" w:rsidRPr="00F82D8C">
        <w:rPr>
          <w:color w:val="306895"/>
          <w:lang w:val="en-GB"/>
        </w:rPr>
        <w:t xml:space="preserve">organisations </w:t>
      </w:r>
      <w:r w:rsidRPr="00F82D8C">
        <w:rPr>
          <w:color w:val="306895"/>
          <w:lang w:val="en-GB"/>
        </w:rPr>
        <w:t>(SP) and their integration into the proposed</w:t>
      </w:r>
      <w:r w:rsidR="00336189" w:rsidRPr="00F82D8C">
        <w:rPr>
          <w:color w:val="306895"/>
          <w:lang w:val="en-GB"/>
        </w:rPr>
        <w:t xml:space="preserve"> COMET </w:t>
      </w:r>
      <w:r w:rsidR="0020070B">
        <w:rPr>
          <w:color w:val="306895"/>
          <w:lang w:val="en-GB"/>
        </w:rPr>
        <w:t>m</w:t>
      </w:r>
      <w:r w:rsidR="00336189" w:rsidRPr="00F82D8C">
        <w:rPr>
          <w:color w:val="306895"/>
          <w:lang w:val="en-GB"/>
        </w:rPr>
        <w:t>odule.</w:t>
      </w:r>
    </w:p>
    <w:p w14:paraId="6076BC5F" w14:textId="77777777" w:rsidR="00D41FB2" w:rsidRPr="00F82D8C" w:rsidRDefault="00336189" w:rsidP="004F2514">
      <w:pPr>
        <w:pStyle w:val="Listenabsatz"/>
        <w:numPr>
          <w:ilvl w:val="0"/>
          <w:numId w:val="35"/>
        </w:numPr>
        <w:rPr>
          <w:color w:val="306895"/>
          <w:lang w:val="en-GB"/>
        </w:rPr>
      </w:pPr>
      <w:r w:rsidRPr="00F82D8C">
        <w:rPr>
          <w:color w:val="306895"/>
          <w:lang w:val="en-GB"/>
        </w:rPr>
        <w:t>Indicate how they are</w:t>
      </w:r>
      <w:r w:rsidR="00B321A7" w:rsidRPr="00F82D8C">
        <w:rPr>
          <w:color w:val="306895"/>
          <w:lang w:val="en-GB"/>
        </w:rPr>
        <w:t xml:space="preserve"> involved. Highlight the key scientific partners and key persons/key researchers and explain their contribution to the current scientific challenges of the proposed research programme. </w:t>
      </w:r>
    </w:p>
    <w:p w14:paraId="298841B1" w14:textId="666F8CBB" w:rsidR="00B321A7" w:rsidRPr="00F82D8C" w:rsidRDefault="00B321A7" w:rsidP="004F2514">
      <w:pPr>
        <w:pStyle w:val="Listenabsatz"/>
        <w:numPr>
          <w:ilvl w:val="0"/>
          <w:numId w:val="35"/>
        </w:numPr>
        <w:rPr>
          <w:color w:val="306895"/>
          <w:lang w:val="en-GB"/>
        </w:rPr>
      </w:pPr>
      <w:r w:rsidRPr="00F82D8C">
        <w:rPr>
          <w:color w:val="306895"/>
          <w:lang w:val="en-GB"/>
        </w:rPr>
        <w:t>Describe the potential of the involved key researchers for breakthrough new findings.</w:t>
      </w:r>
    </w:p>
    <w:p w14:paraId="4D7DDD1E" w14:textId="469CD41E" w:rsidR="00656818" w:rsidRPr="00FD753F" w:rsidRDefault="00D74620" w:rsidP="00B321A7">
      <w:pPr>
        <w:rPr>
          <w:color w:val="306895"/>
          <w:lang w:val="en-GB"/>
        </w:rPr>
      </w:pPr>
      <w:r w:rsidRPr="00FD753F">
        <w:rPr>
          <w:color w:val="306895"/>
          <w:lang w:val="en-GB"/>
        </w:rPr>
        <w:t>Please note: f</w:t>
      </w:r>
      <w:r w:rsidR="00B321A7" w:rsidRPr="00FD753F">
        <w:rPr>
          <w:color w:val="306895"/>
          <w:lang w:val="en-GB"/>
        </w:rPr>
        <w:t xml:space="preserve">or each </w:t>
      </w:r>
      <w:r w:rsidR="00990586" w:rsidRPr="00FD753F">
        <w:rPr>
          <w:color w:val="306895"/>
          <w:lang w:val="en-GB"/>
        </w:rPr>
        <w:t xml:space="preserve">participating </w:t>
      </w:r>
      <w:r w:rsidR="00B321A7" w:rsidRPr="00FD753F">
        <w:rPr>
          <w:color w:val="306895"/>
          <w:lang w:val="en-GB"/>
        </w:rPr>
        <w:t xml:space="preserve">scientific </w:t>
      </w:r>
      <w:r w:rsidR="002277F6" w:rsidRPr="00FD753F">
        <w:rPr>
          <w:color w:val="306895"/>
          <w:lang w:val="en-GB"/>
        </w:rPr>
        <w:t>organisation,</w:t>
      </w:r>
      <w:r w:rsidR="00B321A7" w:rsidRPr="00FD753F">
        <w:rPr>
          <w:color w:val="306895"/>
          <w:lang w:val="en-GB"/>
        </w:rPr>
        <w:t xml:space="preserve"> a letter of commitment (LOC) has to be provided in </w:t>
      </w:r>
      <w:r w:rsidRPr="00FD753F">
        <w:rPr>
          <w:color w:val="306895"/>
          <w:lang w:val="en-GB"/>
        </w:rPr>
        <w:t>a</w:t>
      </w:r>
      <w:r w:rsidR="00B321A7" w:rsidRPr="00FD753F">
        <w:rPr>
          <w:color w:val="306895"/>
          <w:lang w:val="en-GB"/>
        </w:rPr>
        <w:t>nnex 5.</w:t>
      </w:r>
    </w:p>
    <w:p w14:paraId="7098A58E" w14:textId="77777777" w:rsidR="00656818" w:rsidRPr="00E1394D" w:rsidRDefault="00656818" w:rsidP="00B321A7">
      <w:pPr>
        <w:rPr>
          <w:lang w:val="en-US"/>
        </w:rPr>
      </w:pPr>
      <w:r w:rsidRPr="00E1394D">
        <w:rPr>
          <w:lang w:val="en-US"/>
        </w:rPr>
        <w:t>&gt;Text&lt;</w:t>
      </w:r>
    </w:p>
    <w:p w14:paraId="2B143ABD" w14:textId="77777777" w:rsidR="00656818" w:rsidRPr="00FD753F" w:rsidRDefault="00656818" w:rsidP="00FD753F">
      <w:pPr>
        <w:pStyle w:val="berschrift3"/>
      </w:pPr>
      <w:bookmarkStart w:id="72" w:name="_Toc511895153"/>
      <w:bookmarkStart w:id="73" w:name="_Toc511903523"/>
      <w:bookmarkStart w:id="74" w:name="_Toc118365264"/>
      <w:r w:rsidRPr="00FD753F">
        <w:t>Company Partners</w:t>
      </w:r>
      <w:bookmarkEnd w:id="72"/>
      <w:bookmarkEnd w:id="73"/>
      <w:bookmarkEnd w:id="74"/>
    </w:p>
    <w:p w14:paraId="184079EF" w14:textId="537DF303" w:rsidR="00D41FB2" w:rsidRPr="00FD753F" w:rsidRDefault="00B321A7" w:rsidP="004F2514">
      <w:pPr>
        <w:pStyle w:val="Listenabsatz"/>
        <w:numPr>
          <w:ilvl w:val="0"/>
          <w:numId w:val="36"/>
        </w:numPr>
        <w:rPr>
          <w:color w:val="306895"/>
          <w:lang w:val="en-GB"/>
        </w:rPr>
      </w:pPr>
      <w:r w:rsidRPr="00FD753F">
        <w:rPr>
          <w:color w:val="306895"/>
          <w:lang w:val="en-GB"/>
        </w:rPr>
        <w:t>Describe the structu</w:t>
      </w:r>
      <w:r w:rsidR="00990586" w:rsidRPr="00FD753F">
        <w:rPr>
          <w:color w:val="306895"/>
          <w:lang w:val="en-GB"/>
        </w:rPr>
        <w:t xml:space="preserve">re of the participating companies </w:t>
      </w:r>
      <w:r w:rsidRPr="00FD753F">
        <w:rPr>
          <w:color w:val="306895"/>
          <w:lang w:val="en-GB"/>
        </w:rPr>
        <w:t xml:space="preserve">(CP) and their integration into the proposed COMET </w:t>
      </w:r>
      <w:r w:rsidR="0020070B">
        <w:rPr>
          <w:color w:val="306895"/>
          <w:lang w:val="en-GB"/>
        </w:rPr>
        <w:t>m</w:t>
      </w:r>
      <w:r w:rsidRPr="00FD753F">
        <w:rPr>
          <w:color w:val="306895"/>
          <w:lang w:val="en-GB"/>
        </w:rPr>
        <w:t xml:space="preserve">odule. </w:t>
      </w:r>
    </w:p>
    <w:p w14:paraId="5ABA0C7B" w14:textId="2045BB1E" w:rsidR="00D41FB2" w:rsidRPr="00FD753F" w:rsidRDefault="00B321A7" w:rsidP="004F2514">
      <w:pPr>
        <w:pStyle w:val="Listenabsatz"/>
        <w:numPr>
          <w:ilvl w:val="0"/>
          <w:numId w:val="36"/>
        </w:numPr>
        <w:rPr>
          <w:color w:val="306895"/>
          <w:lang w:val="en-GB"/>
        </w:rPr>
      </w:pPr>
      <w:r w:rsidRPr="00FD753F">
        <w:rPr>
          <w:color w:val="306895"/>
          <w:lang w:val="en-GB"/>
        </w:rPr>
        <w:t xml:space="preserve">Indicate whether all relevant CP are already involved. Highlight the key </w:t>
      </w:r>
      <w:r w:rsidR="00990586" w:rsidRPr="00FD753F">
        <w:rPr>
          <w:color w:val="306895"/>
          <w:lang w:val="en-GB"/>
        </w:rPr>
        <w:t xml:space="preserve">companies </w:t>
      </w:r>
      <w:r w:rsidRPr="00FD753F">
        <w:rPr>
          <w:color w:val="306895"/>
          <w:lang w:val="en-GB"/>
        </w:rPr>
        <w:t xml:space="preserve">and key persons and explain the core competences and core facilities they bring into the COMET </w:t>
      </w:r>
      <w:r w:rsidR="0020070B">
        <w:rPr>
          <w:color w:val="306895"/>
          <w:lang w:val="en-GB"/>
        </w:rPr>
        <w:t>m</w:t>
      </w:r>
      <w:r w:rsidRPr="00FD753F">
        <w:rPr>
          <w:color w:val="306895"/>
          <w:lang w:val="en-GB"/>
        </w:rPr>
        <w:t xml:space="preserve">odule. </w:t>
      </w:r>
    </w:p>
    <w:p w14:paraId="421E2BC4" w14:textId="24B1F96A" w:rsidR="00656818" w:rsidRPr="00FD753F" w:rsidRDefault="00B321A7" w:rsidP="004F2514">
      <w:pPr>
        <w:pStyle w:val="Listenabsatz"/>
        <w:numPr>
          <w:ilvl w:val="0"/>
          <w:numId w:val="36"/>
        </w:numPr>
        <w:rPr>
          <w:color w:val="306895"/>
          <w:lang w:val="en-GB"/>
        </w:rPr>
      </w:pPr>
      <w:r w:rsidRPr="00FD753F">
        <w:rPr>
          <w:color w:val="306895"/>
          <w:lang w:val="en-GB"/>
        </w:rPr>
        <w:t>Describe their potential for breakthrough new findings.</w:t>
      </w:r>
    </w:p>
    <w:p w14:paraId="25DB1E13" w14:textId="50F466FF" w:rsidR="00B321A7" w:rsidRPr="00FD753F" w:rsidRDefault="00D74620" w:rsidP="00B321A7">
      <w:pPr>
        <w:rPr>
          <w:bCs/>
          <w:color w:val="306895"/>
          <w:lang w:val="en-GB"/>
        </w:rPr>
      </w:pPr>
      <w:r w:rsidRPr="00FD753F">
        <w:rPr>
          <w:color w:val="306895"/>
          <w:lang w:val="en-GB"/>
        </w:rPr>
        <w:t xml:space="preserve">Please note: for </w:t>
      </w:r>
      <w:r w:rsidR="00990586" w:rsidRPr="00FD753F">
        <w:rPr>
          <w:bCs/>
          <w:color w:val="306895"/>
          <w:lang w:val="en-GB"/>
        </w:rPr>
        <w:t>each participating company</w:t>
      </w:r>
      <w:r w:rsidR="00B321A7" w:rsidRPr="00FD753F">
        <w:rPr>
          <w:bCs/>
          <w:color w:val="306895"/>
          <w:lang w:val="en-GB"/>
        </w:rPr>
        <w:t xml:space="preserve"> a letter of commitment (LOC) has to be provided in Annex 5.</w:t>
      </w:r>
    </w:p>
    <w:p w14:paraId="1A81E682" w14:textId="29F9019C" w:rsidR="00656818" w:rsidRPr="00847685" w:rsidRDefault="00656818" w:rsidP="00B321A7">
      <w:r w:rsidRPr="00964B86">
        <w:rPr>
          <w:lang w:val="en-US"/>
        </w:rPr>
        <w:t>&gt;Text&lt;</w:t>
      </w:r>
    </w:p>
    <w:p w14:paraId="0474B6B6" w14:textId="77777777" w:rsidR="00656818" w:rsidRPr="00FD753F" w:rsidRDefault="00656818" w:rsidP="00FD753F">
      <w:pPr>
        <w:pStyle w:val="berschrift3"/>
      </w:pPr>
      <w:bookmarkStart w:id="75" w:name="_Toc444264423"/>
      <w:bookmarkStart w:id="76" w:name="_Toc444516176"/>
      <w:bookmarkStart w:id="77" w:name="_Toc444264424"/>
      <w:bookmarkStart w:id="78" w:name="_Toc444516177"/>
      <w:bookmarkStart w:id="79" w:name="_Toc444264426"/>
      <w:bookmarkStart w:id="80" w:name="_Toc444516179"/>
      <w:bookmarkStart w:id="81" w:name="_Toc441070773"/>
      <w:bookmarkStart w:id="82" w:name="_Toc441143020"/>
      <w:bookmarkStart w:id="83" w:name="_Toc441143073"/>
      <w:bookmarkStart w:id="84" w:name="_Toc441143201"/>
      <w:bookmarkStart w:id="85" w:name="_Toc441143281"/>
      <w:bookmarkStart w:id="86" w:name="_Toc441143443"/>
      <w:bookmarkStart w:id="87" w:name="_Toc441143583"/>
      <w:bookmarkStart w:id="88" w:name="_Toc441143663"/>
      <w:bookmarkStart w:id="89" w:name="_Toc441070776"/>
      <w:bookmarkStart w:id="90" w:name="_Toc441143023"/>
      <w:bookmarkStart w:id="91" w:name="_Toc441143076"/>
      <w:bookmarkStart w:id="92" w:name="_Toc441143204"/>
      <w:bookmarkStart w:id="93" w:name="_Toc441143284"/>
      <w:bookmarkStart w:id="94" w:name="_Toc441143446"/>
      <w:bookmarkStart w:id="95" w:name="_Toc441143586"/>
      <w:bookmarkStart w:id="96" w:name="_Toc441143666"/>
      <w:bookmarkStart w:id="97" w:name="_Toc511895154"/>
      <w:bookmarkStart w:id="98" w:name="_Toc511903524"/>
      <w:bookmarkStart w:id="99" w:name="_Toc118365265"/>
      <w:bookmarkStart w:id="100" w:name="_Toc158433192"/>
      <w:bookmarkStart w:id="101" w:name="_Toc233534425"/>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FD753F">
        <w:t xml:space="preserve">Management </w:t>
      </w:r>
      <w:proofErr w:type="spellStart"/>
      <w:r w:rsidRPr="00FD753F">
        <w:t>and</w:t>
      </w:r>
      <w:proofErr w:type="spellEnd"/>
      <w:r w:rsidRPr="00FD753F">
        <w:t xml:space="preserve"> Organisation</w:t>
      </w:r>
      <w:bookmarkEnd w:id="97"/>
      <w:bookmarkEnd w:id="98"/>
      <w:bookmarkEnd w:id="99"/>
    </w:p>
    <w:p w14:paraId="34169653" w14:textId="4AE334AD" w:rsidR="00B321A7" w:rsidRPr="00FD753F" w:rsidRDefault="00B321A7" w:rsidP="004F2514">
      <w:pPr>
        <w:pStyle w:val="Listenabsatz"/>
        <w:numPr>
          <w:ilvl w:val="0"/>
          <w:numId w:val="37"/>
        </w:numPr>
        <w:rPr>
          <w:color w:val="306895"/>
          <w:lang w:val="en-GB"/>
        </w:rPr>
      </w:pPr>
      <w:r w:rsidRPr="00FD753F">
        <w:rPr>
          <w:color w:val="306895"/>
          <w:lang w:val="en-GB"/>
        </w:rPr>
        <w:t xml:space="preserve">Describe the planned organisational structure of the COMET </w:t>
      </w:r>
      <w:r w:rsidR="0020070B">
        <w:rPr>
          <w:color w:val="306895"/>
          <w:lang w:val="en-GB"/>
        </w:rPr>
        <w:t>m</w:t>
      </w:r>
      <w:r w:rsidRPr="00FD753F">
        <w:rPr>
          <w:color w:val="306895"/>
          <w:lang w:val="en-GB"/>
        </w:rPr>
        <w:t xml:space="preserve">odule and its integration within the existing COMET </w:t>
      </w:r>
      <w:r w:rsidR="0020070B">
        <w:rPr>
          <w:color w:val="306895"/>
          <w:lang w:val="en-GB"/>
        </w:rPr>
        <w:t>c</w:t>
      </w:r>
      <w:r w:rsidRPr="00FD753F">
        <w:rPr>
          <w:color w:val="306895"/>
          <w:lang w:val="en-GB"/>
        </w:rPr>
        <w:t xml:space="preserve">entre. </w:t>
      </w:r>
    </w:p>
    <w:p w14:paraId="6191CCEF" w14:textId="22A57049" w:rsidR="00B321A7" w:rsidRPr="00FD753F" w:rsidRDefault="00B321A7" w:rsidP="004F2514">
      <w:pPr>
        <w:pStyle w:val="Listenabsatz"/>
        <w:numPr>
          <w:ilvl w:val="0"/>
          <w:numId w:val="37"/>
        </w:numPr>
        <w:rPr>
          <w:color w:val="306895"/>
          <w:lang w:val="en-GB"/>
        </w:rPr>
      </w:pPr>
      <w:r w:rsidRPr="00FD753F">
        <w:rPr>
          <w:color w:val="306895"/>
          <w:lang w:val="en-GB"/>
        </w:rPr>
        <w:t xml:space="preserve">Describe how the COMET </w:t>
      </w:r>
      <w:r w:rsidR="0020070B">
        <w:rPr>
          <w:color w:val="306895"/>
          <w:lang w:val="en-GB"/>
        </w:rPr>
        <w:t>m</w:t>
      </w:r>
      <w:r w:rsidRPr="00FD753F">
        <w:rPr>
          <w:color w:val="306895"/>
          <w:lang w:val="en-GB"/>
        </w:rPr>
        <w:t>odule will be managed including central functions.</w:t>
      </w:r>
    </w:p>
    <w:p w14:paraId="10647AE6" w14:textId="77777777" w:rsidR="00656818" w:rsidRPr="00E1394D" w:rsidRDefault="00656818" w:rsidP="00B321A7">
      <w:pPr>
        <w:rPr>
          <w:lang w:val="en-US"/>
        </w:rPr>
      </w:pPr>
      <w:r w:rsidRPr="00E1394D">
        <w:rPr>
          <w:lang w:val="en-US"/>
        </w:rPr>
        <w:t>&gt;Text&lt;</w:t>
      </w:r>
    </w:p>
    <w:p w14:paraId="79CB7C21" w14:textId="2797D022" w:rsidR="00656818" w:rsidRPr="00FD753F" w:rsidRDefault="00F82D8C" w:rsidP="00FD753F">
      <w:pPr>
        <w:pStyle w:val="berschrift3"/>
      </w:pPr>
      <w:bookmarkStart w:id="102" w:name="_Toc511895155"/>
      <w:bookmarkStart w:id="103" w:name="_Toc511903525"/>
      <w:bookmarkStart w:id="104" w:name="_Toc118365266"/>
      <w:bookmarkEnd w:id="100"/>
      <w:r>
        <w:t>L</w:t>
      </w:r>
      <w:r w:rsidR="00656818" w:rsidRPr="00FD753F">
        <w:t>ocation(s)</w:t>
      </w:r>
      <w:bookmarkEnd w:id="102"/>
      <w:bookmarkEnd w:id="103"/>
      <w:bookmarkEnd w:id="104"/>
    </w:p>
    <w:p w14:paraId="0E65EF22" w14:textId="471D3DB3" w:rsidR="00656818" w:rsidRPr="00FD753F" w:rsidRDefault="00B321A7" w:rsidP="004F2514">
      <w:pPr>
        <w:pStyle w:val="Listenabsatz"/>
        <w:numPr>
          <w:ilvl w:val="0"/>
          <w:numId w:val="38"/>
        </w:numPr>
        <w:rPr>
          <w:bCs/>
          <w:color w:val="306895"/>
          <w:lang w:val="en-GB"/>
        </w:rPr>
      </w:pPr>
      <w:r w:rsidRPr="00FD753F">
        <w:rPr>
          <w:bCs/>
          <w:color w:val="306895"/>
          <w:lang w:val="en-GB"/>
        </w:rPr>
        <w:t xml:space="preserve">Describe the location(s) of the COMET </w:t>
      </w:r>
      <w:r w:rsidR="0020070B">
        <w:rPr>
          <w:bCs/>
          <w:color w:val="306895"/>
          <w:lang w:val="en-GB"/>
        </w:rPr>
        <w:t>c</w:t>
      </w:r>
      <w:r w:rsidRPr="00FD753F">
        <w:rPr>
          <w:bCs/>
          <w:color w:val="306895"/>
          <w:lang w:val="en-GB"/>
        </w:rPr>
        <w:t xml:space="preserve">entre where the research programme of the COMET </w:t>
      </w:r>
      <w:r w:rsidR="0020070B">
        <w:rPr>
          <w:bCs/>
          <w:color w:val="306895"/>
          <w:lang w:val="en-GB"/>
        </w:rPr>
        <w:t>m</w:t>
      </w:r>
      <w:r w:rsidRPr="00FD753F">
        <w:rPr>
          <w:bCs/>
          <w:color w:val="306895"/>
          <w:lang w:val="en-GB"/>
        </w:rPr>
        <w:t>odule will be carried out.</w:t>
      </w:r>
    </w:p>
    <w:p w14:paraId="7793A99D" w14:textId="77777777" w:rsidR="00656818" w:rsidRPr="00E1394D" w:rsidRDefault="00656818" w:rsidP="00B321A7">
      <w:pPr>
        <w:rPr>
          <w:lang w:val="en-US"/>
        </w:rPr>
      </w:pPr>
      <w:r w:rsidRPr="00E1394D">
        <w:rPr>
          <w:lang w:val="en-US"/>
        </w:rPr>
        <w:t>&gt;Text&lt;</w:t>
      </w:r>
    </w:p>
    <w:p w14:paraId="76DEEA10" w14:textId="77777777" w:rsidR="00656818" w:rsidRDefault="00656818" w:rsidP="00B321A7">
      <w:pPr>
        <w:pStyle w:val="berschrift1"/>
      </w:pPr>
      <w:bookmarkStart w:id="105" w:name="_Toc511895156"/>
      <w:bookmarkStart w:id="106" w:name="_Toc511903526"/>
      <w:bookmarkStart w:id="107" w:name="_Toc118365267"/>
      <w:r w:rsidRPr="006706F5">
        <w:t>Benefit and Exploitation</w:t>
      </w:r>
      <w:bookmarkEnd w:id="105"/>
      <w:bookmarkEnd w:id="106"/>
      <w:bookmarkEnd w:id="107"/>
    </w:p>
    <w:p w14:paraId="33D3D2C2" w14:textId="206B673D" w:rsidR="00656818" w:rsidRPr="006F65E9" w:rsidRDefault="00656818" w:rsidP="006F65E9">
      <w:pPr>
        <w:spacing w:after="120"/>
        <w:rPr>
          <w:i/>
          <w:lang w:val="en-GB"/>
        </w:rPr>
      </w:pPr>
      <w:r w:rsidRPr="006F65E9">
        <w:rPr>
          <w:i/>
          <w:lang w:val="en-GB"/>
        </w:rPr>
        <w:t>Expected benefit for each partner</w:t>
      </w:r>
      <w:r w:rsidR="00D74620" w:rsidRPr="006F65E9">
        <w:rPr>
          <w:i/>
          <w:lang w:val="en-GB"/>
        </w:rPr>
        <w:t>:</w:t>
      </w:r>
      <w:r w:rsidRPr="006F65E9">
        <w:rPr>
          <w:i/>
          <w:lang w:val="en-GB"/>
        </w:rPr>
        <w:t xml:space="preserve"> see </w:t>
      </w:r>
      <w:r w:rsidR="00D74620" w:rsidRPr="006F65E9">
        <w:rPr>
          <w:i/>
          <w:lang w:val="en-GB"/>
        </w:rPr>
        <w:t>a</w:t>
      </w:r>
      <w:r w:rsidRPr="006F65E9">
        <w:rPr>
          <w:i/>
          <w:lang w:val="en-GB"/>
        </w:rPr>
        <w:t>nnex 3</w:t>
      </w:r>
      <w:r w:rsidR="00D74620" w:rsidRPr="006F65E9">
        <w:rPr>
          <w:i/>
          <w:lang w:val="en-GB"/>
        </w:rPr>
        <w:t xml:space="preserve"> (partner descriptions)</w:t>
      </w:r>
    </w:p>
    <w:p w14:paraId="60491E90" w14:textId="77777777" w:rsidR="00656818" w:rsidRPr="00656818" w:rsidRDefault="00656818" w:rsidP="00B321A7">
      <w:pPr>
        <w:pStyle w:val="berschrift2"/>
        <w:rPr>
          <w:lang w:val="en-GB"/>
        </w:rPr>
      </w:pPr>
      <w:bookmarkStart w:id="108" w:name="_Toc511895157"/>
      <w:bookmarkStart w:id="109" w:name="_Toc511903527"/>
      <w:bookmarkStart w:id="110" w:name="_Toc118365268"/>
      <w:r w:rsidRPr="00656818">
        <w:rPr>
          <w:lang w:val="en-GB"/>
        </w:rPr>
        <w:t>Market relevance of strategic research in promising/emerging fields</w:t>
      </w:r>
      <w:bookmarkEnd w:id="108"/>
      <w:bookmarkEnd w:id="109"/>
      <w:bookmarkEnd w:id="110"/>
    </w:p>
    <w:p w14:paraId="027F3F21" w14:textId="3D71F8D0" w:rsidR="00B321A7" w:rsidRPr="00FD753F" w:rsidRDefault="00B321A7" w:rsidP="004F2514">
      <w:pPr>
        <w:pStyle w:val="Listenabsatz"/>
        <w:numPr>
          <w:ilvl w:val="0"/>
          <w:numId w:val="38"/>
        </w:numPr>
        <w:rPr>
          <w:color w:val="306895"/>
          <w:lang w:val="en-GB"/>
        </w:rPr>
      </w:pPr>
      <w:r w:rsidRPr="00FD753F">
        <w:rPr>
          <w:color w:val="306895"/>
          <w:lang w:val="en-GB"/>
        </w:rPr>
        <w:t>Describe the market potential of the expected strategic research results and/or new technologies arising from new emerging fields of research (“</w:t>
      </w:r>
      <w:proofErr w:type="spellStart"/>
      <w:r w:rsidRPr="00FD753F">
        <w:rPr>
          <w:color w:val="306895"/>
          <w:lang w:val="en-GB"/>
        </w:rPr>
        <w:t>zukunftsweisende</w:t>
      </w:r>
      <w:proofErr w:type="spellEnd"/>
      <w:r w:rsidRPr="00FD753F">
        <w:rPr>
          <w:color w:val="306895"/>
          <w:lang w:val="en-GB"/>
        </w:rPr>
        <w:t xml:space="preserve"> </w:t>
      </w:r>
      <w:proofErr w:type="spellStart"/>
      <w:r w:rsidRPr="00FD753F">
        <w:rPr>
          <w:color w:val="306895"/>
          <w:lang w:val="en-GB"/>
        </w:rPr>
        <w:t>Forschungsthemen</w:t>
      </w:r>
      <w:proofErr w:type="spellEnd"/>
      <w:r w:rsidRPr="00FD753F">
        <w:rPr>
          <w:color w:val="306895"/>
          <w:lang w:val="en-GB"/>
        </w:rPr>
        <w:t>”).</w:t>
      </w:r>
      <w:r w:rsidR="00FB364C" w:rsidRPr="00FD753F">
        <w:rPr>
          <w:color w:val="306895"/>
          <w:lang w:val="en-GB"/>
        </w:rPr>
        <w:t xml:space="preserve"> Thereby addressing: </w:t>
      </w:r>
    </w:p>
    <w:p w14:paraId="315D24DD" w14:textId="77777777" w:rsidR="00B321A7" w:rsidRPr="00FD753F" w:rsidRDefault="00B321A7" w:rsidP="004F2514">
      <w:pPr>
        <w:pStyle w:val="Listenabsatz"/>
        <w:numPr>
          <w:ilvl w:val="0"/>
          <w:numId w:val="13"/>
        </w:numPr>
        <w:rPr>
          <w:color w:val="306895"/>
          <w:lang w:val="en-GB"/>
        </w:rPr>
      </w:pPr>
      <w:r w:rsidRPr="00FD753F">
        <w:rPr>
          <w:color w:val="306895"/>
          <w:lang w:val="en-GB"/>
        </w:rPr>
        <w:t>Which future markets with long-term development potential can be targeted?</w:t>
      </w:r>
    </w:p>
    <w:p w14:paraId="5D5C00A9" w14:textId="77777777" w:rsidR="00B321A7" w:rsidRPr="00FD753F" w:rsidRDefault="00B321A7" w:rsidP="004F2514">
      <w:pPr>
        <w:pStyle w:val="Listenabsatz"/>
        <w:numPr>
          <w:ilvl w:val="0"/>
          <w:numId w:val="13"/>
        </w:numPr>
        <w:rPr>
          <w:color w:val="306895"/>
          <w:lang w:val="en-GB"/>
        </w:rPr>
      </w:pPr>
      <w:r w:rsidRPr="00FD753F">
        <w:rPr>
          <w:color w:val="306895"/>
          <w:lang w:val="en-GB"/>
        </w:rPr>
        <w:t>Which findings may lead to breakthrough technologies?</w:t>
      </w:r>
    </w:p>
    <w:p w14:paraId="2D924417" w14:textId="77FFD944" w:rsidR="00B321A7" w:rsidRPr="00FD753F" w:rsidRDefault="00B321A7" w:rsidP="004F2514">
      <w:pPr>
        <w:pStyle w:val="Listenabsatz"/>
        <w:numPr>
          <w:ilvl w:val="0"/>
          <w:numId w:val="13"/>
        </w:numPr>
        <w:rPr>
          <w:color w:val="306895"/>
          <w:lang w:val="en-GB"/>
        </w:rPr>
      </w:pPr>
      <w:r w:rsidRPr="00FD753F">
        <w:rPr>
          <w:color w:val="306895"/>
          <w:lang w:val="en-GB"/>
        </w:rPr>
        <w:t>Which competitive advantage and impact can be expected for the relevant branch?</w:t>
      </w:r>
    </w:p>
    <w:p w14:paraId="1A73E0A7" w14:textId="77777777" w:rsidR="00656818" w:rsidRPr="00E1394D" w:rsidRDefault="00656818" w:rsidP="00B321A7">
      <w:pPr>
        <w:rPr>
          <w:lang w:val="en-US"/>
        </w:rPr>
      </w:pPr>
      <w:r w:rsidRPr="00E1394D">
        <w:rPr>
          <w:lang w:val="en-US"/>
        </w:rPr>
        <w:t>&gt;Text&lt;</w:t>
      </w:r>
    </w:p>
    <w:p w14:paraId="6A7E3531" w14:textId="77777777" w:rsidR="00656818" w:rsidRPr="000838EE" w:rsidRDefault="00656818" w:rsidP="00B321A7">
      <w:pPr>
        <w:pStyle w:val="berschrift2"/>
      </w:pPr>
      <w:bookmarkStart w:id="111" w:name="_Toc511895158"/>
      <w:bookmarkStart w:id="112" w:name="_Toc511903528"/>
      <w:bookmarkStart w:id="113" w:name="_Toc118365269"/>
      <w:proofErr w:type="spellStart"/>
      <w:r w:rsidRPr="000838EE">
        <w:t>Exploitation</w:t>
      </w:r>
      <w:proofErr w:type="spellEnd"/>
      <w:r w:rsidRPr="000838EE">
        <w:t xml:space="preserve"> </w:t>
      </w:r>
      <w:proofErr w:type="spellStart"/>
      <w:r w:rsidRPr="000838EE">
        <w:t>strategy</w:t>
      </w:r>
      <w:proofErr w:type="spellEnd"/>
      <w:r w:rsidRPr="000838EE">
        <w:t xml:space="preserve"> </w:t>
      </w:r>
      <w:proofErr w:type="spellStart"/>
      <w:r w:rsidRPr="000838EE">
        <w:t>of</w:t>
      </w:r>
      <w:proofErr w:type="spellEnd"/>
      <w:r w:rsidRPr="000838EE">
        <w:t xml:space="preserve"> </w:t>
      </w:r>
      <w:proofErr w:type="spellStart"/>
      <w:r w:rsidRPr="000838EE">
        <w:t>the</w:t>
      </w:r>
      <w:proofErr w:type="spellEnd"/>
      <w:r w:rsidRPr="000838EE">
        <w:t xml:space="preserve"> </w:t>
      </w:r>
      <w:proofErr w:type="spellStart"/>
      <w:r w:rsidRPr="000838EE">
        <w:t>Centre</w:t>
      </w:r>
      <w:bookmarkEnd w:id="111"/>
      <w:bookmarkEnd w:id="112"/>
      <w:bookmarkEnd w:id="113"/>
      <w:proofErr w:type="spellEnd"/>
      <w:r w:rsidRPr="000838EE">
        <w:t xml:space="preserve"> </w:t>
      </w:r>
    </w:p>
    <w:p w14:paraId="392BC9CD" w14:textId="7BBF1DED" w:rsidR="00D41FB2" w:rsidRPr="00FD753F" w:rsidRDefault="00B321A7" w:rsidP="004F2514">
      <w:pPr>
        <w:pStyle w:val="Listenabsatz"/>
        <w:numPr>
          <w:ilvl w:val="0"/>
          <w:numId w:val="39"/>
        </w:numPr>
        <w:rPr>
          <w:bCs/>
          <w:color w:val="306895"/>
          <w:lang w:val="en-GB"/>
        </w:rPr>
      </w:pPr>
      <w:r w:rsidRPr="00FD753F">
        <w:rPr>
          <w:bCs/>
          <w:color w:val="306895"/>
          <w:lang w:val="en-GB"/>
        </w:rPr>
        <w:t xml:space="preserve">Describe the strategy of the COMET </w:t>
      </w:r>
      <w:r w:rsidR="0020070B">
        <w:rPr>
          <w:bCs/>
          <w:color w:val="306895"/>
          <w:lang w:val="en-GB"/>
        </w:rPr>
        <w:t>c</w:t>
      </w:r>
      <w:r w:rsidRPr="00FD753F">
        <w:rPr>
          <w:bCs/>
          <w:color w:val="306895"/>
          <w:lang w:val="en-GB"/>
        </w:rPr>
        <w:t xml:space="preserve">entre to exploit the research results in qualitative and quantitative terms. </w:t>
      </w:r>
    </w:p>
    <w:p w14:paraId="58E83760" w14:textId="77777777" w:rsidR="00D41FB2" w:rsidRPr="00F82D8C" w:rsidRDefault="00B321A7" w:rsidP="004F2514">
      <w:pPr>
        <w:pStyle w:val="Listenabsatz"/>
        <w:numPr>
          <w:ilvl w:val="0"/>
          <w:numId w:val="17"/>
        </w:numPr>
        <w:rPr>
          <w:color w:val="306895"/>
          <w:lang w:val="en-GB"/>
        </w:rPr>
      </w:pPr>
      <w:r w:rsidRPr="00FD753F">
        <w:rPr>
          <w:bCs/>
          <w:color w:val="306895"/>
          <w:lang w:val="en-GB"/>
        </w:rPr>
        <w:t>Refer to the scientific and economic exploitation</w:t>
      </w:r>
      <w:r w:rsidR="00990586" w:rsidRPr="00F82D8C">
        <w:rPr>
          <w:color w:val="306895"/>
          <w:lang w:val="en-GB"/>
        </w:rPr>
        <w:t>.</w:t>
      </w:r>
      <w:r w:rsidR="00156A17" w:rsidRPr="00F82D8C">
        <w:rPr>
          <w:color w:val="306895"/>
          <w:lang w:val="en-GB"/>
        </w:rPr>
        <w:t xml:space="preserve"> </w:t>
      </w:r>
    </w:p>
    <w:p w14:paraId="1A7DCF65" w14:textId="6701FEC9" w:rsidR="00B321A7" w:rsidRPr="00FD753F" w:rsidRDefault="00156A17" w:rsidP="004F2514">
      <w:pPr>
        <w:pStyle w:val="Listenabsatz"/>
        <w:numPr>
          <w:ilvl w:val="0"/>
          <w:numId w:val="17"/>
        </w:numPr>
        <w:rPr>
          <w:bCs/>
          <w:color w:val="306895"/>
          <w:lang w:val="en-GB"/>
        </w:rPr>
      </w:pPr>
      <w:r w:rsidRPr="00FD753F">
        <w:rPr>
          <w:bCs/>
          <w:color w:val="306895"/>
          <w:lang w:val="en-GB"/>
        </w:rPr>
        <w:t xml:space="preserve">Refer to the relevant target values </w:t>
      </w:r>
      <w:r w:rsidR="00990586" w:rsidRPr="00FD753F">
        <w:rPr>
          <w:bCs/>
          <w:color w:val="306895"/>
          <w:lang w:val="en-GB"/>
        </w:rPr>
        <w:t>(</w:t>
      </w:r>
      <w:r w:rsidR="00967AB8" w:rsidRPr="00967AB8">
        <w:rPr>
          <w:bCs/>
          <w:color w:val="306895"/>
          <w:lang w:val="en-GB"/>
        </w:rPr>
        <w:t>p</w:t>
      </w:r>
      <w:r w:rsidR="00967AB8" w:rsidRPr="008516A9">
        <w:rPr>
          <w:bCs/>
          <w:color w:val="306895"/>
          <w:lang w:val="en-GB"/>
        </w:rPr>
        <w:t>ublications, IPR, academic works</w:t>
      </w:r>
      <w:r w:rsidR="00B321A7" w:rsidRPr="00967AB8">
        <w:rPr>
          <w:bCs/>
          <w:color w:val="306895"/>
          <w:lang w:val="en-GB"/>
        </w:rPr>
        <w:t>).</w:t>
      </w:r>
    </w:p>
    <w:p w14:paraId="678A2470" w14:textId="1EBA2CB4" w:rsidR="00B321A7" w:rsidRPr="00FD753F" w:rsidRDefault="00B321A7" w:rsidP="004F2514">
      <w:pPr>
        <w:pStyle w:val="Listenabsatz"/>
        <w:numPr>
          <w:ilvl w:val="0"/>
          <w:numId w:val="17"/>
        </w:numPr>
        <w:rPr>
          <w:bCs/>
          <w:color w:val="306895"/>
          <w:lang w:val="en-GB"/>
        </w:rPr>
      </w:pPr>
      <w:r w:rsidRPr="00FD753F">
        <w:rPr>
          <w:bCs/>
          <w:color w:val="306895"/>
          <w:lang w:val="en-GB"/>
        </w:rPr>
        <w:t xml:space="preserve">Explain how the expertise and knowledge base can be secured at the COMET </w:t>
      </w:r>
      <w:r w:rsidR="0020070B">
        <w:rPr>
          <w:bCs/>
          <w:color w:val="306895"/>
          <w:lang w:val="en-GB"/>
        </w:rPr>
        <w:t>c</w:t>
      </w:r>
      <w:r w:rsidRPr="00FD753F">
        <w:rPr>
          <w:bCs/>
          <w:color w:val="306895"/>
          <w:lang w:val="en-GB"/>
        </w:rPr>
        <w:t>entre.</w:t>
      </w:r>
    </w:p>
    <w:p w14:paraId="5E2CBF85" w14:textId="77777777" w:rsidR="00656818" w:rsidRPr="00E1394D" w:rsidRDefault="00656818" w:rsidP="00B321A7">
      <w:pPr>
        <w:rPr>
          <w:lang w:val="en-US"/>
        </w:rPr>
      </w:pPr>
      <w:r w:rsidRPr="00E1394D">
        <w:rPr>
          <w:lang w:val="en-US"/>
        </w:rPr>
        <w:t>&gt;Text&lt;</w:t>
      </w:r>
    </w:p>
    <w:p w14:paraId="75BC3E1C" w14:textId="77777777" w:rsidR="00656818" w:rsidRPr="00FD753F" w:rsidRDefault="00656818" w:rsidP="00FD753F">
      <w:pPr>
        <w:pStyle w:val="berschrift3"/>
      </w:pPr>
      <w:bookmarkStart w:id="114" w:name="_Toc511895159"/>
      <w:bookmarkStart w:id="115" w:name="_Toc511903529"/>
      <w:bookmarkStart w:id="116" w:name="_Toc118365270"/>
      <w:proofErr w:type="spellStart"/>
      <w:r w:rsidRPr="00FD753F">
        <w:t>Intellectual</w:t>
      </w:r>
      <w:proofErr w:type="spellEnd"/>
      <w:r w:rsidRPr="00FD753F">
        <w:t xml:space="preserve"> </w:t>
      </w:r>
      <w:proofErr w:type="spellStart"/>
      <w:r w:rsidRPr="00FD753F">
        <w:t>property</w:t>
      </w:r>
      <w:proofErr w:type="spellEnd"/>
      <w:r w:rsidRPr="00FD753F">
        <w:t xml:space="preserve"> </w:t>
      </w:r>
      <w:proofErr w:type="spellStart"/>
      <w:r w:rsidRPr="00FD753F">
        <w:t>rights</w:t>
      </w:r>
      <w:proofErr w:type="spellEnd"/>
      <w:r w:rsidRPr="00FD753F">
        <w:t xml:space="preserve"> (IPR)</w:t>
      </w:r>
      <w:bookmarkEnd w:id="114"/>
      <w:bookmarkEnd w:id="115"/>
      <w:bookmarkEnd w:id="116"/>
    </w:p>
    <w:p w14:paraId="4FD09534" w14:textId="440E6277" w:rsidR="00B321A7" w:rsidRPr="00FD753F" w:rsidRDefault="00B321A7" w:rsidP="004F2514">
      <w:pPr>
        <w:pStyle w:val="Listenabsatz"/>
        <w:numPr>
          <w:ilvl w:val="0"/>
          <w:numId w:val="40"/>
        </w:numPr>
        <w:rPr>
          <w:bCs/>
          <w:color w:val="306895"/>
          <w:lang w:val="en-GB"/>
        </w:rPr>
      </w:pPr>
      <w:r w:rsidRPr="00FD753F">
        <w:rPr>
          <w:bCs/>
          <w:color w:val="306895"/>
          <w:lang w:val="en-GB"/>
        </w:rPr>
        <w:t xml:space="preserve">Describe the planned policy on intellectual property rights of the proposed COMET </w:t>
      </w:r>
      <w:r w:rsidR="0020070B">
        <w:rPr>
          <w:bCs/>
          <w:color w:val="306895"/>
          <w:lang w:val="en-GB"/>
        </w:rPr>
        <w:t>m</w:t>
      </w:r>
      <w:r w:rsidRPr="00FD753F">
        <w:rPr>
          <w:bCs/>
          <w:color w:val="306895"/>
          <w:lang w:val="en-GB"/>
        </w:rPr>
        <w:t>odule, based on the following aspects:</w:t>
      </w:r>
    </w:p>
    <w:p w14:paraId="354A8B89" w14:textId="77777777" w:rsidR="00B321A7" w:rsidRPr="00FD753F" w:rsidRDefault="00B321A7" w:rsidP="004F2514">
      <w:pPr>
        <w:pStyle w:val="Listenabsatz"/>
        <w:numPr>
          <w:ilvl w:val="0"/>
          <w:numId w:val="13"/>
        </w:numPr>
        <w:rPr>
          <w:color w:val="306895"/>
          <w:lang w:val="en-GB"/>
        </w:rPr>
      </w:pPr>
      <w:r w:rsidRPr="00FD753F">
        <w:rPr>
          <w:color w:val="306895"/>
          <w:lang w:val="en-GB"/>
        </w:rPr>
        <w:t>Development of a common knowledge base</w:t>
      </w:r>
    </w:p>
    <w:p w14:paraId="07D7C856" w14:textId="6275908B" w:rsidR="00B321A7" w:rsidRPr="00FD753F" w:rsidRDefault="00B321A7" w:rsidP="004F2514">
      <w:pPr>
        <w:pStyle w:val="Listenabsatz"/>
        <w:numPr>
          <w:ilvl w:val="0"/>
          <w:numId w:val="13"/>
        </w:numPr>
        <w:rPr>
          <w:color w:val="306895"/>
          <w:lang w:val="en-GB"/>
        </w:rPr>
      </w:pPr>
      <w:r w:rsidRPr="00FD753F">
        <w:rPr>
          <w:color w:val="306895"/>
          <w:lang w:val="en-GB"/>
        </w:rPr>
        <w:t xml:space="preserve">Allocation of IP from the results of the COMET </w:t>
      </w:r>
      <w:r w:rsidR="0020070B">
        <w:rPr>
          <w:color w:val="306895"/>
          <w:lang w:val="en-GB"/>
        </w:rPr>
        <w:t>m</w:t>
      </w:r>
      <w:r w:rsidRPr="00FD753F">
        <w:rPr>
          <w:color w:val="306895"/>
          <w:lang w:val="en-GB"/>
        </w:rPr>
        <w:t>odule among the participa</w:t>
      </w:r>
      <w:r w:rsidR="008D3A8D" w:rsidRPr="00FD753F">
        <w:rPr>
          <w:color w:val="306895"/>
          <w:lang w:val="en-GB"/>
        </w:rPr>
        <w:t xml:space="preserve">nts </w:t>
      </w:r>
      <w:r w:rsidRPr="00FD753F">
        <w:rPr>
          <w:color w:val="306895"/>
          <w:lang w:val="en-GB"/>
        </w:rPr>
        <w:t>(C</w:t>
      </w:r>
      <w:r w:rsidR="008D3A8D" w:rsidRPr="00FD753F">
        <w:rPr>
          <w:color w:val="306895"/>
          <w:lang w:val="en-GB"/>
        </w:rPr>
        <w:t>OMET c</w:t>
      </w:r>
      <w:r w:rsidRPr="00FD753F">
        <w:rPr>
          <w:color w:val="306895"/>
          <w:lang w:val="en-GB"/>
        </w:rPr>
        <w:t xml:space="preserve">entre, </w:t>
      </w:r>
      <w:r w:rsidR="008D3A8D" w:rsidRPr="00FD753F">
        <w:rPr>
          <w:color w:val="306895"/>
          <w:lang w:val="en-GB"/>
        </w:rPr>
        <w:t>scientific organisations and companies</w:t>
      </w:r>
      <w:r w:rsidRPr="00FD753F">
        <w:rPr>
          <w:color w:val="306895"/>
          <w:lang w:val="en-GB"/>
        </w:rPr>
        <w:t xml:space="preserve">) </w:t>
      </w:r>
    </w:p>
    <w:p w14:paraId="7C2D3C3E" w14:textId="77777777" w:rsidR="00B321A7" w:rsidRPr="00FD753F" w:rsidRDefault="00B321A7" w:rsidP="004F2514">
      <w:pPr>
        <w:pStyle w:val="Listenabsatz"/>
        <w:numPr>
          <w:ilvl w:val="0"/>
          <w:numId w:val="13"/>
        </w:numPr>
        <w:rPr>
          <w:color w:val="306895"/>
          <w:lang w:val="en-GB"/>
        </w:rPr>
      </w:pPr>
      <w:r w:rsidRPr="00FD753F">
        <w:rPr>
          <w:color w:val="306895"/>
          <w:lang w:val="en-GB"/>
        </w:rPr>
        <w:t>Management of joint ownership etc.</w:t>
      </w:r>
    </w:p>
    <w:p w14:paraId="19CDB892" w14:textId="77777777" w:rsidR="00656818" w:rsidRPr="00E1394D" w:rsidRDefault="00656818" w:rsidP="00B321A7">
      <w:pPr>
        <w:rPr>
          <w:lang w:val="en-US"/>
        </w:rPr>
      </w:pPr>
      <w:r w:rsidRPr="00E1394D">
        <w:rPr>
          <w:lang w:val="en-US"/>
        </w:rPr>
        <w:t>&gt;Text&lt;</w:t>
      </w:r>
    </w:p>
    <w:p w14:paraId="042E7D9A" w14:textId="77777777" w:rsidR="00656818" w:rsidRPr="00FD753F" w:rsidRDefault="00656818" w:rsidP="00FD753F">
      <w:pPr>
        <w:pStyle w:val="berschrift3"/>
      </w:pPr>
      <w:bookmarkStart w:id="117" w:name="_Toc511895160"/>
      <w:bookmarkStart w:id="118" w:name="_Toc511903530"/>
      <w:bookmarkStart w:id="119" w:name="_Toc118365271"/>
      <w:r w:rsidRPr="00FD753F">
        <w:t xml:space="preserve">Target </w:t>
      </w:r>
      <w:proofErr w:type="spellStart"/>
      <w:r w:rsidRPr="00FD753F">
        <w:t>values</w:t>
      </w:r>
      <w:bookmarkEnd w:id="117"/>
      <w:bookmarkEnd w:id="118"/>
      <w:bookmarkEnd w:id="119"/>
      <w:proofErr w:type="spellEnd"/>
    </w:p>
    <w:p w14:paraId="3D759865" w14:textId="4E8FECCA" w:rsidR="008C1FC9" w:rsidRPr="00FD753F" w:rsidRDefault="00967AB8" w:rsidP="004F2514">
      <w:pPr>
        <w:pStyle w:val="Listenabsatz"/>
        <w:numPr>
          <w:ilvl w:val="0"/>
          <w:numId w:val="15"/>
        </w:numPr>
        <w:rPr>
          <w:color w:val="306895"/>
          <w:lang w:val="en-GB"/>
        </w:rPr>
      </w:pPr>
      <w:r>
        <w:rPr>
          <w:color w:val="306895"/>
          <w:lang w:val="en-GB"/>
        </w:rPr>
        <w:t>Describe and e</w:t>
      </w:r>
      <w:r w:rsidR="008C1FC9" w:rsidRPr="00FD753F">
        <w:rPr>
          <w:color w:val="306895"/>
          <w:lang w:val="en-GB"/>
        </w:rPr>
        <w:t xml:space="preserve">xplain the target values of the proposed COMET </w:t>
      </w:r>
      <w:r w:rsidR="0020070B">
        <w:rPr>
          <w:color w:val="306895"/>
          <w:lang w:val="en-GB"/>
        </w:rPr>
        <w:t>m</w:t>
      </w:r>
      <w:r w:rsidR="008C1FC9" w:rsidRPr="00FD753F">
        <w:rPr>
          <w:color w:val="306895"/>
          <w:lang w:val="en-GB"/>
        </w:rPr>
        <w:t>odule</w:t>
      </w:r>
      <w:r>
        <w:rPr>
          <w:color w:val="306895"/>
          <w:lang w:val="en-GB"/>
        </w:rPr>
        <w:t xml:space="preserve"> as</w:t>
      </w:r>
      <w:r w:rsidR="008C1FC9" w:rsidRPr="00FD753F">
        <w:rPr>
          <w:color w:val="306895"/>
          <w:lang w:val="en-GB"/>
        </w:rPr>
        <w:t xml:space="preserve"> indicated in the </w:t>
      </w:r>
      <w:proofErr w:type="spellStart"/>
      <w:r>
        <w:rPr>
          <w:color w:val="306895"/>
          <w:lang w:val="en-GB"/>
        </w:rPr>
        <w:t>eCall</w:t>
      </w:r>
      <w:proofErr w:type="spellEnd"/>
      <w:r>
        <w:rPr>
          <w:color w:val="306895"/>
          <w:lang w:val="en-GB"/>
        </w:rPr>
        <w:t>.</w:t>
      </w:r>
    </w:p>
    <w:p w14:paraId="409FE869" w14:textId="77777777" w:rsidR="00656818" w:rsidRPr="00E1394D" w:rsidRDefault="00656818" w:rsidP="00B321A7">
      <w:pPr>
        <w:rPr>
          <w:lang w:val="en-US"/>
        </w:rPr>
      </w:pPr>
      <w:r w:rsidRPr="00E1394D">
        <w:rPr>
          <w:lang w:val="en-US"/>
        </w:rPr>
        <w:t>&gt;Text&lt;</w:t>
      </w:r>
    </w:p>
    <w:p w14:paraId="51A3D298" w14:textId="77777777" w:rsidR="00656818" w:rsidRPr="005F1F5F" w:rsidRDefault="00656818" w:rsidP="00B321A7">
      <w:pPr>
        <w:pStyle w:val="berschrift1"/>
        <w:rPr>
          <w:lang w:val="en-GB"/>
        </w:rPr>
      </w:pPr>
      <w:bookmarkStart w:id="120" w:name="_Toc443390464"/>
      <w:bookmarkStart w:id="121" w:name="_Toc443390470"/>
      <w:bookmarkStart w:id="122" w:name="_Toc443390471"/>
      <w:bookmarkStart w:id="123" w:name="_Toc511895161"/>
      <w:bookmarkStart w:id="124" w:name="_Toc511903531"/>
      <w:bookmarkStart w:id="125" w:name="_Toc118365272"/>
      <w:bookmarkEnd w:id="120"/>
      <w:bookmarkEnd w:id="121"/>
      <w:bookmarkEnd w:id="122"/>
      <w:r w:rsidRPr="005F1F5F">
        <w:rPr>
          <w:lang w:val="en-GB"/>
        </w:rPr>
        <w:t>Relevance of the Project to the Call</w:t>
      </w:r>
      <w:bookmarkEnd w:id="123"/>
      <w:bookmarkEnd w:id="124"/>
      <w:bookmarkEnd w:id="125"/>
    </w:p>
    <w:p w14:paraId="14D2F1E1" w14:textId="624A2912" w:rsidR="00656818" w:rsidRPr="000838EE" w:rsidRDefault="00656818" w:rsidP="00B321A7">
      <w:pPr>
        <w:pStyle w:val="berschrift2"/>
      </w:pPr>
      <w:bookmarkStart w:id="126" w:name="_Toc511895162"/>
      <w:bookmarkStart w:id="127" w:name="_Toc511903532"/>
      <w:bookmarkStart w:id="128" w:name="_Toc118365273"/>
      <w:r w:rsidRPr="000838EE">
        <w:t xml:space="preserve">Human </w:t>
      </w:r>
      <w:proofErr w:type="spellStart"/>
      <w:r w:rsidR="0020070B">
        <w:t>r</w:t>
      </w:r>
      <w:r w:rsidRPr="000838EE">
        <w:t>esources</w:t>
      </w:r>
      <w:bookmarkEnd w:id="126"/>
      <w:bookmarkEnd w:id="127"/>
      <w:bookmarkEnd w:id="128"/>
      <w:proofErr w:type="spellEnd"/>
      <w:r w:rsidRPr="000838EE">
        <w:t xml:space="preserve"> </w:t>
      </w:r>
    </w:p>
    <w:p w14:paraId="4531D2B4" w14:textId="77777777" w:rsidR="00656818" w:rsidRPr="00FD753F" w:rsidRDefault="00656818" w:rsidP="00FD753F">
      <w:pPr>
        <w:pStyle w:val="berschrift3"/>
      </w:pPr>
      <w:bookmarkStart w:id="129" w:name="_Toc511895163"/>
      <w:bookmarkStart w:id="130" w:name="_Toc511903533"/>
      <w:bookmarkStart w:id="131" w:name="_Toc118365274"/>
      <w:proofErr w:type="spellStart"/>
      <w:r w:rsidRPr="00FD753F">
        <w:t>Recruitment</w:t>
      </w:r>
      <w:proofErr w:type="spellEnd"/>
      <w:r w:rsidRPr="00FD753F">
        <w:t xml:space="preserve"> </w:t>
      </w:r>
      <w:proofErr w:type="spellStart"/>
      <w:r w:rsidRPr="00FD753F">
        <w:t>of</w:t>
      </w:r>
      <w:proofErr w:type="spellEnd"/>
      <w:r w:rsidRPr="00FD753F">
        <w:t xml:space="preserve"> </w:t>
      </w:r>
      <w:proofErr w:type="spellStart"/>
      <w:r w:rsidRPr="00FD753F">
        <w:t>personnel</w:t>
      </w:r>
      <w:bookmarkEnd w:id="129"/>
      <w:bookmarkEnd w:id="130"/>
      <w:bookmarkEnd w:id="131"/>
      <w:proofErr w:type="spellEnd"/>
      <w:r w:rsidRPr="00FD753F">
        <w:t xml:space="preserve"> </w:t>
      </w:r>
    </w:p>
    <w:p w14:paraId="2FD902FB" w14:textId="33FF143A" w:rsidR="008C1FC9" w:rsidRPr="00FD753F" w:rsidRDefault="008C1FC9" w:rsidP="004F2514">
      <w:pPr>
        <w:pStyle w:val="Listenabsatz"/>
        <w:numPr>
          <w:ilvl w:val="0"/>
          <w:numId w:val="15"/>
        </w:numPr>
        <w:rPr>
          <w:color w:val="306895"/>
          <w:lang w:val="en-GB"/>
        </w:rPr>
      </w:pPr>
      <w:r w:rsidRPr="00FD753F">
        <w:rPr>
          <w:color w:val="306895"/>
          <w:lang w:val="en-GB"/>
        </w:rPr>
        <w:t xml:space="preserve">Describe planned measures for personnel recruitment for the COMET </w:t>
      </w:r>
      <w:r w:rsidR="0020070B">
        <w:rPr>
          <w:color w:val="306895"/>
          <w:lang w:val="en-GB"/>
        </w:rPr>
        <w:t>m</w:t>
      </w:r>
      <w:r w:rsidRPr="00FD753F">
        <w:rPr>
          <w:color w:val="306895"/>
          <w:lang w:val="en-GB"/>
        </w:rPr>
        <w:t>odule, based on the following aspects:</w:t>
      </w:r>
    </w:p>
    <w:p w14:paraId="3354166D" w14:textId="77777777" w:rsidR="008C1FC9" w:rsidRPr="00FD753F" w:rsidRDefault="008C1FC9" w:rsidP="004F2514">
      <w:pPr>
        <w:pStyle w:val="Listenabsatz"/>
        <w:numPr>
          <w:ilvl w:val="0"/>
          <w:numId w:val="13"/>
        </w:numPr>
        <w:rPr>
          <w:color w:val="306895"/>
          <w:lang w:val="en-GB"/>
        </w:rPr>
      </w:pPr>
      <w:r w:rsidRPr="00FD753F">
        <w:rPr>
          <w:color w:val="306895"/>
          <w:lang w:val="en-GB"/>
        </w:rPr>
        <w:t>Attracting top level scientists and guest researchers</w:t>
      </w:r>
    </w:p>
    <w:p w14:paraId="3BED12C3" w14:textId="697E2C7B" w:rsidR="008C1FC9" w:rsidRPr="00FD753F" w:rsidRDefault="008C1FC9" w:rsidP="004F2514">
      <w:pPr>
        <w:pStyle w:val="Listenabsatz"/>
        <w:numPr>
          <w:ilvl w:val="0"/>
          <w:numId w:val="13"/>
        </w:numPr>
        <w:rPr>
          <w:color w:val="306895"/>
          <w:lang w:val="en-GB"/>
        </w:rPr>
      </w:pPr>
      <w:r w:rsidRPr="00FD753F">
        <w:rPr>
          <w:color w:val="306895"/>
          <w:lang w:val="en-GB"/>
        </w:rPr>
        <w:t>Planned post-doc positions, PhD and master students, etc.</w:t>
      </w:r>
    </w:p>
    <w:p w14:paraId="42D98EA4" w14:textId="77777777" w:rsidR="00656818" w:rsidRPr="00E1394D" w:rsidRDefault="00656818" w:rsidP="00B321A7">
      <w:pPr>
        <w:rPr>
          <w:lang w:val="en-US"/>
        </w:rPr>
      </w:pPr>
      <w:r w:rsidRPr="00E1394D">
        <w:rPr>
          <w:lang w:val="en-US"/>
        </w:rPr>
        <w:t>&gt;Text&lt;</w:t>
      </w:r>
    </w:p>
    <w:p w14:paraId="2F41F076" w14:textId="77777777" w:rsidR="00656818" w:rsidRPr="00FD753F" w:rsidRDefault="00656818" w:rsidP="00FD753F">
      <w:pPr>
        <w:pStyle w:val="berschrift3"/>
      </w:pPr>
      <w:bookmarkStart w:id="132" w:name="_Toc511895164"/>
      <w:bookmarkStart w:id="133" w:name="_Toc511903534"/>
      <w:bookmarkStart w:id="134" w:name="_Toc118365275"/>
      <w:r w:rsidRPr="00FD753F">
        <w:t xml:space="preserve">Human </w:t>
      </w:r>
      <w:proofErr w:type="spellStart"/>
      <w:r w:rsidRPr="00FD753F">
        <w:t>resources</w:t>
      </w:r>
      <w:proofErr w:type="spellEnd"/>
      <w:r w:rsidRPr="00FD753F">
        <w:t xml:space="preserve"> </w:t>
      </w:r>
      <w:proofErr w:type="spellStart"/>
      <w:r w:rsidRPr="00FD753F">
        <w:t>development</w:t>
      </w:r>
      <w:bookmarkEnd w:id="132"/>
      <w:bookmarkEnd w:id="133"/>
      <w:bookmarkEnd w:id="134"/>
      <w:proofErr w:type="spellEnd"/>
      <w:r w:rsidRPr="00FD753F">
        <w:t xml:space="preserve"> </w:t>
      </w:r>
    </w:p>
    <w:p w14:paraId="7CDBA67C" w14:textId="7BEE0E08" w:rsidR="008C1FC9" w:rsidRPr="00FD753F" w:rsidRDefault="008C1FC9" w:rsidP="004F2514">
      <w:pPr>
        <w:pStyle w:val="Listenabsatz"/>
        <w:numPr>
          <w:ilvl w:val="0"/>
          <w:numId w:val="41"/>
        </w:numPr>
        <w:rPr>
          <w:color w:val="306895"/>
          <w:lang w:val="en-GB"/>
        </w:rPr>
      </w:pPr>
      <w:r w:rsidRPr="00FD753F">
        <w:rPr>
          <w:color w:val="306895"/>
          <w:lang w:val="en-GB"/>
        </w:rPr>
        <w:t xml:space="preserve">Describe the strategy for human resources (HR) development for personnel involved in the COMET </w:t>
      </w:r>
      <w:r w:rsidR="0020070B">
        <w:rPr>
          <w:color w:val="306895"/>
          <w:lang w:val="en-GB"/>
        </w:rPr>
        <w:t>m</w:t>
      </w:r>
      <w:r w:rsidRPr="00FD753F">
        <w:rPr>
          <w:color w:val="306895"/>
          <w:lang w:val="en-GB"/>
        </w:rPr>
        <w:t>odule and explain planned HR measures referring to the following points:</w:t>
      </w:r>
    </w:p>
    <w:p w14:paraId="118ED637" w14:textId="77777777" w:rsidR="008C1FC9" w:rsidRPr="00FD753F" w:rsidRDefault="008C1FC9" w:rsidP="004F2514">
      <w:pPr>
        <w:pStyle w:val="Listenabsatz"/>
        <w:numPr>
          <w:ilvl w:val="0"/>
          <w:numId w:val="13"/>
        </w:numPr>
        <w:rPr>
          <w:color w:val="306895"/>
          <w:lang w:val="en-GB"/>
        </w:rPr>
      </w:pPr>
      <w:r w:rsidRPr="00FD753F">
        <w:rPr>
          <w:color w:val="306895"/>
          <w:lang w:val="en-GB"/>
        </w:rPr>
        <w:t xml:space="preserve">Improvement of scientific and technical qualifications and additional skills (especially for PhD students and post-docs) </w:t>
      </w:r>
    </w:p>
    <w:p w14:paraId="2FBCB680" w14:textId="627D47BE" w:rsidR="008C1FC9" w:rsidRPr="00FD753F" w:rsidRDefault="008C1FC9" w:rsidP="004F2514">
      <w:pPr>
        <w:pStyle w:val="Listenabsatz"/>
        <w:numPr>
          <w:ilvl w:val="0"/>
          <w:numId w:val="13"/>
        </w:numPr>
        <w:rPr>
          <w:color w:val="306895"/>
          <w:lang w:val="en-GB"/>
        </w:rPr>
      </w:pPr>
      <w:r w:rsidRPr="00FD753F">
        <w:rPr>
          <w:color w:val="306895"/>
          <w:lang w:val="en-GB"/>
        </w:rPr>
        <w:t xml:space="preserve">Research stays at the COMET </w:t>
      </w:r>
      <w:r w:rsidR="0020070B">
        <w:rPr>
          <w:color w:val="306895"/>
          <w:lang w:val="en-GB"/>
        </w:rPr>
        <w:t>c</w:t>
      </w:r>
      <w:r w:rsidRPr="00FD753F">
        <w:rPr>
          <w:color w:val="306895"/>
          <w:lang w:val="en-GB"/>
        </w:rPr>
        <w:t xml:space="preserve">entre (incoming and outgoing researchers) </w:t>
      </w:r>
    </w:p>
    <w:p w14:paraId="75B22104" w14:textId="7B3E955C" w:rsidR="008C1FC9" w:rsidRPr="00FD753F" w:rsidRDefault="008C1FC9" w:rsidP="004F2514">
      <w:pPr>
        <w:pStyle w:val="Listenabsatz"/>
        <w:numPr>
          <w:ilvl w:val="0"/>
          <w:numId w:val="13"/>
        </w:numPr>
        <w:rPr>
          <w:color w:val="306895"/>
        </w:rPr>
      </w:pPr>
      <w:proofErr w:type="spellStart"/>
      <w:r w:rsidRPr="00FD753F">
        <w:rPr>
          <w:color w:val="306895"/>
        </w:rPr>
        <w:t>Internships</w:t>
      </w:r>
      <w:proofErr w:type="spellEnd"/>
      <w:r w:rsidRPr="00FD753F">
        <w:rPr>
          <w:color w:val="306895"/>
        </w:rPr>
        <w:t xml:space="preserve"> (e. g. FFG Talente Praktika), etc.</w:t>
      </w:r>
    </w:p>
    <w:p w14:paraId="08A593BD" w14:textId="4B2E2A4C" w:rsidR="00656818" w:rsidRPr="00E1394D" w:rsidRDefault="00656818" w:rsidP="00B321A7">
      <w:pPr>
        <w:rPr>
          <w:lang w:val="en-US"/>
        </w:rPr>
      </w:pPr>
      <w:r w:rsidRPr="00E1394D">
        <w:rPr>
          <w:lang w:val="en-US"/>
        </w:rPr>
        <w:t>&gt;Text&lt;</w:t>
      </w:r>
    </w:p>
    <w:p w14:paraId="5321669E" w14:textId="77777777" w:rsidR="00656818" w:rsidRPr="00FD753F" w:rsidRDefault="00656818" w:rsidP="00FD753F">
      <w:pPr>
        <w:pStyle w:val="berschrift3"/>
      </w:pPr>
      <w:bookmarkStart w:id="135" w:name="_Toc511895165"/>
      <w:bookmarkStart w:id="136" w:name="_Toc511903535"/>
      <w:bookmarkStart w:id="137" w:name="_Toc118365276"/>
      <w:r w:rsidRPr="00FD753F">
        <w:t>Gender Mainstreaming</w:t>
      </w:r>
      <w:bookmarkEnd w:id="135"/>
      <w:bookmarkEnd w:id="136"/>
      <w:bookmarkEnd w:id="137"/>
    </w:p>
    <w:p w14:paraId="7696D94A" w14:textId="77777777" w:rsidR="008C1FC9" w:rsidRPr="00FD753F" w:rsidRDefault="008C1FC9" w:rsidP="004F2514">
      <w:pPr>
        <w:pStyle w:val="Listenabsatz"/>
        <w:numPr>
          <w:ilvl w:val="0"/>
          <w:numId w:val="41"/>
        </w:numPr>
        <w:rPr>
          <w:color w:val="306895"/>
          <w:lang w:val="en-GB"/>
        </w:rPr>
      </w:pPr>
      <w:r w:rsidRPr="00FD753F">
        <w:rPr>
          <w:color w:val="306895"/>
          <w:lang w:val="en-GB"/>
        </w:rPr>
        <w:t xml:space="preserve">Describe the planned gender mainstreaming approach and concrete measures for implementation. </w:t>
      </w:r>
    </w:p>
    <w:p w14:paraId="6AD517DD" w14:textId="637E7286" w:rsidR="00656818" w:rsidRPr="00FD753F" w:rsidRDefault="008C1FC9" w:rsidP="004F2514">
      <w:pPr>
        <w:pStyle w:val="Listenabsatz"/>
        <w:numPr>
          <w:ilvl w:val="0"/>
          <w:numId w:val="41"/>
        </w:numPr>
        <w:rPr>
          <w:color w:val="306895"/>
          <w:lang w:val="en-GB"/>
        </w:rPr>
      </w:pPr>
      <w:r w:rsidRPr="00FD753F">
        <w:rPr>
          <w:color w:val="306895"/>
          <w:lang w:val="en-GB"/>
        </w:rPr>
        <w:t xml:space="preserve">Explain how equal opportunities and adequate balance between male and female scientists in all activities and levels of the COMET </w:t>
      </w:r>
      <w:r w:rsidR="0020070B">
        <w:rPr>
          <w:color w:val="306895"/>
          <w:lang w:val="en-GB"/>
        </w:rPr>
        <w:t>m</w:t>
      </w:r>
      <w:r w:rsidRPr="00FD753F">
        <w:rPr>
          <w:color w:val="306895"/>
          <w:lang w:val="en-GB"/>
        </w:rPr>
        <w:t>odule are ensured.</w:t>
      </w:r>
    </w:p>
    <w:p w14:paraId="0C0173A6" w14:textId="77777777" w:rsidR="00656818" w:rsidRPr="00E1394D" w:rsidRDefault="00656818" w:rsidP="00B321A7">
      <w:pPr>
        <w:rPr>
          <w:lang w:val="en-US"/>
        </w:rPr>
      </w:pPr>
      <w:r w:rsidRPr="00E1394D">
        <w:rPr>
          <w:lang w:val="en-US"/>
        </w:rPr>
        <w:t>&gt;Text&lt;</w:t>
      </w:r>
    </w:p>
    <w:p w14:paraId="2EBE4C3F" w14:textId="77777777" w:rsidR="00656818" w:rsidRPr="000838EE" w:rsidRDefault="00656818" w:rsidP="00B321A7">
      <w:pPr>
        <w:pStyle w:val="berschrift2"/>
      </w:pPr>
      <w:bookmarkStart w:id="138" w:name="_Toc511895166"/>
      <w:bookmarkStart w:id="139" w:name="_Toc511903536"/>
      <w:bookmarkStart w:id="140" w:name="_Toc118365277"/>
      <w:bookmarkStart w:id="141" w:name="_Toc200851580"/>
      <w:proofErr w:type="spellStart"/>
      <w:r w:rsidRPr="000838EE">
        <w:t>Internationalisation</w:t>
      </w:r>
      <w:bookmarkEnd w:id="138"/>
      <w:bookmarkEnd w:id="139"/>
      <w:bookmarkEnd w:id="140"/>
      <w:proofErr w:type="spellEnd"/>
    </w:p>
    <w:p w14:paraId="7B4E9FC6" w14:textId="1BF49812" w:rsidR="008C1FC9" w:rsidRPr="00FD753F" w:rsidRDefault="008C1FC9" w:rsidP="004F2514">
      <w:pPr>
        <w:pStyle w:val="Listenabsatz"/>
        <w:numPr>
          <w:ilvl w:val="0"/>
          <w:numId w:val="41"/>
        </w:numPr>
        <w:rPr>
          <w:color w:val="306895"/>
          <w:lang w:val="en-GB"/>
        </w:rPr>
      </w:pPr>
      <w:r w:rsidRPr="00FD753F">
        <w:rPr>
          <w:color w:val="306895"/>
          <w:lang w:val="en-GB"/>
        </w:rPr>
        <w:t xml:space="preserve">Describe the involvement of international scientific </w:t>
      </w:r>
      <w:r w:rsidR="000A43C8" w:rsidRPr="00FD753F">
        <w:rPr>
          <w:color w:val="306895"/>
          <w:lang w:val="en-GB"/>
        </w:rPr>
        <w:t>organisations</w:t>
      </w:r>
      <w:r w:rsidRPr="00FD753F">
        <w:rPr>
          <w:color w:val="306895"/>
          <w:lang w:val="en-GB"/>
        </w:rPr>
        <w:t xml:space="preserve"> and researchers</w:t>
      </w:r>
      <w:r w:rsidR="000A43C8" w:rsidRPr="00FD753F">
        <w:rPr>
          <w:color w:val="306895"/>
          <w:lang w:val="en-GB"/>
        </w:rPr>
        <w:t xml:space="preserve"> of renown in the COMET </w:t>
      </w:r>
      <w:r w:rsidR="0020070B">
        <w:rPr>
          <w:color w:val="306895"/>
          <w:lang w:val="en-GB"/>
        </w:rPr>
        <w:t>m</w:t>
      </w:r>
      <w:r w:rsidR="000A43C8" w:rsidRPr="00FD753F">
        <w:rPr>
          <w:color w:val="306895"/>
          <w:lang w:val="en-GB"/>
        </w:rPr>
        <w:t>odule.</w:t>
      </w:r>
      <w:r w:rsidRPr="00FD753F">
        <w:rPr>
          <w:color w:val="306895"/>
          <w:lang w:val="en-GB"/>
        </w:rPr>
        <w:br/>
        <w:t xml:space="preserve">Explain the reasons for choosing these </w:t>
      </w:r>
      <w:r w:rsidR="000A43C8" w:rsidRPr="00FD753F">
        <w:rPr>
          <w:color w:val="306895"/>
          <w:lang w:val="en-GB"/>
        </w:rPr>
        <w:t>organisations</w:t>
      </w:r>
      <w:r w:rsidRPr="00FD753F">
        <w:rPr>
          <w:color w:val="306895"/>
          <w:lang w:val="en-GB"/>
        </w:rPr>
        <w:t xml:space="preserve"> and indicate the added value of the cooperation. </w:t>
      </w:r>
    </w:p>
    <w:p w14:paraId="6DB724B0" w14:textId="0038488B" w:rsidR="001B3E26" w:rsidRPr="00FD753F" w:rsidRDefault="008C1FC9" w:rsidP="004F2514">
      <w:pPr>
        <w:pStyle w:val="Listenabsatz"/>
        <w:numPr>
          <w:ilvl w:val="0"/>
          <w:numId w:val="41"/>
        </w:numPr>
        <w:rPr>
          <w:color w:val="306895"/>
          <w:lang w:val="en-GB"/>
        </w:rPr>
      </w:pPr>
      <w:r w:rsidRPr="00FD753F">
        <w:rPr>
          <w:color w:val="306895"/>
          <w:lang w:val="en-GB"/>
        </w:rPr>
        <w:t xml:space="preserve">Describe how the COMET </w:t>
      </w:r>
      <w:r w:rsidR="0020070B">
        <w:rPr>
          <w:color w:val="306895"/>
          <w:lang w:val="en-GB"/>
        </w:rPr>
        <w:t>m</w:t>
      </w:r>
      <w:r w:rsidRPr="00FD753F">
        <w:rPr>
          <w:color w:val="306895"/>
          <w:lang w:val="en-GB"/>
        </w:rPr>
        <w:t xml:space="preserve">odule fits into the internationalisation strategy of the COMET </w:t>
      </w:r>
      <w:r w:rsidR="0020070B">
        <w:rPr>
          <w:color w:val="306895"/>
          <w:lang w:val="en-GB"/>
        </w:rPr>
        <w:t>c</w:t>
      </w:r>
      <w:r w:rsidRPr="00FD753F">
        <w:rPr>
          <w:color w:val="306895"/>
          <w:lang w:val="en-GB"/>
        </w:rPr>
        <w:t xml:space="preserve">entre and its international attractiveness for internationally </w:t>
      </w:r>
      <w:r w:rsidR="00535233" w:rsidRPr="00FD753F">
        <w:rPr>
          <w:color w:val="306895"/>
          <w:lang w:val="en-GB"/>
        </w:rPr>
        <w:t>renowned</w:t>
      </w:r>
      <w:r w:rsidRPr="00FD753F">
        <w:rPr>
          <w:color w:val="306895"/>
          <w:lang w:val="en-GB"/>
        </w:rPr>
        <w:t xml:space="preserve"> scientists and scientific organisations</w:t>
      </w:r>
      <w:r w:rsidR="00D93839" w:rsidRPr="00FD753F">
        <w:rPr>
          <w:color w:val="306895"/>
          <w:lang w:val="en-GB"/>
        </w:rPr>
        <w:t>.</w:t>
      </w:r>
    </w:p>
    <w:p w14:paraId="2F6676C1" w14:textId="7006C19B" w:rsidR="00DA26A4" w:rsidRPr="00FD753F" w:rsidRDefault="00D93839" w:rsidP="004F2514">
      <w:pPr>
        <w:pStyle w:val="Listenabsatz"/>
        <w:numPr>
          <w:ilvl w:val="0"/>
          <w:numId w:val="41"/>
        </w:numPr>
        <w:rPr>
          <w:color w:val="306895"/>
          <w:lang w:val="en-GB"/>
        </w:rPr>
      </w:pPr>
      <w:r w:rsidRPr="00FD753F">
        <w:rPr>
          <w:color w:val="306895"/>
          <w:lang w:val="en-GB"/>
        </w:rPr>
        <w:t xml:space="preserve">Explain </w:t>
      </w:r>
      <w:r w:rsidR="002D301F" w:rsidRPr="00FD753F">
        <w:rPr>
          <w:color w:val="306895"/>
          <w:lang w:val="en-GB"/>
        </w:rPr>
        <w:t>the Module</w:t>
      </w:r>
      <w:r w:rsidR="006F65E9">
        <w:rPr>
          <w:color w:val="306895"/>
          <w:lang w:val="en-GB"/>
        </w:rPr>
        <w:t>’</w:t>
      </w:r>
      <w:r w:rsidR="002D301F" w:rsidRPr="00FD753F">
        <w:rPr>
          <w:color w:val="306895"/>
          <w:lang w:val="en-GB"/>
        </w:rPr>
        <w:t xml:space="preserve">s impact on the COMET </w:t>
      </w:r>
      <w:r w:rsidR="0020070B">
        <w:rPr>
          <w:color w:val="306895"/>
          <w:lang w:val="en-GB"/>
        </w:rPr>
        <w:t>c</w:t>
      </w:r>
      <w:r w:rsidR="002D301F" w:rsidRPr="00FD753F">
        <w:rPr>
          <w:color w:val="306895"/>
          <w:lang w:val="en-GB"/>
        </w:rPr>
        <w:t>entre to achieve an international top position within the specific field of research in comparison with the world-leading research institutions (international benchmarking).</w:t>
      </w:r>
    </w:p>
    <w:p w14:paraId="29D47A2C" w14:textId="77777777" w:rsidR="00656818" w:rsidRPr="00E1394D" w:rsidRDefault="00656818" w:rsidP="00B321A7">
      <w:pPr>
        <w:rPr>
          <w:lang w:val="en-US"/>
        </w:rPr>
      </w:pPr>
      <w:r w:rsidRPr="00E1394D">
        <w:rPr>
          <w:lang w:val="en-US"/>
        </w:rPr>
        <w:t>&gt;Text&lt;</w:t>
      </w:r>
    </w:p>
    <w:bookmarkEnd w:id="101"/>
    <w:bookmarkEnd w:id="141"/>
    <w:p w14:paraId="4BAD3F94" w14:textId="77777777" w:rsidR="00A97A0C" w:rsidRPr="006F65E9" w:rsidRDefault="00A97A0C" w:rsidP="00D74620">
      <w:pPr>
        <w:rPr>
          <w:lang w:val="en-GB"/>
        </w:rPr>
      </w:pPr>
      <w:r w:rsidRPr="006F65E9">
        <w:rPr>
          <w:lang w:val="en-GB"/>
        </w:rPr>
        <w:br w:type="page"/>
      </w:r>
    </w:p>
    <w:p w14:paraId="3326CE5C" w14:textId="77777777" w:rsidR="00A97A0C" w:rsidRPr="005C7FBB" w:rsidRDefault="00A97A0C" w:rsidP="003E38A3">
      <w:pPr>
        <w:pStyle w:val="berschrift1ohneNummerierung"/>
        <w:rPr>
          <w:lang w:val="en-GB"/>
        </w:rPr>
      </w:pPr>
      <w:bookmarkStart w:id="142" w:name="_Toc118365279"/>
      <w:r w:rsidRPr="005C7FBB">
        <w:rPr>
          <w:lang w:val="en-GB"/>
        </w:rPr>
        <w:t>Tables of Application</w:t>
      </w:r>
      <w:bookmarkEnd w:id="142"/>
    </w:p>
    <w:p w14:paraId="0E339F37" w14:textId="2B2A4313" w:rsidR="00967AB8" w:rsidRDefault="00967AB8" w:rsidP="00967AB8">
      <w:pPr>
        <w:spacing w:after="120"/>
        <w:rPr>
          <w:i/>
          <w:lang w:val="en-GB"/>
        </w:rPr>
      </w:pPr>
      <w:r>
        <w:rPr>
          <w:i/>
          <w:lang w:val="en-GB"/>
        </w:rPr>
        <w:t>F</w:t>
      </w:r>
      <w:r w:rsidRPr="00126179">
        <w:rPr>
          <w:i/>
          <w:lang w:val="en-GB"/>
        </w:rPr>
        <w:t>inancial tables</w:t>
      </w:r>
      <w:r w:rsidRPr="006F65E9">
        <w:rPr>
          <w:i/>
          <w:lang w:val="en-GB"/>
        </w:rPr>
        <w:t xml:space="preserve"> </w:t>
      </w:r>
      <w:r>
        <w:rPr>
          <w:i/>
          <w:lang w:val="en-GB"/>
        </w:rPr>
        <w:br/>
      </w:r>
      <w:r w:rsidRPr="008516A9">
        <w:rPr>
          <w:i/>
          <w:lang w:val="en-GB"/>
        </w:rPr>
        <w:t>Monitoring tables</w:t>
      </w:r>
      <w:r w:rsidRPr="00967AB8">
        <w:rPr>
          <w:i/>
          <w:lang w:val="en-GB"/>
        </w:rPr>
        <w:t xml:space="preserve"> (I. List of Projects, II. List of Partners, III. Key Personnel)</w:t>
      </w:r>
    </w:p>
    <w:p w14:paraId="69C5EE09" w14:textId="696797E0" w:rsidR="00A97A0C" w:rsidRPr="00967AB8" w:rsidRDefault="00A97A0C" w:rsidP="003E38A3">
      <w:pPr>
        <w:pStyle w:val="berschrift1ohneNummerierung"/>
        <w:rPr>
          <w:lang w:val="en-GB"/>
        </w:rPr>
      </w:pPr>
      <w:bookmarkStart w:id="143" w:name="_Toc118365280"/>
      <w:r w:rsidRPr="00967AB8">
        <w:rPr>
          <w:lang w:val="en-GB"/>
        </w:rPr>
        <w:t>Annex</w:t>
      </w:r>
      <w:bookmarkEnd w:id="143"/>
    </w:p>
    <w:p w14:paraId="6949BD0A" w14:textId="77777777" w:rsidR="00A97A0C" w:rsidRPr="00200730" w:rsidRDefault="00A97A0C" w:rsidP="00B321A7">
      <w:pPr>
        <w:rPr>
          <w:lang w:val="en-US"/>
        </w:rPr>
      </w:pPr>
      <w:r w:rsidRPr="00200730">
        <w:rPr>
          <w:lang w:val="en-US"/>
        </w:rPr>
        <w:t>Annex 1 References</w:t>
      </w:r>
    </w:p>
    <w:p w14:paraId="4CE60671" w14:textId="77777777" w:rsidR="00A97A0C" w:rsidRPr="00200730" w:rsidRDefault="00A97A0C" w:rsidP="00B321A7">
      <w:pPr>
        <w:rPr>
          <w:lang w:val="en-US"/>
        </w:rPr>
      </w:pPr>
      <w:r w:rsidRPr="00200730">
        <w:rPr>
          <w:lang w:val="en-US"/>
        </w:rPr>
        <w:t>Annex 2 Project Sheets</w:t>
      </w:r>
    </w:p>
    <w:p w14:paraId="2F9206C7" w14:textId="77777777" w:rsidR="00A97A0C" w:rsidRPr="00200730" w:rsidRDefault="00A97A0C" w:rsidP="00B321A7">
      <w:pPr>
        <w:rPr>
          <w:lang w:val="en-US"/>
        </w:rPr>
      </w:pPr>
      <w:r w:rsidRPr="00200730">
        <w:rPr>
          <w:lang w:val="en-US"/>
        </w:rPr>
        <w:t>Annex 3 Partner Descriptions</w:t>
      </w:r>
    </w:p>
    <w:p w14:paraId="101ABF16" w14:textId="77777777" w:rsidR="00A97A0C" w:rsidRPr="00200730" w:rsidRDefault="00A97A0C" w:rsidP="00B321A7">
      <w:pPr>
        <w:rPr>
          <w:lang w:val="en-US"/>
        </w:rPr>
      </w:pPr>
      <w:r w:rsidRPr="00200730">
        <w:rPr>
          <w:lang w:val="en-US"/>
        </w:rPr>
        <w:t>Annex 4 CVs and List of Publications</w:t>
      </w:r>
    </w:p>
    <w:p w14:paraId="6D216AB5" w14:textId="77777777" w:rsidR="00A97A0C" w:rsidRPr="00200730" w:rsidRDefault="00A97A0C" w:rsidP="00B321A7">
      <w:pPr>
        <w:rPr>
          <w:lang w:val="en-US"/>
        </w:rPr>
      </w:pPr>
      <w:r w:rsidRPr="00200730">
        <w:rPr>
          <w:lang w:val="en-US"/>
        </w:rPr>
        <w:t>Annex 5 Letters of Commitment (LOC) scientific partners</w:t>
      </w:r>
    </w:p>
    <w:p w14:paraId="3607990A" w14:textId="77777777" w:rsidR="00A97A0C" w:rsidRPr="00200730" w:rsidRDefault="00A97A0C" w:rsidP="00B321A7">
      <w:pPr>
        <w:rPr>
          <w:lang w:val="en-US"/>
        </w:rPr>
      </w:pPr>
      <w:r w:rsidRPr="00200730">
        <w:rPr>
          <w:lang w:val="en-US"/>
        </w:rPr>
        <w:t>Annex 6 Letters of Commitment (LOC) company partners</w:t>
      </w:r>
    </w:p>
    <w:p w14:paraId="74648FB7" w14:textId="5C86F510" w:rsidR="00656818" w:rsidRPr="00E1394D" w:rsidRDefault="00A97A0C" w:rsidP="00B321A7">
      <w:pPr>
        <w:rPr>
          <w:lang w:val="en-US"/>
        </w:rPr>
      </w:pPr>
      <w:r w:rsidRPr="00200730">
        <w:rPr>
          <w:lang w:val="en-US"/>
        </w:rPr>
        <w:t>Annex 7 Declaration(s) of Federal Province(s)</w:t>
      </w:r>
    </w:p>
    <w:sectPr w:rsidR="00656818" w:rsidRPr="00E1394D" w:rsidSect="00B321A7">
      <w:headerReference w:type="default" r:id="rId20"/>
      <w:footerReference w:type="even" r:id="rId21"/>
      <w:headerReference w:type="first" r:id="rId22"/>
      <w:footerReference w:type="first" r:id="rId23"/>
      <w:pgSz w:w="11900" w:h="16840"/>
      <w:pgMar w:top="2438" w:right="1985" w:bottom="1701"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0F91A" w14:textId="77777777" w:rsidR="002A0BFF" w:rsidRDefault="002A0BFF" w:rsidP="006651B7">
      <w:pPr>
        <w:spacing w:line="240" w:lineRule="auto"/>
      </w:pPr>
      <w:r>
        <w:separator/>
      </w:r>
    </w:p>
    <w:p w14:paraId="19C15C4C" w14:textId="77777777" w:rsidR="002A0BFF" w:rsidRDefault="002A0BFF"/>
  </w:endnote>
  <w:endnote w:type="continuationSeparator" w:id="0">
    <w:p w14:paraId="287860CE" w14:textId="77777777" w:rsidR="002A0BFF" w:rsidRDefault="002A0BFF" w:rsidP="006651B7">
      <w:pPr>
        <w:spacing w:line="240" w:lineRule="auto"/>
      </w:pPr>
      <w:r>
        <w:continuationSeparator/>
      </w:r>
    </w:p>
    <w:p w14:paraId="2D26954E" w14:textId="77777777" w:rsidR="002A0BFF" w:rsidRDefault="002A0BFF"/>
  </w:endnote>
  <w:endnote w:type="continuationNotice" w:id="1">
    <w:p w14:paraId="2F8C88A1" w14:textId="77777777" w:rsidR="002A0BFF" w:rsidRDefault="002A0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98563883"/>
      <w:docPartObj>
        <w:docPartGallery w:val="Page Numbers (Bottom of Page)"/>
        <w:docPartUnique/>
      </w:docPartObj>
    </w:sdtPr>
    <w:sdtEndPr>
      <w:rPr>
        <w:rStyle w:val="Seitenzahl"/>
      </w:rPr>
    </w:sdtEndPr>
    <w:sdtContent>
      <w:p w14:paraId="33115FB3" w14:textId="77777777" w:rsidR="002A0BFF" w:rsidRDefault="002A0BFF"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C911C63" w14:textId="77777777" w:rsidR="002A0BFF" w:rsidRDefault="002A0BFF" w:rsidP="0045517C">
    <w:pPr>
      <w:pStyle w:val="Fuzeile"/>
      <w:ind w:right="360" w:firstLine="360"/>
    </w:pPr>
  </w:p>
  <w:p w14:paraId="25FACAF2" w14:textId="77777777" w:rsidR="002A0BFF" w:rsidRDefault="002A0BF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4672" w14:textId="77777777" w:rsidR="002A0BFF" w:rsidRPr="00787822" w:rsidRDefault="002A0BFF" w:rsidP="00DD285D">
    <w:pPr>
      <w:pStyle w:val="Fuzeile"/>
      <w:tabs>
        <w:tab w:val="clear" w:pos="4536"/>
        <w:tab w:val="clear" w:pos="9072"/>
        <w:tab w:val="left" w:pos="5500"/>
      </w:tabs>
      <w:ind w:right="360"/>
    </w:pPr>
    <w:r w:rsidRPr="00787822">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7449C" w14:textId="77044B06" w:rsidR="002A0BFF" w:rsidRDefault="002A0BFF" w:rsidP="006F65E9">
    <w:pPr>
      <w:pStyle w:val="Fuzeile"/>
      <w:jc w:val="right"/>
    </w:pPr>
    <w:r>
      <w:t>COMET-Modul 2024</w:t>
    </w:r>
    <w:r>
      <w:tab/>
    </w:r>
    <w:r>
      <w:tab/>
    </w:r>
    <w:proofErr w:type="spellStart"/>
    <w:r>
      <w:t>page</w:t>
    </w:r>
    <w:proofErr w:type="spellEnd"/>
    <w:r>
      <w:t xml:space="preserve"> </w:t>
    </w:r>
    <w:sdt>
      <w:sdtPr>
        <w:id w:val="768434285"/>
        <w:docPartObj>
          <w:docPartGallery w:val="Page Numbers (Bottom of Page)"/>
          <w:docPartUnique/>
        </w:docPartObj>
      </w:sdtPr>
      <w:sdtEndPr/>
      <w:sdtContent>
        <w:r>
          <w:fldChar w:fldCharType="begin"/>
        </w:r>
        <w:r>
          <w:instrText>PAGE   \* MERGEFORMAT</w:instrText>
        </w:r>
        <w:r>
          <w:fldChar w:fldCharType="separate"/>
        </w:r>
        <w:r w:rsidR="00B406F6" w:rsidRPr="00B406F6">
          <w:rPr>
            <w:noProof/>
            <w:lang w:val="de-DE"/>
          </w:rPr>
          <w:t>10</w:t>
        </w:r>
        <w: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5F85421" w14:textId="77777777" w:rsidR="002A0BFF" w:rsidRDefault="002A0BFF"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C036A7" w14:textId="77777777" w:rsidR="002A0BFF" w:rsidRDefault="002A0BFF" w:rsidP="0045517C">
    <w:pPr>
      <w:pStyle w:val="Fuzeile"/>
      <w:ind w:right="360" w:firstLine="360"/>
    </w:pPr>
  </w:p>
  <w:p w14:paraId="42FD7524" w14:textId="77777777" w:rsidR="002A0BFF" w:rsidRDefault="002A0BF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EF60" w14:textId="77777777" w:rsidR="002A0BFF" w:rsidRPr="00787822" w:rsidRDefault="002A0BFF"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2A17B" w14:textId="77777777" w:rsidR="002A0BFF" w:rsidRDefault="002A0BFF" w:rsidP="006651B7">
      <w:pPr>
        <w:spacing w:line="240" w:lineRule="auto"/>
      </w:pPr>
      <w:r>
        <w:separator/>
      </w:r>
    </w:p>
  </w:footnote>
  <w:footnote w:type="continuationSeparator" w:id="0">
    <w:p w14:paraId="1AD4FF2C" w14:textId="77777777" w:rsidR="002A0BFF" w:rsidRDefault="002A0BFF" w:rsidP="006651B7">
      <w:pPr>
        <w:spacing w:line="240" w:lineRule="auto"/>
      </w:pPr>
      <w:r>
        <w:continuationSeparator/>
      </w:r>
    </w:p>
    <w:p w14:paraId="784DEAA3" w14:textId="77777777" w:rsidR="002A0BFF" w:rsidRDefault="002A0BFF"/>
  </w:footnote>
  <w:footnote w:type="continuationNotice" w:id="1">
    <w:p w14:paraId="1414CD2D" w14:textId="77777777" w:rsidR="002A0BFF" w:rsidRDefault="002A0B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CC58" w14:textId="38936665" w:rsidR="002A0BFF" w:rsidRPr="005220FC" w:rsidRDefault="002A0BFF" w:rsidP="00D03FF3">
    <w:pPr>
      <w:rPr>
        <w:b/>
        <w:bCs/>
        <w:color w:val="E3032E" w:themeColor="accent1"/>
        <w:sz w:val="48"/>
        <w:szCs w:val="48"/>
        <w:lang w:val="en-GB"/>
      </w:rPr>
    </w:pPr>
    <w:r w:rsidRPr="00A65ABB">
      <w:rPr>
        <w:b/>
        <w:bCs/>
        <w:noProof/>
        <w:color w:val="E3032E" w:themeColor="accent1"/>
        <w:sz w:val="48"/>
        <w:szCs w:val="48"/>
        <w:lang w:eastAsia="de-AT"/>
      </w:rPr>
      <w:drawing>
        <wp:anchor distT="0" distB="0" distL="114300" distR="114300" simplePos="0" relativeHeight="251658243" behindDoc="0" locked="1" layoutInCell="1" allowOverlap="1" wp14:anchorId="657069EE" wp14:editId="249CABC6">
          <wp:simplePos x="0" y="0"/>
          <wp:positionH relativeFrom="rightMargin">
            <wp:posOffset>-904875</wp:posOffset>
          </wp:positionH>
          <wp:positionV relativeFrom="topMargin">
            <wp:posOffset>542925</wp:posOffset>
          </wp:positionV>
          <wp:extent cx="16200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lang w:val="en-GB"/>
      </w:rPr>
      <w:t>COMET-MODULE</w:t>
    </w:r>
  </w:p>
  <w:p w14:paraId="11B3243D" w14:textId="77777777" w:rsidR="002A0BFF" w:rsidRPr="005220FC" w:rsidRDefault="002A0BFF" w:rsidP="006B6CE1">
    <w:pPr>
      <w:rPr>
        <w:lang w:val="en-GB"/>
      </w:rPr>
    </w:pPr>
    <w:r w:rsidRPr="005220FC">
      <w:rPr>
        <w:lang w:val="en-GB"/>
      </w:rPr>
      <w:t>COMPETENCE CENTRES FOR E</w:t>
    </w:r>
    <w:r>
      <w:rPr>
        <w:lang w:val="en-GB"/>
      </w:rPr>
      <w:t>XCELLENT TECHNOLOGIES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59ED" w14:textId="77777777" w:rsidR="002A0BFF" w:rsidRDefault="002A0BFF" w:rsidP="007129C9">
    <w:pPr>
      <w:pStyle w:val="Kopfzeile"/>
      <w:tabs>
        <w:tab w:val="left" w:pos="500"/>
        <w:tab w:val="right" w:pos="7930"/>
      </w:tabs>
    </w:pPr>
    <w:r>
      <w:rPr>
        <w:noProof/>
        <w:lang w:eastAsia="de-AT"/>
      </w:rPr>
      <w:drawing>
        <wp:anchor distT="0" distB="0" distL="114300" distR="114300" simplePos="0" relativeHeight="251658245" behindDoc="1" locked="0" layoutInCell="1" allowOverlap="1" wp14:anchorId="29769C61" wp14:editId="4659F9B9">
          <wp:simplePos x="0" y="0"/>
          <wp:positionH relativeFrom="column">
            <wp:posOffset>-1260475</wp:posOffset>
          </wp:positionH>
          <wp:positionV relativeFrom="paragraph">
            <wp:posOffset>-635635</wp:posOffset>
          </wp:positionV>
          <wp:extent cx="7547260" cy="1066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4" behindDoc="1" locked="0" layoutInCell="1" allowOverlap="1" wp14:anchorId="04CE08CD" wp14:editId="6F3444BC">
          <wp:simplePos x="0" y="0"/>
          <wp:positionH relativeFrom="rightMargin">
            <wp:posOffset>-1980565</wp:posOffset>
          </wp:positionH>
          <wp:positionV relativeFrom="topMargin">
            <wp:posOffset>540385</wp:posOffset>
          </wp:positionV>
          <wp:extent cx="2700000" cy="1090800"/>
          <wp:effectExtent l="0" t="0" r="571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48DB7" w14:textId="73CB71DA" w:rsidR="002A0BFF" w:rsidRPr="0090325F" w:rsidRDefault="002A0BFF" w:rsidP="00D03FF3">
    <w:pPr>
      <w:rPr>
        <w:b/>
        <w:bCs/>
        <w:color w:val="E3032E" w:themeColor="accent1"/>
        <w:sz w:val="48"/>
        <w:szCs w:val="48"/>
        <w:lang w:val="en-GB"/>
      </w:rPr>
    </w:pPr>
    <w:r w:rsidRPr="0090325F">
      <w:rPr>
        <w:b/>
        <w:bCs/>
        <w:noProof/>
        <w:color w:val="E3032E" w:themeColor="accent1"/>
        <w:sz w:val="48"/>
        <w:szCs w:val="48"/>
        <w:lang w:eastAsia="de-AT"/>
      </w:rPr>
      <w:drawing>
        <wp:anchor distT="0" distB="0" distL="114300" distR="114300" simplePos="0" relativeHeight="251658240" behindDoc="0" locked="1" layoutInCell="1" allowOverlap="1" wp14:anchorId="35072177" wp14:editId="2E27A993">
          <wp:simplePos x="0" y="0"/>
          <wp:positionH relativeFrom="rightMargin">
            <wp:posOffset>-904875</wp:posOffset>
          </wp:positionH>
          <wp:positionV relativeFrom="topMargin">
            <wp:posOffset>542925</wp:posOffset>
          </wp:positionV>
          <wp:extent cx="1620000" cy="655200"/>
          <wp:effectExtent l="0" t="0" r="0"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90325F">
      <w:rPr>
        <w:b/>
        <w:bCs/>
        <w:color w:val="E3032E" w:themeColor="accent1"/>
        <w:sz w:val="48"/>
        <w:szCs w:val="48"/>
        <w:lang w:val="en-GB"/>
      </w:rPr>
      <w:t>COMET-MODULE</w:t>
    </w:r>
  </w:p>
  <w:p w14:paraId="026D7057" w14:textId="31BDA547" w:rsidR="002A0BFF" w:rsidRPr="0090325F" w:rsidRDefault="002A0BFF" w:rsidP="0090325F">
    <w:pPr>
      <w:rPr>
        <w:lang w:val="en-GB"/>
      </w:rPr>
    </w:pPr>
    <w:r w:rsidRPr="0090325F">
      <w:rPr>
        <w:lang w:val="en-GB"/>
      </w:rPr>
      <w:t>COMPETENCE CENTRES FOR EXCELLENCE TECHNOLOGIES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BBB5" w14:textId="77777777" w:rsidR="002A0BFF" w:rsidRDefault="002A0BFF"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06F72DCB" wp14:editId="53A48290">
          <wp:simplePos x="0" y="0"/>
          <wp:positionH relativeFrom="column">
            <wp:posOffset>-1260475</wp:posOffset>
          </wp:positionH>
          <wp:positionV relativeFrom="paragraph">
            <wp:posOffset>-635635</wp:posOffset>
          </wp:positionV>
          <wp:extent cx="7547260" cy="10668000"/>
          <wp:effectExtent l="0" t="0" r="0" b="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6931A288" wp14:editId="30351B8A">
          <wp:simplePos x="0" y="0"/>
          <wp:positionH relativeFrom="rightMargin">
            <wp:posOffset>-1980565</wp:posOffset>
          </wp:positionH>
          <wp:positionV relativeFrom="topMargin">
            <wp:posOffset>540385</wp:posOffset>
          </wp:positionV>
          <wp:extent cx="2700000" cy="1090800"/>
          <wp:effectExtent l="0" t="0" r="5715" b="1905"/>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2F5B"/>
    <w:multiLevelType w:val="hybridMultilevel"/>
    <w:tmpl w:val="CC98855E"/>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D465A2A"/>
    <w:multiLevelType w:val="hybridMultilevel"/>
    <w:tmpl w:val="7EF0638C"/>
    <w:lvl w:ilvl="0" w:tplc="28906BCE">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E20571"/>
    <w:multiLevelType w:val="hybridMultilevel"/>
    <w:tmpl w:val="AAA87DF4"/>
    <w:lvl w:ilvl="0" w:tplc="28906BCE">
      <w:start w:val="1"/>
      <w:numFmt w:val="bullet"/>
      <w:lvlText w:val=""/>
      <w:lvlJc w:val="left"/>
      <w:pPr>
        <w:ind w:left="360" w:hanging="360"/>
      </w:pPr>
      <w:rPr>
        <w:rFonts w:ascii="Symbol" w:hAnsi="Symbol" w:hint="default"/>
        <w:color w:val="E3032E" w:themeColor="accent1"/>
      </w:rPr>
    </w:lvl>
    <w:lvl w:ilvl="1" w:tplc="28906BCE">
      <w:start w:val="1"/>
      <w:numFmt w:val="bullet"/>
      <w:lvlText w:val=""/>
      <w:lvlJc w:val="left"/>
      <w:pPr>
        <w:ind w:left="1080" w:hanging="360"/>
      </w:pPr>
      <w:rPr>
        <w:rFonts w:ascii="Symbol" w:hAnsi="Symbol" w:hint="default"/>
        <w:color w:val="E3032E" w:themeColor="accent1"/>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92A18F7"/>
    <w:multiLevelType w:val="hybridMultilevel"/>
    <w:tmpl w:val="BDC84046"/>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C9253B"/>
    <w:multiLevelType w:val="hybridMultilevel"/>
    <w:tmpl w:val="77625264"/>
    <w:lvl w:ilvl="0" w:tplc="28906BCE">
      <w:start w:val="1"/>
      <w:numFmt w:val="bullet"/>
      <w:lvlText w:val=""/>
      <w:lvlJc w:val="left"/>
      <w:pPr>
        <w:ind w:left="1068" w:hanging="360"/>
      </w:pPr>
      <w:rPr>
        <w:rFonts w:ascii="Symbol" w:hAnsi="Symbol" w:hint="default"/>
        <w:color w:val="E3032E" w:themeColor="accent1"/>
      </w:rPr>
    </w:lvl>
    <w:lvl w:ilvl="1" w:tplc="28906BCE">
      <w:start w:val="1"/>
      <w:numFmt w:val="bullet"/>
      <w:lvlText w:val=""/>
      <w:lvlJc w:val="left"/>
      <w:pPr>
        <w:ind w:left="1788" w:hanging="360"/>
      </w:pPr>
      <w:rPr>
        <w:rFonts w:ascii="Symbol" w:hAnsi="Symbol" w:hint="default"/>
        <w:color w:val="E3032E" w:themeColor="accent1"/>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9" w15:restartNumberingAfterBreak="0">
    <w:nsid w:val="22B40D4E"/>
    <w:multiLevelType w:val="hybridMultilevel"/>
    <w:tmpl w:val="2568805E"/>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27AC2435"/>
    <w:multiLevelType w:val="hybridMultilevel"/>
    <w:tmpl w:val="2E90BA9C"/>
    <w:lvl w:ilvl="0" w:tplc="28906BCE">
      <w:start w:val="1"/>
      <w:numFmt w:val="bullet"/>
      <w:lvlText w:val=""/>
      <w:lvlJc w:val="left"/>
      <w:pPr>
        <w:ind w:left="360" w:hanging="360"/>
      </w:pPr>
      <w:rPr>
        <w:rFonts w:ascii="Symbol" w:hAnsi="Symbol" w:hint="default"/>
        <w:color w:val="E3032E" w:themeColor="accent1"/>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2AC50ADB"/>
    <w:multiLevelType w:val="hybridMultilevel"/>
    <w:tmpl w:val="29CC01C2"/>
    <w:lvl w:ilvl="0" w:tplc="28906BCE">
      <w:start w:val="1"/>
      <w:numFmt w:val="bullet"/>
      <w:lvlText w:val=""/>
      <w:lvlJc w:val="left"/>
      <w:pPr>
        <w:ind w:left="720" w:hanging="360"/>
      </w:pPr>
      <w:rPr>
        <w:rFonts w:ascii="Symbol" w:hAnsi="Symbol" w:hint="default"/>
        <w:color w:val="E3032E" w:themeColor="accent1"/>
      </w:rPr>
    </w:lvl>
    <w:lvl w:ilvl="1" w:tplc="28906BCE">
      <w:start w:val="1"/>
      <w:numFmt w:val="bullet"/>
      <w:lvlText w:val=""/>
      <w:lvlJc w:val="left"/>
      <w:pPr>
        <w:ind w:left="1440" w:hanging="360"/>
      </w:pPr>
      <w:rPr>
        <w:rFonts w:ascii="Symbol" w:hAnsi="Symbol" w:hint="default"/>
        <w:color w:val="E3032E" w:themeColor="accen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BD6CCB"/>
    <w:multiLevelType w:val="hybridMultilevel"/>
    <w:tmpl w:val="F034B62E"/>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0F61112"/>
    <w:multiLevelType w:val="hybridMultilevel"/>
    <w:tmpl w:val="41BE9F8E"/>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31E37D85"/>
    <w:multiLevelType w:val="hybridMultilevel"/>
    <w:tmpl w:val="35661994"/>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3807452"/>
    <w:multiLevelType w:val="hybridMultilevel"/>
    <w:tmpl w:val="7C3CA1D6"/>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6FE73D2"/>
    <w:multiLevelType w:val="hybridMultilevel"/>
    <w:tmpl w:val="0308A6DE"/>
    <w:lvl w:ilvl="0" w:tplc="28906BCE">
      <w:start w:val="1"/>
      <w:numFmt w:val="bullet"/>
      <w:lvlText w:val=""/>
      <w:lvlJc w:val="left"/>
      <w:pPr>
        <w:ind w:left="360" w:hanging="360"/>
      </w:pPr>
      <w:rPr>
        <w:rFonts w:ascii="Symbol" w:hAnsi="Symbol" w:hint="default"/>
        <w:color w:val="E3032E" w:themeColor="accent1"/>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3851295B"/>
    <w:multiLevelType w:val="hybridMultilevel"/>
    <w:tmpl w:val="A860E780"/>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3A0D5257"/>
    <w:multiLevelType w:val="hybridMultilevel"/>
    <w:tmpl w:val="54D85560"/>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3CF26084"/>
    <w:multiLevelType w:val="hybridMultilevel"/>
    <w:tmpl w:val="D9CCF7F8"/>
    <w:lvl w:ilvl="0" w:tplc="28906BCE">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D036D60"/>
    <w:multiLevelType w:val="hybridMultilevel"/>
    <w:tmpl w:val="7528F238"/>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89621F"/>
    <w:multiLevelType w:val="hybridMultilevel"/>
    <w:tmpl w:val="F66AD9CC"/>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4ADB05F7"/>
    <w:multiLevelType w:val="hybridMultilevel"/>
    <w:tmpl w:val="FA063B0A"/>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4E5C6522"/>
    <w:multiLevelType w:val="hybridMultilevel"/>
    <w:tmpl w:val="303CDE48"/>
    <w:lvl w:ilvl="0" w:tplc="28906BCE">
      <w:start w:val="1"/>
      <w:numFmt w:val="bullet"/>
      <w:lvlText w:val=""/>
      <w:lvlJc w:val="left"/>
      <w:pPr>
        <w:ind w:left="720" w:hanging="360"/>
      </w:pPr>
      <w:rPr>
        <w:rFonts w:ascii="Symbol" w:hAnsi="Symbol" w:hint="default"/>
        <w:color w:val="E3032E" w:themeColor="accent1"/>
      </w:rPr>
    </w:lvl>
    <w:lvl w:ilvl="1" w:tplc="28906BCE">
      <w:start w:val="1"/>
      <w:numFmt w:val="bullet"/>
      <w:lvlText w:val=""/>
      <w:lvlJc w:val="left"/>
      <w:pPr>
        <w:ind w:left="1440" w:hanging="360"/>
      </w:pPr>
      <w:rPr>
        <w:rFonts w:ascii="Symbol" w:hAnsi="Symbol" w:hint="default"/>
        <w:color w:val="E3032E" w:themeColor="accen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373353D"/>
    <w:multiLevelType w:val="hybridMultilevel"/>
    <w:tmpl w:val="66E24D80"/>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5906045D"/>
    <w:multiLevelType w:val="hybridMultilevel"/>
    <w:tmpl w:val="A0E4C61C"/>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15:restartNumberingAfterBreak="0">
    <w:nsid w:val="5D6008B9"/>
    <w:multiLevelType w:val="hybridMultilevel"/>
    <w:tmpl w:val="9030FDBE"/>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5E466C79"/>
    <w:multiLevelType w:val="hybridMultilevel"/>
    <w:tmpl w:val="B412876E"/>
    <w:lvl w:ilvl="0" w:tplc="0C07000F">
      <w:start w:val="1"/>
      <w:numFmt w:val="decimal"/>
      <w:lvlText w:val="%1."/>
      <w:lvlJc w:val="left"/>
      <w:pPr>
        <w:ind w:left="720" w:hanging="360"/>
      </w:pPr>
      <w:rPr>
        <w:rFonts w:hint="default"/>
        <w:color w:val="E3032E" w:themeColor="accent1"/>
      </w:rPr>
    </w:lvl>
    <w:lvl w:ilvl="1" w:tplc="FBC0AE40">
      <w:start w:val="1"/>
      <w:numFmt w:val="lowerLetter"/>
      <w:lvlText w:val="%2)"/>
      <w:lvlJc w:val="left"/>
      <w:pPr>
        <w:ind w:left="1440" w:hanging="360"/>
      </w:pPr>
      <w:rPr>
        <w:rFont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FCC5E6F"/>
    <w:multiLevelType w:val="hybridMultilevel"/>
    <w:tmpl w:val="7B20DF34"/>
    <w:lvl w:ilvl="0" w:tplc="28906BCE">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222104D"/>
    <w:multiLevelType w:val="hybridMultilevel"/>
    <w:tmpl w:val="E10647C0"/>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15:restartNumberingAfterBreak="0">
    <w:nsid w:val="62D96CA6"/>
    <w:multiLevelType w:val="hybridMultilevel"/>
    <w:tmpl w:val="C59A279C"/>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681B2F89"/>
    <w:multiLevelType w:val="hybridMultilevel"/>
    <w:tmpl w:val="3FF4BFBE"/>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15:restartNumberingAfterBreak="0">
    <w:nsid w:val="69B93555"/>
    <w:multiLevelType w:val="hybridMultilevel"/>
    <w:tmpl w:val="6932178E"/>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6CE856AB"/>
    <w:multiLevelType w:val="hybridMultilevel"/>
    <w:tmpl w:val="5FF6BF00"/>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7" w15:restartNumberingAfterBreak="0">
    <w:nsid w:val="6CF37C82"/>
    <w:multiLevelType w:val="hybridMultilevel"/>
    <w:tmpl w:val="63F63E4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9" w15:restartNumberingAfterBreak="0">
    <w:nsid w:val="75A3459B"/>
    <w:multiLevelType w:val="hybridMultilevel"/>
    <w:tmpl w:val="CD90C458"/>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76D93BFF"/>
    <w:multiLevelType w:val="hybridMultilevel"/>
    <w:tmpl w:val="988001BC"/>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DB7EBB"/>
    <w:multiLevelType w:val="hybridMultilevel"/>
    <w:tmpl w:val="4B0A4780"/>
    <w:lvl w:ilvl="0" w:tplc="28906BCE">
      <w:start w:val="1"/>
      <w:numFmt w:val="bullet"/>
      <w:lvlText w:val=""/>
      <w:lvlJc w:val="left"/>
      <w:pPr>
        <w:ind w:left="360" w:hanging="360"/>
      </w:pPr>
      <w:rPr>
        <w:rFonts w:ascii="Symbol" w:hAnsi="Symbol" w:hint="default"/>
        <w:color w:val="E3032E" w:themeColor="accent1"/>
      </w:rPr>
    </w:lvl>
    <w:lvl w:ilvl="1" w:tplc="28906BCE">
      <w:start w:val="1"/>
      <w:numFmt w:val="bullet"/>
      <w:lvlText w:val=""/>
      <w:lvlJc w:val="left"/>
      <w:pPr>
        <w:ind w:left="1080" w:hanging="360"/>
      </w:pPr>
      <w:rPr>
        <w:rFonts w:ascii="Symbol" w:hAnsi="Symbol" w:hint="default"/>
        <w:color w:val="E3032E" w:themeColor="accent1"/>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15:restartNumberingAfterBreak="0">
    <w:nsid w:val="7F97091C"/>
    <w:multiLevelType w:val="hybridMultilevel"/>
    <w:tmpl w:val="2F4CED36"/>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41"/>
  </w:num>
  <w:num w:numId="2">
    <w:abstractNumId w:val="12"/>
  </w:num>
  <w:num w:numId="3">
    <w:abstractNumId w:val="35"/>
  </w:num>
  <w:num w:numId="4">
    <w:abstractNumId w:val="7"/>
  </w:num>
  <w:num w:numId="5">
    <w:abstractNumId w:val="1"/>
  </w:num>
  <w:num w:numId="6">
    <w:abstractNumId w:val="38"/>
  </w:num>
  <w:num w:numId="7">
    <w:abstractNumId w:val="3"/>
  </w:num>
  <w:num w:numId="8">
    <w:abstractNumId w:val="22"/>
  </w:num>
  <w:num w:numId="9">
    <w:abstractNumId w:val="6"/>
    <w:lvlOverride w:ilvl="1">
      <w:lvl w:ilvl="1">
        <w:start w:val="1"/>
        <w:numFmt w:val="decimal"/>
        <w:pStyle w:val="berschrift2"/>
        <w:lvlText w:val="%1.%2"/>
        <w:lvlJc w:val="left"/>
        <w:pPr>
          <w:ind w:left="7938" w:firstLine="0"/>
        </w:pPr>
        <w:rPr>
          <w:rFonts w:hint="default"/>
        </w:rPr>
      </w:lvl>
    </w:lvlOverride>
  </w:num>
  <w:num w:numId="10">
    <w:abstractNumId w:val="29"/>
  </w:num>
  <w:num w:numId="11">
    <w:abstractNumId w:val="42"/>
  </w:num>
  <w:num w:numId="12">
    <w:abstractNumId w:val="8"/>
  </w:num>
  <w:num w:numId="13">
    <w:abstractNumId w:val="30"/>
  </w:num>
  <w:num w:numId="14">
    <w:abstractNumId w:val="19"/>
  </w:num>
  <w:num w:numId="15">
    <w:abstractNumId w:val="0"/>
  </w:num>
  <w:num w:numId="16">
    <w:abstractNumId w:val="16"/>
  </w:num>
  <w:num w:numId="17">
    <w:abstractNumId w:val="20"/>
  </w:num>
  <w:num w:numId="18">
    <w:abstractNumId w:val="17"/>
  </w:num>
  <w:num w:numId="19">
    <w:abstractNumId w:val="9"/>
  </w:num>
  <w:num w:numId="20">
    <w:abstractNumId w:val="33"/>
  </w:num>
  <w:num w:numId="21">
    <w:abstractNumId w:val="27"/>
  </w:num>
  <w:num w:numId="22">
    <w:abstractNumId w:val="31"/>
  </w:num>
  <w:num w:numId="23">
    <w:abstractNumId w:val="34"/>
  </w:num>
  <w:num w:numId="24">
    <w:abstractNumId w:val="14"/>
  </w:num>
  <w:num w:numId="25">
    <w:abstractNumId w:val="5"/>
  </w:num>
  <w:num w:numId="26">
    <w:abstractNumId w:val="2"/>
  </w:num>
  <w:num w:numId="27">
    <w:abstractNumId w:val="21"/>
  </w:num>
  <w:num w:numId="28">
    <w:abstractNumId w:val="36"/>
  </w:num>
  <w:num w:numId="29">
    <w:abstractNumId w:val="24"/>
  </w:num>
  <w:num w:numId="30">
    <w:abstractNumId w:val="18"/>
  </w:num>
  <w:num w:numId="31">
    <w:abstractNumId w:val="10"/>
  </w:num>
  <w:num w:numId="32">
    <w:abstractNumId w:val="25"/>
  </w:num>
  <w:num w:numId="33">
    <w:abstractNumId w:val="40"/>
  </w:num>
  <w:num w:numId="34">
    <w:abstractNumId w:val="13"/>
  </w:num>
  <w:num w:numId="35">
    <w:abstractNumId w:val="4"/>
  </w:num>
  <w:num w:numId="36">
    <w:abstractNumId w:val="28"/>
  </w:num>
  <w:num w:numId="37">
    <w:abstractNumId w:val="23"/>
  </w:num>
  <w:num w:numId="38">
    <w:abstractNumId w:val="39"/>
  </w:num>
  <w:num w:numId="39">
    <w:abstractNumId w:val="15"/>
  </w:num>
  <w:num w:numId="40">
    <w:abstractNumId w:val="32"/>
  </w:num>
  <w:num w:numId="41">
    <w:abstractNumId w:val="43"/>
  </w:num>
  <w:num w:numId="42">
    <w:abstractNumId w:val="26"/>
  </w:num>
  <w:num w:numId="43">
    <w:abstractNumId w:val="11"/>
  </w:num>
  <w:num w:numId="44">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6522"/>
    <w:rsid w:val="0001165B"/>
    <w:rsid w:val="00013188"/>
    <w:rsid w:val="00015EA2"/>
    <w:rsid w:val="00017DE1"/>
    <w:rsid w:val="000234F7"/>
    <w:rsid w:val="00027049"/>
    <w:rsid w:val="00046619"/>
    <w:rsid w:val="000545D8"/>
    <w:rsid w:val="0005613B"/>
    <w:rsid w:val="000564D0"/>
    <w:rsid w:val="0009495D"/>
    <w:rsid w:val="00096848"/>
    <w:rsid w:val="000A143D"/>
    <w:rsid w:val="000A43C8"/>
    <w:rsid w:val="000B1224"/>
    <w:rsid w:val="000C349D"/>
    <w:rsid w:val="000C5480"/>
    <w:rsid w:val="000E6321"/>
    <w:rsid w:val="000E71F9"/>
    <w:rsid w:val="000F3565"/>
    <w:rsid w:val="00101336"/>
    <w:rsid w:val="00102354"/>
    <w:rsid w:val="00113BED"/>
    <w:rsid w:val="001231EE"/>
    <w:rsid w:val="001245F3"/>
    <w:rsid w:val="00126179"/>
    <w:rsid w:val="00130875"/>
    <w:rsid w:val="00135800"/>
    <w:rsid w:val="00142079"/>
    <w:rsid w:val="00145314"/>
    <w:rsid w:val="00145613"/>
    <w:rsid w:val="0014598E"/>
    <w:rsid w:val="00146318"/>
    <w:rsid w:val="0015017E"/>
    <w:rsid w:val="00156A17"/>
    <w:rsid w:val="001619DE"/>
    <w:rsid w:val="001805EF"/>
    <w:rsid w:val="00192256"/>
    <w:rsid w:val="001A3753"/>
    <w:rsid w:val="001A3DA7"/>
    <w:rsid w:val="001A3E5C"/>
    <w:rsid w:val="001B3E26"/>
    <w:rsid w:val="001B5F75"/>
    <w:rsid w:val="001D16F3"/>
    <w:rsid w:val="001D3DB5"/>
    <w:rsid w:val="001D7D25"/>
    <w:rsid w:val="001F05DB"/>
    <w:rsid w:val="001F4C6A"/>
    <w:rsid w:val="001F6E55"/>
    <w:rsid w:val="0020070B"/>
    <w:rsid w:val="00200730"/>
    <w:rsid w:val="002017B6"/>
    <w:rsid w:val="00201E85"/>
    <w:rsid w:val="00211156"/>
    <w:rsid w:val="002119A8"/>
    <w:rsid w:val="00221453"/>
    <w:rsid w:val="002277F6"/>
    <w:rsid w:val="00234606"/>
    <w:rsid w:val="002352D1"/>
    <w:rsid w:val="0024258F"/>
    <w:rsid w:val="00242C79"/>
    <w:rsid w:val="0024433F"/>
    <w:rsid w:val="0025192A"/>
    <w:rsid w:val="00251E66"/>
    <w:rsid w:val="00252C32"/>
    <w:rsid w:val="00272CBF"/>
    <w:rsid w:val="002A0BFF"/>
    <w:rsid w:val="002A3463"/>
    <w:rsid w:val="002B1094"/>
    <w:rsid w:val="002B45B6"/>
    <w:rsid w:val="002D301F"/>
    <w:rsid w:val="002D6F10"/>
    <w:rsid w:val="002E2994"/>
    <w:rsid w:val="002E664D"/>
    <w:rsid w:val="002F69B8"/>
    <w:rsid w:val="002F6D1E"/>
    <w:rsid w:val="00303D3D"/>
    <w:rsid w:val="00315A58"/>
    <w:rsid w:val="003309AF"/>
    <w:rsid w:val="00330B59"/>
    <w:rsid w:val="00336189"/>
    <w:rsid w:val="00343828"/>
    <w:rsid w:val="00346AEF"/>
    <w:rsid w:val="003502A1"/>
    <w:rsid w:val="0039485B"/>
    <w:rsid w:val="003958AC"/>
    <w:rsid w:val="003A62D3"/>
    <w:rsid w:val="003A7D6A"/>
    <w:rsid w:val="003C4569"/>
    <w:rsid w:val="003C4C4F"/>
    <w:rsid w:val="003C571C"/>
    <w:rsid w:val="003D4B6F"/>
    <w:rsid w:val="003E38A3"/>
    <w:rsid w:val="003F5852"/>
    <w:rsid w:val="004002D2"/>
    <w:rsid w:val="00405DF6"/>
    <w:rsid w:val="004103B0"/>
    <w:rsid w:val="004240BD"/>
    <w:rsid w:val="00426AA6"/>
    <w:rsid w:val="00444969"/>
    <w:rsid w:val="00446C2D"/>
    <w:rsid w:val="004510ED"/>
    <w:rsid w:val="004524A4"/>
    <w:rsid w:val="0045517C"/>
    <w:rsid w:val="004559F8"/>
    <w:rsid w:val="00462721"/>
    <w:rsid w:val="004656D5"/>
    <w:rsid w:val="00472251"/>
    <w:rsid w:val="00483065"/>
    <w:rsid w:val="00492FDF"/>
    <w:rsid w:val="004A61C7"/>
    <w:rsid w:val="004A76E9"/>
    <w:rsid w:val="004B45E3"/>
    <w:rsid w:val="004B523C"/>
    <w:rsid w:val="004C5C6A"/>
    <w:rsid w:val="004D4CB5"/>
    <w:rsid w:val="004F2514"/>
    <w:rsid w:val="004F725B"/>
    <w:rsid w:val="005010EE"/>
    <w:rsid w:val="00511707"/>
    <w:rsid w:val="00515AE4"/>
    <w:rsid w:val="00516926"/>
    <w:rsid w:val="0052230C"/>
    <w:rsid w:val="005305EC"/>
    <w:rsid w:val="00535233"/>
    <w:rsid w:val="00550BEB"/>
    <w:rsid w:val="00576641"/>
    <w:rsid w:val="005805E2"/>
    <w:rsid w:val="005866F4"/>
    <w:rsid w:val="00590EAC"/>
    <w:rsid w:val="005A3584"/>
    <w:rsid w:val="005A74A1"/>
    <w:rsid w:val="005B2D1B"/>
    <w:rsid w:val="005B6AA0"/>
    <w:rsid w:val="005B7F6F"/>
    <w:rsid w:val="005C00B0"/>
    <w:rsid w:val="005C7FBB"/>
    <w:rsid w:val="005D1CFD"/>
    <w:rsid w:val="005D34DC"/>
    <w:rsid w:val="005E045F"/>
    <w:rsid w:val="005E30E0"/>
    <w:rsid w:val="00614BD3"/>
    <w:rsid w:val="006266F7"/>
    <w:rsid w:val="00633347"/>
    <w:rsid w:val="00634A94"/>
    <w:rsid w:val="0064171F"/>
    <w:rsid w:val="00644FF9"/>
    <w:rsid w:val="0064786F"/>
    <w:rsid w:val="00656818"/>
    <w:rsid w:val="00657095"/>
    <w:rsid w:val="006651B7"/>
    <w:rsid w:val="006753CF"/>
    <w:rsid w:val="00675EAA"/>
    <w:rsid w:val="006820B6"/>
    <w:rsid w:val="00691F49"/>
    <w:rsid w:val="006A07EB"/>
    <w:rsid w:val="006A32F0"/>
    <w:rsid w:val="006A541B"/>
    <w:rsid w:val="006B6CE1"/>
    <w:rsid w:val="006C2DA3"/>
    <w:rsid w:val="006C35F1"/>
    <w:rsid w:val="006D315F"/>
    <w:rsid w:val="006D65CF"/>
    <w:rsid w:val="006E21C7"/>
    <w:rsid w:val="006E2E00"/>
    <w:rsid w:val="006E520F"/>
    <w:rsid w:val="006F3AA5"/>
    <w:rsid w:val="006F65E9"/>
    <w:rsid w:val="007037AE"/>
    <w:rsid w:val="007129C9"/>
    <w:rsid w:val="00714950"/>
    <w:rsid w:val="007242FE"/>
    <w:rsid w:val="00725C64"/>
    <w:rsid w:val="00727F4C"/>
    <w:rsid w:val="00734A94"/>
    <w:rsid w:val="00736E0A"/>
    <w:rsid w:val="00757338"/>
    <w:rsid w:val="00762DE2"/>
    <w:rsid w:val="00766BC9"/>
    <w:rsid w:val="00766D37"/>
    <w:rsid w:val="007750EE"/>
    <w:rsid w:val="0077653D"/>
    <w:rsid w:val="00776F0E"/>
    <w:rsid w:val="00777D38"/>
    <w:rsid w:val="0078284C"/>
    <w:rsid w:val="00787822"/>
    <w:rsid w:val="00796340"/>
    <w:rsid w:val="007B02BB"/>
    <w:rsid w:val="007B418F"/>
    <w:rsid w:val="007B66D9"/>
    <w:rsid w:val="007B6D9C"/>
    <w:rsid w:val="007C4807"/>
    <w:rsid w:val="007C5C95"/>
    <w:rsid w:val="007E17AB"/>
    <w:rsid w:val="007F09B5"/>
    <w:rsid w:val="007F2BA1"/>
    <w:rsid w:val="00810800"/>
    <w:rsid w:val="008121CA"/>
    <w:rsid w:val="00821DC4"/>
    <w:rsid w:val="008270CC"/>
    <w:rsid w:val="008332AE"/>
    <w:rsid w:val="00834527"/>
    <w:rsid w:val="00835DC2"/>
    <w:rsid w:val="00844B7C"/>
    <w:rsid w:val="00847AB6"/>
    <w:rsid w:val="00850347"/>
    <w:rsid w:val="0085061D"/>
    <w:rsid w:val="008516A9"/>
    <w:rsid w:val="00856BB2"/>
    <w:rsid w:val="0087530E"/>
    <w:rsid w:val="00883D56"/>
    <w:rsid w:val="00886962"/>
    <w:rsid w:val="008A4B50"/>
    <w:rsid w:val="008C1FC9"/>
    <w:rsid w:val="008C4169"/>
    <w:rsid w:val="008C790A"/>
    <w:rsid w:val="008D3A8D"/>
    <w:rsid w:val="008D7D55"/>
    <w:rsid w:val="008E03F0"/>
    <w:rsid w:val="008E37B7"/>
    <w:rsid w:val="008F17BD"/>
    <w:rsid w:val="008F4DE7"/>
    <w:rsid w:val="008F64A7"/>
    <w:rsid w:val="008F6C59"/>
    <w:rsid w:val="0090325F"/>
    <w:rsid w:val="00913A6A"/>
    <w:rsid w:val="009245B1"/>
    <w:rsid w:val="009343B7"/>
    <w:rsid w:val="00934BB2"/>
    <w:rsid w:val="00964B86"/>
    <w:rsid w:val="00967AB8"/>
    <w:rsid w:val="009847A2"/>
    <w:rsid w:val="00990586"/>
    <w:rsid w:val="00992B3B"/>
    <w:rsid w:val="009A37EC"/>
    <w:rsid w:val="009A404F"/>
    <w:rsid w:val="009A771D"/>
    <w:rsid w:val="009B25BB"/>
    <w:rsid w:val="009B6FB7"/>
    <w:rsid w:val="009C7C18"/>
    <w:rsid w:val="009D35AC"/>
    <w:rsid w:val="009E0F0E"/>
    <w:rsid w:val="009E2889"/>
    <w:rsid w:val="009F1358"/>
    <w:rsid w:val="009F16C5"/>
    <w:rsid w:val="009F359B"/>
    <w:rsid w:val="00A01425"/>
    <w:rsid w:val="00A02D79"/>
    <w:rsid w:val="00A1093B"/>
    <w:rsid w:val="00A12133"/>
    <w:rsid w:val="00A210CD"/>
    <w:rsid w:val="00A23367"/>
    <w:rsid w:val="00A255E6"/>
    <w:rsid w:val="00A32D19"/>
    <w:rsid w:val="00A3347C"/>
    <w:rsid w:val="00A33B1E"/>
    <w:rsid w:val="00A52024"/>
    <w:rsid w:val="00A52698"/>
    <w:rsid w:val="00A61CF6"/>
    <w:rsid w:val="00A81641"/>
    <w:rsid w:val="00A824F4"/>
    <w:rsid w:val="00A90564"/>
    <w:rsid w:val="00A92A2A"/>
    <w:rsid w:val="00A97A0C"/>
    <w:rsid w:val="00A97AE4"/>
    <w:rsid w:val="00AB5162"/>
    <w:rsid w:val="00AD12FA"/>
    <w:rsid w:val="00AF4171"/>
    <w:rsid w:val="00AF57BB"/>
    <w:rsid w:val="00B04F38"/>
    <w:rsid w:val="00B052BE"/>
    <w:rsid w:val="00B062A6"/>
    <w:rsid w:val="00B16A3C"/>
    <w:rsid w:val="00B20FA7"/>
    <w:rsid w:val="00B23135"/>
    <w:rsid w:val="00B321A7"/>
    <w:rsid w:val="00B34BE7"/>
    <w:rsid w:val="00B406F6"/>
    <w:rsid w:val="00B43062"/>
    <w:rsid w:val="00B53608"/>
    <w:rsid w:val="00B564E2"/>
    <w:rsid w:val="00B579B6"/>
    <w:rsid w:val="00B679D1"/>
    <w:rsid w:val="00B71104"/>
    <w:rsid w:val="00B71443"/>
    <w:rsid w:val="00B773B8"/>
    <w:rsid w:val="00B84135"/>
    <w:rsid w:val="00B963C1"/>
    <w:rsid w:val="00BA70DF"/>
    <w:rsid w:val="00BF04C5"/>
    <w:rsid w:val="00BF06DB"/>
    <w:rsid w:val="00C104B3"/>
    <w:rsid w:val="00C12BFB"/>
    <w:rsid w:val="00C340B1"/>
    <w:rsid w:val="00C3780E"/>
    <w:rsid w:val="00C528CE"/>
    <w:rsid w:val="00C5596B"/>
    <w:rsid w:val="00C62288"/>
    <w:rsid w:val="00C65164"/>
    <w:rsid w:val="00C6737F"/>
    <w:rsid w:val="00C75207"/>
    <w:rsid w:val="00C913A0"/>
    <w:rsid w:val="00C93332"/>
    <w:rsid w:val="00C96D6A"/>
    <w:rsid w:val="00C97445"/>
    <w:rsid w:val="00CA7D4F"/>
    <w:rsid w:val="00CB1100"/>
    <w:rsid w:val="00CB25B4"/>
    <w:rsid w:val="00CC2B16"/>
    <w:rsid w:val="00CC3501"/>
    <w:rsid w:val="00CD3C71"/>
    <w:rsid w:val="00CD6DB2"/>
    <w:rsid w:val="00CE1F7F"/>
    <w:rsid w:val="00CE2C0C"/>
    <w:rsid w:val="00CE49B7"/>
    <w:rsid w:val="00CF5851"/>
    <w:rsid w:val="00CF6E0C"/>
    <w:rsid w:val="00CF7AF9"/>
    <w:rsid w:val="00D0279B"/>
    <w:rsid w:val="00D03722"/>
    <w:rsid w:val="00D03FF3"/>
    <w:rsid w:val="00D05580"/>
    <w:rsid w:val="00D22A7D"/>
    <w:rsid w:val="00D32411"/>
    <w:rsid w:val="00D336DD"/>
    <w:rsid w:val="00D37EC4"/>
    <w:rsid w:val="00D41FB2"/>
    <w:rsid w:val="00D45DFE"/>
    <w:rsid w:val="00D535AD"/>
    <w:rsid w:val="00D65034"/>
    <w:rsid w:val="00D74620"/>
    <w:rsid w:val="00D81384"/>
    <w:rsid w:val="00D81C66"/>
    <w:rsid w:val="00D81DBF"/>
    <w:rsid w:val="00D82A06"/>
    <w:rsid w:val="00D93839"/>
    <w:rsid w:val="00DA26A4"/>
    <w:rsid w:val="00DA4C00"/>
    <w:rsid w:val="00DA7A3C"/>
    <w:rsid w:val="00DB6505"/>
    <w:rsid w:val="00DC1EF8"/>
    <w:rsid w:val="00DD1149"/>
    <w:rsid w:val="00DD285D"/>
    <w:rsid w:val="00DE4741"/>
    <w:rsid w:val="00DF0E00"/>
    <w:rsid w:val="00DF1F51"/>
    <w:rsid w:val="00DF6A0E"/>
    <w:rsid w:val="00E16AFD"/>
    <w:rsid w:val="00E2064E"/>
    <w:rsid w:val="00E20822"/>
    <w:rsid w:val="00E62663"/>
    <w:rsid w:val="00E635DE"/>
    <w:rsid w:val="00E65D6B"/>
    <w:rsid w:val="00E81670"/>
    <w:rsid w:val="00E828B5"/>
    <w:rsid w:val="00EA5375"/>
    <w:rsid w:val="00EA5E4D"/>
    <w:rsid w:val="00EA6168"/>
    <w:rsid w:val="00EC47D4"/>
    <w:rsid w:val="00EC7D86"/>
    <w:rsid w:val="00EE1E65"/>
    <w:rsid w:val="00EE5D35"/>
    <w:rsid w:val="00EF6FAF"/>
    <w:rsid w:val="00F00001"/>
    <w:rsid w:val="00F00B72"/>
    <w:rsid w:val="00F03367"/>
    <w:rsid w:val="00F13A59"/>
    <w:rsid w:val="00F2455D"/>
    <w:rsid w:val="00F308CF"/>
    <w:rsid w:val="00F30BD7"/>
    <w:rsid w:val="00F33C1A"/>
    <w:rsid w:val="00F4119E"/>
    <w:rsid w:val="00F45BA8"/>
    <w:rsid w:val="00F5527E"/>
    <w:rsid w:val="00F63169"/>
    <w:rsid w:val="00F63D13"/>
    <w:rsid w:val="00F65C89"/>
    <w:rsid w:val="00F673E5"/>
    <w:rsid w:val="00F73CCF"/>
    <w:rsid w:val="00F82D8C"/>
    <w:rsid w:val="00F85C77"/>
    <w:rsid w:val="00F8677D"/>
    <w:rsid w:val="00F942B6"/>
    <w:rsid w:val="00F9463F"/>
    <w:rsid w:val="00FA0C7C"/>
    <w:rsid w:val="00FA102D"/>
    <w:rsid w:val="00FA254B"/>
    <w:rsid w:val="00FA34C3"/>
    <w:rsid w:val="00FA4A00"/>
    <w:rsid w:val="00FB364C"/>
    <w:rsid w:val="00FB5395"/>
    <w:rsid w:val="00FC042B"/>
    <w:rsid w:val="00FC2858"/>
    <w:rsid w:val="00FD753F"/>
    <w:rsid w:val="00FE19FB"/>
    <w:rsid w:val="00FF3183"/>
    <w:rsid w:val="00FF4049"/>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44D7D2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6E9"/>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ritternetztabelle6farbig">
    <w:name w:val="Grid Table 6 Colorful"/>
    <w:basedOn w:val="NormaleTabelle"/>
    <w:uiPriority w:val="51"/>
    <w:rsid w:val="0090325F"/>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DC1EF8"/>
    <w:rPr>
      <w:sz w:val="16"/>
      <w:szCs w:val="16"/>
    </w:rPr>
  </w:style>
  <w:style w:type="paragraph" w:styleId="Kommentartext">
    <w:name w:val="annotation text"/>
    <w:basedOn w:val="Standard"/>
    <w:link w:val="KommentartextZchn"/>
    <w:uiPriority w:val="99"/>
    <w:unhideWhenUsed/>
    <w:rsid w:val="00DC1EF8"/>
    <w:pPr>
      <w:spacing w:line="240" w:lineRule="auto"/>
    </w:pPr>
    <w:rPr>
      <w:sz w:val="20"/>
      <w:szCs w:val="20"/>
    </w:rPr>
  </w:style>
  <w:style w:type="character" w:customStyle="1" w:styleId="KommentartextZchn">
    <w:name w:val="Kommentartext Zchn"/>
    <w:basedOn w:val="Absatz-Standardschriftart"/>
    <w:link w:val="Kommentartext"/>
    <w:uiPriority w:val="99"/>
    <w:rsid w:val="00DC1EF8"/>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DC1EF8"/>
    <w:rPr>
      <w:b/>
      <w:bCs/>
    </w:rPr>
  </w:style>
  <w:style w:type="character" w:customStyle="1" w:styleId="KommentarthemaZchn">
    <w:name w:val="Kommentarthema Zchn"/>
    <w:basedOn w:val="KommentartextZchn"/>
    <w:link w:val="Kommentarthema"/>
    <w:uiPriority w:val="99"/>
    <w:semiHidden/>
    <w:rsid w:val="00DC1EF8"/>
    <w:rPr>
      <w:rFonts w:cs="Times New Roman (Textkörper CS)"/>
      <w:b/>
      <w:bCs/>
      <w:color w:val="000000" w:themeColor="text1"/>
      <w:spacing w:val="4"/>
      <w:sz w:val="20"/>
      <w:szCs w:val="20"/>
    </w:rPr>
  </w:style>
  <w:style w:type="character" w:styleId="Platzhaltertext">
    <w:name w:val="Placeholder Text"/>
    <w:basedOn w:val="Absatz-Standardschriftart"/>
    <w:uiPriority w:val="99"/>
    <w:semiHidden/>
    <w:rsid w:val="001F6E55"/>
    <w:rPr>
      <w:color w:val="808080"/>
    </w:rPr>
  </w:style>
  <w:style w:type="character" w:styleId="BesuchterLink">
    <w:name w:val="FollowedHyperlink"/>
    <w:basedOn w:val="Absatz-Standardschriftart"/>
    <w:uiPriority w:val="99"/>
    <w:semiHidden/>
    <w:unhideWhenUsed/>
    <w:rsid w:val="00F8677D"/>
    <w:rPr>
      <w:color w:val="000000" w:themeColor="followedHyperlink"/>
      <w:u w:val="single"/>
    </w:rPr>
  </w:style>
  <w:style w:type="character" w:customStyle="1" w:styleId="FormatvorlageAkzent2">
    <w:name w:val="Formatvorlage Akzent 2"/>
    <w:basedOn w:val="Absatz-Standardschriftart"/>
    <w:rsid w:val="00776F0E"/>
    <w:rPr>
      <w:color w:val="306895" w:themeColor="accent2" w:themeShade="BF"/>
    </w:rPr>
  </w:style>
  <w:style w:type="character" w:customStyle="1" w:styleId="FormatvorlageAkzent2Unterstrichen">
    <w:name w:val="Formatvorlage Akzent 2 Unterstrichen"/>
    <w:basedOn w:val="Absatz-Standardschriftart"/>
    <w:rsid w:val="00776F0E"/>
    <w:rPr>
      <w:color w:val="306895" w:themeColor="accent2" w:themeShade="BF"/>
      <w:u w:val="single"/>
    </w:rPr>
  </w:style>
  <w:style w:type="paragraph" w:customStyle="1" w:styleId="FormatvorlageAkzent2Vor15Pt">
    <w:name w:val="Formatvorlage Akzent 2 Vor:  15 Pt."/>
    <w:basedOn w:val="Standard"/>
    <w:rsid w:val="00776F0E"/>
    <w:pPr>
      <w:spacing w:before="300"/>
    </w:pPr>
    <w:rPr>
      <w:rFonts w:eastAsia="Times New Roman" w:cs="Times New Roman"/>
      <w:color w:val="306895" w:themeColor="accent2" w:themeShade="BF"/>
      <w:szCs w:val="20"/>
    </w:rPr>
  </w:style>
  <w:style w:type="character" w:customStyle="1" w:styleId="FormatvorlageBenutzerdefinierteFarbeRGB48">
    <w:name w:val="Formatvorlage Benutzerdefinierte Farbe(RGB(48"/>
    <w:aliases w:val="104,149))"/>
    <w:basedOn w:val="Absatz-Standardschriftart"/>
    <w:rsid w:val="00776F0E"/>
    <w:rPr>
      <w:color w:val="306895" w:themeColor="accent2" w:themeShade="BF"/>
    </w:rPr>
  </w:style>
  <w:style w:type="paragraph" w:customStyle="1" w:styleId="FormatvorlageTabellentextAkzent2">
    <w:name w:val="Formatvorlage Tabellentext + Akzent 2"/>
    <w:basedOn w:val="Tabellentext"/>
    <w:rsid w:val="00776F0E"/>
    <w:rPr>
      <w:bCs w:val="0"/>
      <w:color w:val="306895" w:themeColor="accent2" w:themeShade="BF"/>
    </w:rPr>
  </w:style>
  <w:style w:type="paragraph" w:customStyle="1" w:styleId="FormatvorlageTabellentextAkzent2Links0cmHngend063cm">
    <w:name w:val="Formatvorlage Tabellentext + Akzent 2 Links:  0 cm Hängend:  063 cm"/>
    <w:basedOn w:val="Tabellentext"/>
    <w:rsid w:val="00776F0E"/>
    <w:pPr>
      <w:ind w:left="360" w:hanging="360"/>
    </w:pPr>
    <w:rPr>
      <w:rFonts w:eastAsia="Times New Roman" w:cs="Times New Roman"/>
      <w:bCs w:val="0"/>
      <w:color w:val="306895" w:themeColor="accent2" w:themeShade="BF"/>
      <w:szCs w:val="20"/>
    </w:rPr>
  </w:style>
  <w:style w:type="paragraph" w:customStyle="1" w:styleId="FormatvorlageTabellentextKursivAkzent2">
    <w:name w:val="Formatvorlage Tabellentext + Kursiv Akzent 2"/>
    <w:basedOn w:val="Tabellentext"/>
    <w:rsid w:val="00776F0E"/>
    <w:rPr>
      <w:bCs w:val="0"/>
      <w:i/>
      <w:iCs/>
      <w:color w:val="306895" w:themeColor="accent2" w:themeShade="BF"/>
    </w:rPr>
  </w:style>
  <w:style w:type="paragraph" w:customStyle="1" w:styleId="Formatvorlageberschrift1ohneNummerierungAkzent2">
    <w:name w:val="Formatvorlage Überschrift 1 ohne Nummerierung + Akzent 2"/>
    <w:basedOn w:val="berschrift1ohneNummerierung"/>
    <w:rsid w:val="00776F0E"/>
    <w:rPr>
      <w:bCs/>
      <w:color w:val="306895" w:themeColor="accent2" w:themeShade="BF"/>
    </w:rPr>
  </w:style>
  <w:style w:type="character" w:customStyle="1" w:styleId="FormatvorlageFettAkzent2">
    <w:name w:val="Formatvorlage Fett Akzent 2"/>
    <w:basedOn w:val="Absatz-Standardschriftart"/>
    <w:rsid w:val="00776F0E"/>
    <w:rPr>
      <w:b/>
      <w:bCs/>
      <w:color w:val="306895" w:themeColor="accent2" w:themeShade="BF"/>
    </w:rPr>
  </w:style>
  <w:style w:type="paragraph" w:customStyle="1" w:styleId="Formatvorlageberschrift1Akzent2">
    <w:name w:val="Formatvorlage Überschrift 1 + Akzent 2"/>
    <w:basedOn w:val="berschrift1"/>
    <w:rsid w:val="00EA6168"/>
    <w:rPr>
      <w:bCs/>
      <w:color w:val="306895" w:themeColor="accent2" w:themeShade="BF"/>
    </w:rPr>
  </w:style>
  <w:style w:type="paragraph" w:customStyle="1" w:styleId="Formatvorlageberschrift1Akzent21">
    <w:name w:val="Formatvorlage Überschrift 1 + Akzent 21"/>
    <w:basedOn w:val="berschrift1"/>
    <w:rsid w:val="00EA6168"/>
    <w:rPr>
      <w:bCs/>
      <w:color w:val="306895"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ausschreibung/comet-modul-202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ffg.at/comet/kontakt" TargetMode="External"/><Relationship Id="rId17" Type="http://schemas.openxmlformats.org/officeDocument/2006/relationships/hyperlink" Target="https://www.ffg.at/gend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ausschreibung/comet-modul-202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s://www.ffg.at/kontakt" TargetMode="External"/><Relationship Id="rId19" Type="http://schemas.openxmlformats.org/officeDocument/2006/relationships/hyperlink" Target="https://www.ffg.at/recht-finanzen/kostenleitfaden/version-31" TargetMode="External"/><Relationship Id="rId4" Type="http://schemas.openxmlformats.org/officeDocument/2006/relationships/settings" Target="settings.xml"/><Relationship Id="rId9" Type="http://schemas.openxmlformats.org/officeDocument/2006/relationships/hyperlink" Target="https://ecall.ffg.at/Cockpit/Tutorial-Hilfe" TargetMode="External"/><Relationship Id="rId14" Type="http://schemas.openxmlformats.org/officeDocument/2006/relationships/footer" Target="foot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615D86D-2053-4395-AC8E-8934D441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18</Pages>
  <Words>3310</Words>
  <Characters>20857</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CMC1 Project Description</vt:lpstr>
    </vt:vector>
  </TitlesOfParts>
  <Company/>
  <LinksUpToDate>false</LinksUpToDate>
  <CharactersWithSpaces>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COMET Module Project Description</dc:title>
  <dc:subject/>
  <dc:creator>FFG</dc:creator>
  <cp:keywords/>
  <dc:description/>
  <cp:lastModifiedBy>Barbara Kunz</cp:lastModifiedBy>
  <cp:revision>3</cp:revision>
  <cp:lastPrinted>2019-07-26T08:22:00Z</cp:lastPrinted>
  <dcterms:created xsi:type="dcterms:W3CDTF">2024-04-12T10:55:00Z</dcterms:created>
  <dcterms:modified xsi:type="dcterms:W3CDTF">2024-04-12T11:04:00Z</dcterms:modified>
</cp:coreProperties>
</file>