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bookmarkStart w:id="16" w:name="_GoBack"/>
      <w:bookmarkEnd w:id="16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lang w:val="en-GB"/>
              </w:rPr>
              <w:t xml:space="preserve">eCall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>upload to eCall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 objectives defined in the funding agreement been achieved?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7" w:name="OLE_LINK7"/>
      <w:bookmarkStart w:id="18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>The tables are structured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 work steps and packages been completed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lastRenderedPageBreak/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7"/>
    <w:bookmarkEnd w:id="18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How does the plan need to be adjusted</w:t>
      </w:r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What further R&amp;D activities are planned?</w:t>
      </w:r>
    </w:p>
    <w:p w:rsidR="00722C95" w:rsidRPr="002A33CD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2A33CD">
        <w:rPr>
          <w:rFonts w:ascii="Arial" w:hAnsi="Arial" w:cs="Arial"/>
          <w:lang w:val="en-GB"/>
        </w:rPr>
        <w:t>How will the prototypes created during the project be used</w:t>
      </w:r>
      <w:r w:rsidR="0072564A" w:rsidRPr="002A33CD">
        <w:rPr>
          <w:rFonts w:ascii="Arial" w:hAnsi="Arial" w:cs="Arial"/>
          <w:lang w:val="en-GB"/>
        </w:rPr>
        <w:t xml:space="preserve"> further</w:t>
      </w:r>
      <w:r w:rsidR="00722C95" w:rsidRPr="002A33CD">
        <w:rPr>
          <w:rFonts w:ascii="Arial" w:hAnsi="Arial" w:cs="Arial"/>
          <w:lang w:val="en-GB"/>
        </w:rPr>
        <w:t>?</w:t>
      </w:r>
    </w:p>
    <w:p w:rsidR="00E10D4A" w:rsidRPr="002A33CD" w:rsidRDefault="00E10D4A" w:rsidP="00E10D4A">
      <w:pPr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sz w:val="22"/>
          <w:szCs w:val="22"/>
          <w:lang w:val="en-GB"/>
        </w:rPr>
        <w:t xml:space="preserve">&gt;Text&lt; </w:t>
      </w:r>
    </w:p>
    <w:p w:rsidR="00CA4073" w:rsidRPr="002A33CD" w:rsidRDefault="00E317B5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CA4073" w:rsidRPr="002A33CD">
        <w:rPr>
          <w:rFonts w:ascii="Arial" w:hAnsi="Arial" w:cs="Arial"/>
          <w:b/>
          <w:sz w:val="28"/>
          <w:szCs w:val="28"/>
          <w:lang w:val="en-GB"/>
        </w:rPr>
        <w:t>ost</w:t>
      </w:r>
      <w:r w:rsidRPr="002A33CD">
        <w:rPr>
          <w:rFonts w:ascii="Arial" w:hAnsi="Arial" w:cs="Arial"/>
          <w:b/>
          <w:sz w:val="28"/>
          <w:szCs w:val="28"/>
          <w:lang w:val="en-GB"/>
        </w:rPr>
        <w:t>s</w:t>
      </w:r>
      <w:r w:rsidR="00C95432" w:rsidRPr="002A33CD">
        <w:rPr>
          <w:rFonts w:ascii="Arial" w:hAnsi="Arial" w:cs="Arial"/>
          <w:b/>
          <w:sz w:val="28"/>
          <w:szCs w:val="28"/>
          <w:lang w:val="en-GB"/>
        </w:rPr>
        <w:t xml:space="preserve"> and</w:t>
      </w:r>
      <w:r w:rsidR="00CA4073" w:rsidRPr="002A33C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2A33CD">
        <w:rPr>
          <w:rFonts w:ascii="Arial" w:hAnsi="Arial" w:cs="Arial"/>
          <w:b/>
          <w:sz w:val="28"/>
          <w:szCs w:val="28"/>
          <w:lang w:val="en-GB"/>
        </w:rPr>
        <w:t>financing</w:t>
      </w:r>
    </w:p>
    <w:p w:rsidR="00E10D4A" w:rsidRPr="002A33CD" w:rsidRDefault="00E10D4A" w:rsidP="00476D87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The accounts must be uploaded as a separate file</w:t>
      </w:r>
      <w:r w:rsidR="00C95432" w:rsidRPr="002A33CD">
        <w:rPr>
          <w:rFonts w:ascii="Arial" w:hAnsi="Arial"/>
          <w:color w:val="0070C0"/>
          <w:lang w:val="en-GB"/>
        </w:rPr>
        <w:t xml:space="preserve"> in Excel format</w:t>
      </w:r>
      <w:r w:rsidRPr="002A33CD">
        <w:rPr>
          <w:rFonts w:ascii="Arial" w:hAnsi="Arial"/>
          <w:color w:val="0070C0"/>
          <w:lang w:val="en-GB"/>
        </w:rPr>
        <w:t>. Use of the eCall template provided is mandatory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8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Deviations from the cost plan must be described and substantiated</w:t>
      </w:r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Any major cost reallocations must be substantiated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9" w:name="_Hlt403458814"/>
        <w:bookmarkStart w:id="20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9"/>
        <w:bookmarkEnd w:id="20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r w:rsidRPr="002A33CD">
        <w:rPr>
          <w:rFonts w:ascii="Arial" w:hAnsi="Arial"/>
          <w:color w:val="0070C0"/>
          <w:lang w:val="en-GB"/>
        </w:rPr>
        <w:t xml:space="preserve">)  must be uploaded as an annex to the report.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§6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must be reported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default" r:id="rId10"/>
      <w:footerReference w:type="default" r:id="rId11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06" w:rsidRDefault="00D62F06">
      <w:r>
        <w:separator/>
      </w:r>
    </w:p>
  </w:endnote>
  <w:endnote w:type="continuationSeparator" w:id="0">
    <w:p w:rsidR="00D62F06" w:rsidRDefault="00D62F06">
      <w:r>
        <w:continuationSeparator/>
      </w:r>
    </w:p>
  </w:endnote>
  <w:endnote w:type="continuationNotice" w:id="1">
    <w:p w:rsidR="00D62F06" w:rsidRDefault="00D62F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C67A73">
      <w:rPr>
        <w:rStyle w:val="Seitenzahl"/>
        <w:rFonts w:ascii="Arial" w:hAnsi="Arial"/>
        <w:noProof/>
        <w:lang w:val="en-GB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C67A73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06" w:rsidRDefault="00D62F06">
      <w:r>
        <w:separator/>
      </w:r>
    </w:p>
  </w:footnote>
  <w:footnote w:type="continuationSeparator" w:id="0">
    <w:p w:rsidR="00D62F06" w:rsidRDefault="00D62F06">
      <w:r>
        <w:continuationSeparator/>
      </w:r>
    </w:p>
  </w:footnote>
  <w:footnote w:type="continuationNotice" w:id="1">
    <w:p w:rsidR="00D62F06" w:rsidRDefault="00D62F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B1" w:rsidRPr="005C6B9E" w:rsidRDefault="000D58A0" w:rsidP="00D61AB1">
    <w:pPr>
      <w:widowControl/>
      <w:tabs>
        <w:tab w:val="left" w:pos="5407"/>
      </w:tabs>
      <w:adjustRightInd/>
      <w:spacing w:line="480" w:lineRule="exact"/>
      <w:jc w:val="left"/>
      <w:textAlignment w:val="auto"/>
      <w:rPr>
        <w:rFonts w:ascii="Arial" w:hAnsi="Arial" w:cs="Arial"/>
        <w:color w:val="194486"/>
        <w:sz w:val="32"/>
        <w:szCs w:val="32"/>
        <w:lang w:val="en-US"/>
      </w:rPr>
    </w:pPr>
    <w:r>
      <w:rPr>
        <w:rFonts w:ascii="Arial" w:hAnsi="Arial" w:cs="Arial"/>
        <w:color w:val="194486"/>
        <w:sz w:val="32"/>
        <w:szCs w:val="32"/>
        <w:lang w:val="en-US"/>
      </w:rPr>
      <w:t xml:space="preserve">ERA-NET </w:t>
    </w:r>
    <w:r w:rsidR="00843338">
      <w:rPr>
        <w:rFonts w:ascii="Arial" w:hAnsi="Arial" w:cs="Arial"/>
        <w:color w:val="194486"/>
        <w:sz w:val="32"/>
        <w:szCs w:val="32"/>
        <w:lang w:val="en-US"/>
      </w:rPr>
      <w:t>RegSys</w:t>
    </w:r>
    <w:r w:rsidR="00DC6474" w:rsidRPr="005C6B9E">
      <w:rPr>
        <w:rFonts w:ascii="Arial" w:hAnsi="Arial" w:cs="Arial"/>
        <w:color w:val="194486"/>
        <w:sz w:val="32"/>
        <w:szCs w:val="32"/>
        <w:lang w:val="en-US"/>
      </w:rPr>
      <w:t xml:space="preserve"> </w:t>
    </w:r>
    <w:r w:rsidR="005C6B9E">
      <w:rPr>
        <w:rFonts w:ascii="Arial" w:hAnsi="Arial" w:cs="Arial"/>
        <w:color w:val="194486"/>
        <w:sz w:val="32"/>
        <w:szCs w:val="32"/>
        <w:lang w:val="en-US"/>
      </w:rPr>
      <w:t>–</w:t>
    </w:r>
    <w:r w:rsidR="00DC6474" w:rsidRPr="005C6B9E">
      <w:rPr>
        <w:rFonts w:ascii="Arial" w:hAnsi="Arial" w:cs="Arial"/>
        <w:color w:val="194486"/>
        <w:sz w:val="32"/>
        <w:szCs w:val="32"/>
        <w:lang w:val="en-US"/>
      </w:rPr>
      <w:t xml:space="preserve"> </w:t>
    </w:r>
    <w:r w:rsidR="00EA1FAC">
      <w:rPr>
        <w:rFonts w:ascii="Arial" w:hAnsi="Arial" w:cs="Arial"/>
        <w:color w:val="194486"/>
        <w:sz w:val="22"/>
        <w:lang w:val="en-US"/>
      </w:rPr>
      <w:t>2</w:t>
    </w:r>
    <w:r w:rsidR="00EA1FAC">
      <w:rPr>
        <w:rFonts w:ascii="Arial" w:hAnsi="Arial" w:cs="Arial"/>
        <w:color w:val="194486"/>
        <w:sz w:val="22"/>
        <w:vertAlign w:val="superscript"/>
        <w:lang w:val="en-US"/>
      </w:rPr>
      <w:t>nd</w:t>
    </w:r>
    <w:r w:rsidR="00391E04" w:rsidRPr="005C6B9E">
      <w:rPr>
        <w:rFonts w:ascii="Arial" w:hAnsi="Arial" w:cs="Arial"/>
        <w:color w:val="194486"/>
        <w:sz w:val="22"/>
        <w:vertAlign w:val="superscript"/>
        <w:lang w:val="en-US"/>
      </w:rPr>
      <w:t xml:space="preserve"> </w:t>
    </w:r>
    <w:r w:rsidR="00391E04" w:rsidRPr="005C6B9E">
      <w:rPr>
        <w:rFonts w:ascii="Arial" w:hAnsi="Arial" w:cs="Arial"/>
        <w:color w:val="194486"/>
        <w:sz w:val="22"/>
        <w:lang w:val="en-US"/>
      </w:rPr>
      <w:t>call for proposals</w:t>
    </w:r>
    <w:r w:rsidR="005C6B9E">
      <w:rPr>
        <w:rFonts w:ascii="Arial" w:hAnsi="Arial" w:cs="Arial"/>
        <w:color w:val="194486"/>
        <w:sz w:val="22"/>
        <w:lang w:val="en-US"/>
      </w:rPr>
      <w:t xml:space="preserve"> </w:t>
    </w:r>
    <w:r w:rsidR="00EA1FAC">
      <w:rPr>
        <w:rFonts w:ascii="Arial" w:hAnsi="Arial" w:cs="Arial"/>
        <w:color w:val="194486"/>
        <w:sz w:val="22"/>
        <w:lang w:val="en-US"/>
      </w:rPr>
      <w:t>(</w:t>
    </w:r>
    <w:r w:rsidR="00EA1FAC" w:rsidRPr="00EA1FAC">
      <w:rPr>
        <w:rFonts w:ascii="Arial" w:hAnsi="Arial" w:cs="Arial"/>
        <w:color w:val="194486"/>
        <w:sz w:val="22"/>
        <w:lang w:val="en-US"/>
      </w:rPr>
      <w:t>JOINT CALL 2019 ON ENERGY STORAGE SOLUTIONS (“MICALL19”)</w:t>
    </w:r>
    <w:r w:rsidR="00D61AB1" w:rsidRPr="005C6B9E">
      <w:rPr>
        <w:rFonts w:ascii="Arial" w:hAnsi="Arial" w:cs="Arial"/>
        <w:color w:val="194486"/>
        <w:sz w:val="22"/>
        <w:lang w:val="en-US"/>
      </w:rPr>
      <w:tab/>
    </w:r>
  </w:p>
  <w:p w:rsidR="005C6B9E" w:rsidRPr="0031425B" w:rsidRDefault="005C6B9E" w:rsidP="0031425B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6pt;height:6.8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D58A0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36FD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3338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67A73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243AC"/>
    <w:rsid w:val="00D34564"/>
    <w:rsid w:val="00D43644"/>
    <w:rsid w:val="00D52910"/>
    <w:rsid w:val="00D57A30"/>
    <w:rsid w:val="00D61AB1"/>
    <w:rsid w:val="00D62BFE"/>
    <w:rsid w:val="00D62F06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1FAC"/>
    <w:rsid w:val="00EA22E0"/>
    <w:rsid w:val="00EA3732"/>
    <w:rsid w:val="00EB023B"/>
    <w:rsid w:val="00EB0743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1F6411-FF21-4BDC-B0B1-1C741A6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AF5C-C882-4474-B6AB-F0A876D1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3794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Gabriella Albert</cp:lastModifiedBy>
  <cp:revision>2</cp:revision>
  <cp:lastPrinted>2016-07-28T08:24:00Z</cp:lastPrinted>
  <dcterms:created xsi:type="dcterms:W3CDTF">2021-07-28T05:37:00Z</dcterms:created>
  <dcterms:modified xsi:type="dcterms:W3CDTF">2021-07-28T05:37:00Z</dcterms:modified>
  <cp:category>Einreichformulare</cp:category>
</cp:coreProperties>
</file>