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2C3B4FFB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</w:t>
      </w:r>
      <w:r w:rsidR="008760CC">
        <w:rPr>
          <w:b/>
          <w:color w:val="auto"/>
        </w:rPr>
        <w:t>und</w:t>
      </w:r>
      <w:r w:rsidR="00F37080">
        <w:rPr>
          <w:b/>
          <w:color w:val="auto"/>
        </w:rPr>
        <w:t xml:space="preserve"> Projekttitel: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2701C23F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 xml:space="preserve">Berichtszeitraum: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63D2B64B" w:rsidR="00683F29" w:rsidRDefault="00683F29" w:rsidP="00683F29">
      <w:r>
        <w:br/>
      </w:r>
      <w:r w:rsidRPr="00683F29">
        <w:t>Richtwert fü</w:t>
      </w:r>
      <w:r w:rsidR="0037088B">
        <w:t>r den Umfang</w:t>
      </w:r>
      <w:r w:rsidR="0037088B" w:rsidRPr="00CE4CE0">
        <w:rPr>
          <w:color w:val="auto"/>
        </w:rPr>
        <w:t xml:space="preserve">: </w:t>
      </w:r>
      <w:r w:rsidR="00600D24" w:rsidRPr="00CE4CE0">
        <w:rPr>
          <w:color w:val="auto"/>
        </w:rPr>
        <w:t>10 bis 20 Seiten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2EAEB8C" w:rsidR="00600D24" w:rsidRPr="00C67A55" w:rsidRDefault="00600D24" w:rsidP="00334447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</w:t>
      </w:r>
      <w:r w:rsidR="008760CC">
        <w:rPr>
          <w:color w:val="0070C0"/>
        </w:rPr>
        <w:t>V</w:t>
      </w:r>
      <w:r w:rsidR="00C07EF4" w:rsidRPr="00C67A55">
        <w:rPr>
          <w:color w:val="0070C0"/>
        </w:rPr>
        <w:t>ertrag</w:t>
      </w:r>
      <w:r w:rsidR="008760CC">
        <w:rPr>
          <w:color w:val="0070C0"/>
        </w:rPr>
        <w:t xml:space="preserve"> über F&amp;E-Dienstleistungen</w:t>
      </w:r>
      <w:r w:rsidR="00C07EF4" w:rsidRPr="00C67A55">
        <w:rPr>
          <w:color w:val="0070C0"/>
        </w:rPr>
        <w:t xml:space="preserve"> zu</w:t>
      </w:r>
      <w:r w:rsidR="008760CC">
        <w:rPr>
          <w:color w:val="0070C0"/>
        </w:rPr>
        <w:t>grundeliegenden Ziele erreicht?</w:t>
      </w:r>
      <w:r w:rsidR="00334447">
        <w:rPr>
          <w:color w:val="0070C0"/>
        </w:rPr>
        <w:t xml:space="preserve"> </w:t>
      </w:r>
      <w:r w:rsidR="00334447" w:rsidRPr="00334447">
        <w:rPr>
          <w:color w:val="0070C0"/>
        </w:rPr>
        <w:t>Dieser Endbericht versteht sich als interner Tätigkeitsbericht. Die ausführliche Ergebnisbeschreibung ist in einem eigenen Ergebnisbericht (je nach vereinbartem Werk) darzustellen.</w:t>
      </w:r>
    </w:p>
    <w:p w14:paraId="39203E1C" w14:textId="049A8958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 xml:space="preserve">: Sind die dem </w:t>
      </w:r>
      <w:r w:rsidR="008760CC">
        <w:rPr>
          <w:color w:val="0070C0"/>
        </w:rPr>
        <w:t>V</w:t>
      </w:r>
      <w:r w:rsidRPr="00600D24">
        <w:rPr>
          <w:color w:val="0070C0"/>
        </w:rPr>
        <w:t>ertrag</w:t>
      </w:r>
      <w:r w:rsidR="008760CC">
        <w:rPr>
          <w:color w:val="0070C0"/>
        </w:rPr>
        <w:t xml:space="preserve"> über F&amp;E-Dienstleistungen</w:t>
      </w:r>
      <w:r w:rsidRPr="00600D24">
        <w:rPr>
          <w:color w:val="0070C0"/>
        </w:rPr>
        <w:t xml:space="preserve">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00400FC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F1074B">
        <w:fldChar w:fldCharType="begin"/>
      </w:r>
      <w:r w:rsidR="00F1074B">
        <w:instrText xml:space="preserve"> SEQ Tabelle \* ARABIC </w:instrText>
      </w:r>
      <w:r w:rsidR="00F1074B">
        <w:fldChar w:fldCharType="separate"/>
      </w:r>
      <w:r w:rsidR="008E3A12">
        <w:rPr>
          <w:noProof/>
        </w:rPr>
        <w:t>1</w:t>
      </w:r>
      <w:r w:rsidR="00F1074B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F1074B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F1074B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F1074B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F1074B">
        <w:fldChar w:fldCharType="begin"/>
      </w:r>
      <w:r w:rsidR="00F1074B">
        <w:instrText xml:space="preserve"> SEQ Tabelle \* ARABIC </w:instrText>
      </w:r>
      <w:r w:rsidR="00F1074B">
        <w:fldChar w:fldCharType="separate"/>
      </w:r>
      <w:r w:rsidR="007A46B5">
        <w:rPr>
          <w:noProof/>
        </w:rPr>
        <w:t>2</w:t>
      </w:r>
      <w:r w:rsidR="00F1074B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37B81920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>Beschreiben Sie die im Berichtszeitraum durchgeführten Arbeiten, strukt</w:t>
      </w:r>
      <w:r w:rsidR="008760CC">
        <w:t>uriert nach den Arbeitspaketen.</w:t>
      </w:r>
    </w:p>
    <w:p w14:paraId="7F054079" w14:textId="65121A92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>pakete gemäß Plan erarbeitet werden? G</w:t>
      </w:r>
      <w:r w:rsidR="008760CC">
        <w:t>ab es wesentliche Abweichungen?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01A60836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Schlüsselmitarbeiter</w:t>
      </w:r>
      <w:r w:rsidR="008760CC">
        <w:t>*i</w:t>
      </w:r>
      <w:r>
        <w:t>nnen</w:t>
      </w:r>
      <w:r w:rsidRPr="00DC56BE">
        <w:t xml:space="preserve"> und Drittleister)?</w:t>
      </w:r>
    </w:p>
    <w:p w14:paraId="2F02186C" w14:textId="3BD8F12F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 xml:space="preserve">Bei </w:t>
      </w:r>
      <w:r w:rsidR="008760CC">
        <w:t>Arbeitsgemeinschaft</w:t>
      </w:r>
      <w:r w:rsidRPr="00DC56BE">
        <w:t xml:space="preserve">en: Beschreiben Sie </w:t>
      </w:r>
      <w:r w:rsidR="008760CC">
        <w:t>die Zusammenarbeit in der Arbeitsgemeinschaft</w:t>
      </w:r>
      <w:r w:rsidRPr="00DC56BE">
        <w:t>.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lastRenderedPageBreak/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46E73FFC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Welche weiterführenden Aktivitäten sind </w:t>
      </w:r>
      <w:r w:rsidR="008760CC">
        <w:rPr>
          <w:color w:val="auto"/>
        </w:rPr>
        <w:t>zu empfehlen</w:t>
      </w:r>
      <w:r w:rsidR="00D73C31" w:rsidRPr="00B31331">
        <w:rPr>
          <w:color w:val="auto"/>
        </w:rPr>
        <w:t>?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441EA72B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ist verpflichtend.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7D3FB74E" w:rsidR="00003560" w:rsidRDefault="00003560" w:rsidP="009C1F04">
      <w:pPr>
        <w:pStyle w:val="berschrift1"/>
      </w:pPr>
      <w:r>
        <w:t xml:space="preserve">Projektspezifische bedingungen und </w:t>
      </w:r>
      <w:r w:rsidRPr="00D73C31">
        <w:t>Auflagen</w:t>
      </w:r>
    </w:p>
    <w:p w14:paraId="5B08E040" w14:textId="7E5971E0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 xml:space="preserve">Gehen Sie auf projektspezifische </w:t>
      </w:r>
      <w:r w:rsidR="003A0B1E">
        <w:t>B</w:t>
      </w:r>
      <w:r w:rsidRPr="00DC56BE">
        <w:t>edingungen und Auflagen (laut §</w:t>
      </w:r>
      <w:r w:rsidR="003A0B1E">
        <w:t> 2.2 bzw. § IV.2</w:t>
      </w:r>
      <w:r w:rsidRPr="00DC56BE">
        <w:t xml:space="preserve"> des </w:t>
      </w:r>
      <w:r w:rsidR="003A0B1E">
        <w:t>V</w:t>
      </w:r>
      <w:r w:rsidRPr="00DC56BE">
        <w:t>ertrags</w:t>
      </w:r>
      <w:r w:rsidR="003A0B1E">
        <w:t xml:space="preserve"> über F&amp;E-Dienstleistungen</w:t>
      </w:r>
      <w:r w:rsidRPr="00DC56BE">
        <w:t xml:space="preserve">) ein, sofern diese im </w:t>
      </w:r>
      <w:r w:rsidR="003A0B1E">
        <w:t>V</w:t>
      </w:r>
      <w:r w:rsidRPr="00DC56BE">
        <w:t>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8625C28" w14:textId="77777777" w:rsidR="00F1074B" w:rsidRDefault="00F1074B" w:rsidP="00F1074B">
      <w:r>
        <w:t>Gibt es besondere Ereignisse rund um das finanzierte Projekt, die der FFG mitzuteilen sind? Beispielsweise</w:t>
      </w:r>
    </w:p>
    <w:p w14:paraId="607633E2" w14:textId="77777777" w:rsidR="00F1074B" w:rsidRDefault="00F1074B" w:rsidP="00F1074B">
      <w:pPr>
        <w:pStyle w:val="AufzhlungEbene1"/>
        <w:numPr>
          <w:ilvl w:val="0"/>
          <w:numId w:val="39"/>
        </w:numPr>
      </w:pPr>
      <w:r>
        <w:t xml:space="preserve">Änderungen der rechtlichen und wirtschaftlichen Einflussmöglichkeiten bei </w:t>
      </w:r>
      <w:proofErr w:type="gramStart"/>
      <w:r>
        <w:t>den Auftragnehmer</w:t>
      </w:r>
      <w:proofErr w:type="gramEnd"/>
      <w:r>
        <w:t>*innen,</w:t>
      </w:r>
      <w:bookmarkStart w:id="10" w:name="_GoBack"/>
      <w:bookmarkEnd w:id="10"/>
    </w:p>
    <w:p w14:paraId="31B15EA3" w14:textId="77777777" w:rsidR="00F1074B" w:rsidRDefault="00F1074B" w:rsidP="00F1074B">
      <w:pPr>
        <w:pStyle w:val="AufzhlungEbene1"/>
        <w:numPr>
          <w:ilvl w:val="0"/>
          <w:numId w:val="39"/>
        </w:numPr>
      </w:pPr>
      <w:r>
        <w:t>Insolvenzverfahren,</w:t>
      </w:r>
    </w:p>
    <w:p w14:paraId="7C885E84" w14:textId="77777777" w:rsidR="00F1074B" w:rsidRDefault="00F1074B" w:rsidP="00F1074B">
      <w:pPr>
        <w:pStyle w:val="AufzhlungEbene1"/>
        <w:numPr>
          <w:ilvl w:val="0"/>
          <w:numId w:val="39"/>
        </w:numPr>
      </w:pPr>
      <w:r>
        <w:t>Ereignisse, die die Durchführung der finanzierten Leistung verzögern oder unmöglich machen,</w:t>
      </w:r>
    </w:p>
    <w:p w14:paraId="169EDCDA" w14:textId="77777777" w:rsidR="00F1074B" w:rsidRDefault="00F1074B" w:rsidP="00F1074B">
      <w:pPr>
        <w:pStyle w:val="AufzhlungEbene1"/>
        <w:numPr>
          <w:ilvl w:val="0"/>
          <w:numId w:val="39"/>
        </w:numPr>
      </w:pPr>
      <w:r>
        <w:t>Förderungen 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DC6F462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1074B">
      <w:t>05.02.2021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F1074B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F1074B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59428E3F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1074B">
      <w:t>05.02.2021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1074B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1074B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597B2151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63BA18AF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6DAE7994" w:rsidR="00FF3183" w:rsidRDefault="00CE4CE0" w:rsidP="00B31331">
    <w:pPr>
      <w:pStyle w:val="Kopfzeile"/>
      <w:rPr>
        <w:color w:val="auto"/>
      </w:rPr>
    </w:pPr>
    <w:r>
      <w:t>FFG-Programm</w:t>
    </w:r>
    <w:r w:rsidR="00F926AE" w:rsidRPr="00574441">
      <w:t xml:space="preserve">: 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uto"/>
      </w:rPr>
      <w:t xml:space="preserve">Verkehrsinfrastrukturforschung VIF </w:t>
    </w:r>
    <w:r w:rsidRPr="00CE4CE0">
      <w:rPr>
        <w:color w:val="auto"/>
        <w:highlight w:val="yellow"/>
      </w:rPr>
      <w:t>20xx</w:t>
    </w:r>
  </w:p>
  <w:p w14:paraId="7D19C1BD" w14:textId="1311BA6B" w:rsidR="00CE4CE0" w:rsidRPr="00F926AE" w:rsidRDefault="00CE4CE0" w:rsidP="00B31331">
    <w:pPr>
      <w:pStyle w:val="Kopfzeile"/>
    </w:pPr>
    <w:r>
      <w:rPr>
        <w:color w:val="auto"/>
      </w:rPr>
      <w:t>Instrument: Forschungs- und Entwicklungsdienstleistung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34447"/>
    <w:rsid w:val="00346AEF"/>
    <w:rsid w:val="003502A1"/>
    <w:rsid w:val="00361557"/>
    <w:rsid w:val="0037088B"/>
    <w:rsid w:val="0039485B"/>
    <w:rsid w:val="003A0B1E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1852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760CC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E4CE0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1074B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C701C0B-C948-4917-B2D2-7B2BC32A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Andreas Fertin</cp:lastModifiedBy>
  <cp:revision>6</cp:revision>
  <cp:lastPrinted>2019-07-26T08:22:00Z</cp:lastPrinted>
  <dcterms:created xsi:type="dcterms:W3CDTF">2021-02-05T10:02:00Z</dcterms:created>
  <dcterms:modified xsi:type="dcterms:W3CDTF">2021-02-05T12:43:00Z</dcterms:modified>
</cp:coreProperties>
</file>