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4C4D1D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4C4D1D" w:rsidRDefault="004C4D1D" w:rsidP="004C4D1D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  <w:p w:rsidR="004C4D1D" w:rsidRPr="00DC56BE" w:rsidRDefault="004C4D1D" w:rsidP="007A3B55">
            <w:pPr>
              <w:pStyle w:val="FormatvorlageArialFettLinks013cmVor6pt"/>
              <w:rPr>
                <w:rFonts w:cs="Arial"/>
                <w:lang w:val="de-AT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C4D1D" w:rsidRPr="00DC56BE" w:rsidRDefault="004C4D1D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4C4D1D" w:rsidRDefault="004C4D1D" w:rsidP="00877B8C">
            <w:pPr>
              <w:pStyle w:val="FormatvorlageArialFettLinks013cmVor6pt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eCall 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D1D" w:rsidRPr="00DC56BE" w:rsidRDefault="004C4D1D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6304D2" w:rsidRDefault="006304D2" w:rsidP="004C4D1D">
            <w:pPr>
              <w:pStyle w:val="FormatvorlageArialFettLinks013cmVor6pt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DLR-PT</w:t>
            </w:r>
          </w:p>
          <w:p w:rsidR="006304D2" w:rsidRPr="00440917" w:rsidRDefault="006304D2" w:rsidP="004C4D1D">
            <w:pPr>
              <w:pStyle w:val="FormatvorlageArialFettLinks013cmVor6pt"/>
              <w:rPr>
                <w:rFonts w:cs="Arial"/>
              </w:rPr>
            </w:pPr>
            <w:r>
              <w:rPr>
                <w:rFonts w:cs="Arial"/>
                <w:lang w:val="de-AT"/>
              </w:rPr>
              <w:t>Förderkennzeichen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440917" w:rsidRDefault="00127C8B" w:rsidP="007A3B55">
            <w:pPr>
              <w:pStyle w:val="FormatvorlageArialLinks013cm"/>
              <w:rPr>
                <w:rFonts w:cs="Arial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4C4D1D" w:rsidP="00877B8C">
            <w:pPr>
              <w:pStyle w:val="FormatvorlageArialFettLinks013cmVor6pt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Förderungsnehmer FFG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4C4D1D" w:rsidP="007A3B55">
            <w:pPr>
              <w:pStyle w:val="FormatvorlageArialFettLinks013cmVor6pt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Förderungsnehmer DLR-PT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  <w:bookmarkStart w:id="16" w:name="_GoBack"/>
        <w:bookmarkEnd w:id="16"/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  <w:r w:rsidR="004C4D1D">
              <w:rPr>
                <w:rFonts w:cs="Arial"/>
                <w:lang w:val="de-AT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Default="00530E95" w:rsidP="0069018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Richtwert für den Umfang: 10-3</w:t>
      </w:r>
      <w:r w:rsidR="00F462D7" w:rsidRPr="00DC56BE">
        <w:rPr>
          <w:rFonts w:ascii="Arial" w:hAnsi="Arial" w:cs="Arial"/>
          <w:sz w:val="22"/>
          <w:szCs w:val="22"/>
          <w:lang w:val="de-AT"/>
        </w:rPr>
        <w:t>0 Seiten</w:t>
      </w:r>
    </w:p>
    <w:p w:rsidR="004C4D1D" w:rsidRDefault="0071461F" w:rsidP="0069018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(FFG: der Bericht muss im eCall System im pdf Format hochgeladen werden)</w:t>
      </w:r>
    </w:p>
    <w:p w:rsidR="0071461F" w:rsidRPr="00DC56BE" w:rsidRDefault="0071461F" w:rsidP="0069018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(DLR-PT: der Bericht muss</w:t>
      </w:r>
      <w:r w:rsidR="00CD5D4C">
        <w:rPr>
          <w:rFonts w:ascii="Arial" w:hAnsi="Arial" w:cs="Arial"/>
          <w:sz w:val="22"/>
          <w:szCs w:val="22"/>
          <w:lang w:val="de-AT"/>
        </w:rPr>
        <w:t xml:space="preserve"> </w:t>
      </w:r>
      <w:r w:rsidR="00A80D16">
        <w:rPr>
          <w:rFonts w:ascii="Arial" w:hAnsi="Arial" w:cs="Arial"/>
          <w:sz w:val="22"/>
          <w:szCs w:val="22"/>
          <w:lang w:val="de-AT"/>
        </w:rPr>
        <w:t xml:space="preserve">an </w:t>
      </w:r>
      <w:hyperlink r:id="rId8" w:history="1">
        <w:r w:rsidR="00440917" w:rsidRPr="009D362B">
          <w:rPr>
            <w:rStyle w:val="Hyperlink"/>
            <w:rFonts w:ascii="Arial" w:hAnsi="Arial" w:cs="Arial"/>
            <w:sz w:val="22"/>
            <w:szCs w:val="22"/>
            <w:lang w:val="de-AT"/>
          </w:rPr>
          <w:t>PT-GI-IKE-ZB@dlr.de</w:t>
        </w:r>
      </w:hyperlink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770535">
        <w:rPr>
          <w:rFonts w:ascii="Arial" w:hAnsi="Arial" w:cs="Arial"/>
          <w:sz w:val="22"/>
          <w:szCs w:val="22"/>
          <w:lang w:val="de-AT"/>
        </w:rPr>
        <w:t>g</w:t>
      </w:r>
      <w:r>
        <w:rPr>
          <w:rFonts w:ascii="Arial" w:hAnsi="Arial" w:cs="Arial"/>
          <w:sz w:val="22"/>
          <w:szCs w:val="22"/>
          <w:lang w:val="de-AT"/>
        </w:rPr>
        <w:t>esendet werden)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</w:t>
      </w:r>
      <w:r w:rsidR="00DC5A89">
        <w:rPr>
          <w:rFonts w:ascii="Arial" w:hAnsi="Arial" w:cs="Arial"/>
          <w:lang w:val="de-AT"/>
        </w:rPr>
        <w:t xml:space="preserve"> bzw. DLR-PT</w:t>
      </w:r>
      <w:r w:rsidR="005C1E05" w:rsidRPr="00DC56BE">
        <w:rPr>
          <w:rFonts w:ascii="Arial" w:hAnsi="Arial" w:cs="Arial"/>
          <w:lang w:val="de-AT"/>
        </w:rPr>
        <w:t>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Pr="00DC56BE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„Highlights“ und </w:t>
      </w:r>
      <w:r w:rsidR="005C1E05" w:rsidRPr="00DC56BE">
        <w:rPr>
          <w:rFonts w:ascii="Arial" w:hAnsi="Arial" w:cs="Arial"/>
          <w:lang w:val="de-AT"/>
        </w:rPr>
        <w:t xml:space="preserve">aufgetretene Probleme </w:t>
      </w:r>
      <w:r w:rsidRPr="00DC56BE">
        <w:rPr>
          <w:rFonts w:ascii="Arial" w:hAnsi="Arial" w:cs="Arial"/>
          <w:lang w:val="de-AT"/>
        </w:rPr>
        <w:t>bei der Zielerreichung.</w:t>
      </w:r>
    </w:p>
    <w:p w:rsidR="00E77398" w:rsidRPr="00DC56BE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DC56BE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bookmarkStart w:id="17" w:name="OLE_LINK7"/>
      <w:bookmarkStart w:id="18" w:name="OLE_LINK8"/>
      <w:r w:rsidRPr="00DC56BE">
        <w:rPr>
          <w:rFonts w:ascii="Arial" w:hAnsi="Arial" w:cs="Arial"/>
          <w:b/>
          <w:sz w:val="22"/>
          <w:szCs w:val="22"/>
        </w:rPr>
        <w:t>Übersicht</w:t>
      </w:r>
      <w:r w:rsidR="00A74649" w:rsidRPr="00DC56BE">
        <w:rPr>
          <w:rFonts w:ascii="Arial" w:hAnsi="Arial" w:cs="Arial"/>
          <w:b/>
          <w:sz w:val="22"/>
          <w:szCs w:val="22"/>
        </w:rPr>
        <w:t>stabellen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DC56BE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 xml:space="preserve">Erläuterung: 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490B85" w:rsidRPr="00DC56BE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DC56BE">
        <w:rPr>
          <w:rFonts w:ascii="Arial" w:hAnsi="Arial" w:cs="Arial"/>
          <w:sz w:val="22"/>
          <w:szCs w:val="22"/>
          <w:lang w:val="de-AT"/>
        </w:rPr>
        <w:br/>
      </w:r>
      <w:r w:rsidRPr="00DC56BE">
        <w:rPr>
          <w:rFonts w:ascii="Arial" w:hAnsi="Arial" w:cs="Arial"/>
          <w:lang w:val="de-AT"/>
        </w:rPr>
        <w:t>Akt</w:t>
      </w:r>
      <w:r w:rsidR="00790E6C">
        <w:rPr>
          <w:rFonts w:ascii="Arial" w:hAnsi="Arial" w:cs="Arial"/>
          <w:lang w:val="de-AT"/>
        </w:rPr>
        <w:t>uelle</w:t>
      </w:r>
      <w:r w:rsidRPr="00DC56BE">
        <w:rPr>
          <w:rFonts w:ascii="Arial" w:hAnsi="Arial" w:cs="Arial"/>
          <w:lang w:val="de-AT"/>
        </w:rPr>
        <w:t xml:space="preserve">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Pr="00DC56BE">
        <w:rPr>
          <w:rFonts w:ascii="Arial" w:hAnsi="Arial" w:cs="Arial"/>
          <w:lang w:val="de-AT"/>
        </w:rPr>
        <w:t xml:space="preserve"> Planung</w:t>
      </w:r>
      <w:r w:rsidR="00490B85" w:rsidRPr="00DC56BE">
        <w:rPr>
          <w:rFonts w:ascii="Arial" w:hAnsi="Arial" w:cs="Arial"/>
          <w:lang w:val="de-AT"/>
        </w:rPr>
        <w:t>.</w:t>
      </w:r>
    </w:p>
    <w:p w:rsidR="00490B85" w:rsidRPr="00DC56BE" w:rsidRDefault="00D34564" w:rsidP="00490B85">
      <w:pPr>
        <w:spacing w:before="120" w:line="240" w:lineRule="auto"/>
        <w:rPr>
          <w:rFonts w:ascii="Arial" w:hAnsi="Arial" w:cs="Arial"/>
          <w:b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DC56BE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DC56BE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C1E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C56BE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DC56BE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DC56B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C56B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DC56BE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E9350D" w:rsidRDefault="00E9350D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B823D4" w:rsidRPr="00DC56BE" w:rsidRDefault="00396663" w:rsidP="00690180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. 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durch die FFG</w:t>
      </w:r>
      <w:r w:rsidR="005D0DB4">
        <w:rPr>
          <w:rFonts w:ascii="Arial" w:hAnsi="Arial" w:cs="Arial"/>
          <w:lang w:val="de-AT"/>
        </w:rPr>
        <w:t xml:space="preserve"> und de</w:t>
      </w:r>
      <w:r w:rsidR="000C368B">
        <w:rPr>
          <w:rFonts w:ascii="Arial" w:hAnsi="Arial" w:cs="Arial"/>
          <w:lang w:val="de-AT"/>
        </w:rPr>
        <w:t>m</w:t>
      </w:r>
      <w:r w:rsidR="005D0DB4">
        <w:rPr>
          <w:rFonts w:ascii="Arial" w:hAnsi="Arial" w:cs="Arial"/>
          <w:lang w:val="de-AT"/>
        </w:rPr>
        <w:t xml:space="preserve"> DLR-PT</w:t>
      </w:r>
      <w:r w:rsidRPr="00DC56BE">
        <w:rPr>
          <w:rFonts w:ascii="Arial" w:hAnsi="Arial" w:cs="Arial"/>
          <w:lang w:val="de-AT"/>
        </w:rPr>
        <w:t>!).</w:t>
      </w:r>
    </w:p>
    <w:bookmarkEnd w:id="17"/>
    <w:bookmarkEnd w:id="18"/>
    <w:p w:rsidR="00E9516A" w:rsidRPr="00DC56BE" w:rsidRDefault="007A58CD" w:rsidP="007A58CD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DC56B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DC56BE" w:rsidRDefault="005C1E05" w:rsidP="005C1E05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DC56BE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 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  <w:r w:rsidR="00901D83" w:rsidRPr="00DC56BE">
        <w:rPr>
          <w:rFonts w:ascii="Arial" w:hAnsi="Arial" w:cs="Arial"/>
          <w:lang w:val="de-AT"/>
        </w:rPr>
        <w:t xml:space="preserve"> </w:t>
      </w:r>
    </w:p>
    <w:p w:rsidR="005B20C3" w:rsidRPr="00DC56BE" w:rsidRDefault="007A58CD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 Verwertung 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bisherigen Verwertungs- und / 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>Wie werden die im Projekt geschaffenen Prototypen weiter verwendet?</w:t>
      </w:r>
    </w:p>
    <w:p w:rsidR="00B36D6C" w:rsidRPr="004D5DDF" w:rsidRDefault="00B36D6C" w:rsidP="00B36D6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i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Zusammenfassung für Veröffentlichung </w:t>
      </w:r>
      <w:r w:rsidR="009A793D">
        <w:rPr>
          <w:rFonts w:ascii="Arial" w:hAnsi="Arial" w:cs="Arial"/>
          <w:i/>
          <w:lang w:val="de-AT"/>
        </w:rPr>
        <w:t>(optional)</w:t>
      </w:r>
    </w:p>
    <w:p w:rsidR="00EC6E1C" w:rsidRPr="004D5DDF" w:rsidRDefault="00EC6E1C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Programmspezifische Formulierung bezüglich Programmziele </w:t>
      </w:r>
    </w:p>
    <w:p w:rsidR="00E10D4A" w:rsidRPr="00DC56BE" w:rsidRDefault="00E10D4A" w:rsidP="00E10D4A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  <w:r w:rsidR="005A638C">
        <w:rPr>
          <w:rFonts w:ascii="Arial" w:hAnsi="Arial" w:cs="Arial"/>
          <w:b/>
          <w:sz w:val="28"/>
          <w:szCs w:val="28"/>
          <w:lang w:val="de-AT"/>
        </w:rPr>
        <w:t xml:space="preserve"> von allen Partnern</w:t>
      </w:r>
    </w:p>
    <w:p w:rsidR="00257D2A" w:rsidRPr="00CB223A" w:rsidRDefault="00257D2A" w:rsidP="00440917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lastRenderedPageBreak/>
        <w:t xml:space="preserve">Beachten Sie </w:t>
      </w:r>
      <w:r w:rsidR="00270DC6">
        <w:rPr>
          <w:rFonts w:ascii="Arial" w:hAnsi="Arial" w:cs="Arial"/>
          <w:lang w:val="de-AT"/>
        </w:rPr>
        <w:t>die jeweiligen Vorgaben zur Kostenabrech</w:t>
      </w:r>
      <w:r w:rsidR="001C02DE">
        <w:rPr>
          <w:rFonts w:ascii="Arial" w:hAnsi="Arial" w:cs="Arial"/>
          <w:lang w:val="de-AT"/>
        </w:rPr>
        <w:t>n</w:t>
      </w:r>
      <w:r w:rsidR="00270DC6">
        <w:rPr>
          <w:rFonts w:ascii="Arial" w:hAnsi="Arial" w:cs="Arial"/>
          <w:lang w:val="de-AT"/>
        </w:rPr>
        <w:t xml:space="preserve">ung </w:t>
      </w:r>
      <w:r w:rsidR="00CB223A">
        <w:rPr>
          <w:rFonts w:ascii="Arial" w:hAnsi="Arial" w:cs="Arial"/>
          <w:lang w:val="de-AT"/>
        </w:rPr>
        <w:t>(</w:t>
      </w:r>
      <w:r w:rsidR="00270DC6">
        <w:rPr>
          <w:rFonts w:ascii="Arial" w:hAnsi="Arial" w:cs="Arial"/>
          <w:lang w:val="de-AT"/>
        </w:rPr>
        <w:t xml:space="preserve">FFG: Kostenleitfaden unter </w:t>
      </w:r>
      <w:hyperlink r:id="rId9" w:history="1">
        <w:r w:rsidR="004E755F" w:rsidRPr="00CB223A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440917">
        <w:rPr>
          <w:rFonts w:ascii="Arial" w:hAnsi="Arial" w:cs="Arial"/>
          <w:lang w:val="de-AT"/>
        </w:rPr>
        <w:t xml:space="preserve">; </w:t>
      </w:r>
      <w:r w:rsidR="00270DC6">
        <w:rPr>
          <w:rFonts w:ascii="Arial" w:hAnsi="Arial" w:cs="Arial"/>
          <w:lang w:val="de-AT"/>
        </w:rPr>
        <w:t>DLR-PT:</w:t>
      </w:r>
      <w:r w:rsidR="004764B4" w:rsidRPr="00440917">
        <w:rPr>
          <w:rFonts w:ascii="Arial" w:hAnsi="Arial" w:cs="Arial"/>
          <w:lang w:val="de-AT"/>
        </w:rPr>
        <w:t xml:space="preserve"> Bewilligungsbescheid</w:t>
      </w:r>
      <w:r w:rsidR="00CB223A">
        <w:rPr>
          <w:rFonts w:ascii="Arial" w:hAnsi="Arial" w:cs="Arial"/>
          <w:lang w:val="de-AT"/>
        </w:rPr>
        <w:t>)</w:t>
      </w:r>
      <w:r w:rsidR="004E755F" w:rsidRPr="00CB223A">
        <w:rPr>
          <w:rFonts w:ascii="Arial" w:hAnsi="Arial" w:cs="Arial"/>
          <w:lang w:val="de-AT"/>
        </w:rPr>
        <w:t xml:space="preserve"> </w:t>
      </w:r>
      <w:r w:rsidR="004B0EC3" w:rsidRPr="00CB223A">
        <w:rPr>
          <w:rFonts w:ascii="Arial" w:hAnsi="Arial" w:cs="Arial"/>
          <w:lang w:val="de-AT"/>
        </w:rPr>
        <w:t xml:space="preserve">bzw. </w:t>
      </w:r>
      <w:r w:rsidR="00CB223A">
        <w:rPr>
          <w:rFonts w:ascii="Arial" w:hAnsi="Arial" w:cs="Arial"/>
          <w:lang w:val="de-AT"/>
        </w:rPr>
        <w:t xml:space="preserve">die </w:t>
      </w:r>
      <w:r w:rsidR="004B0EC3" w:rsidRPr="00CB223A">
        <w:rPr>
          <w:rFonts w:ascii="Arial" w:hAnsi="Arial" w:cs="Arial"/>
          <w:lang w:val="de-AT"/>
        </w:rPr>
        <w:t>Ausschreibungsdokumente</w:t>
      </w:r>
    </w:p>
    <w:p w:rsidR="00257D2A" w:rsidRDefault="00257D2A" w:rsidP="00440917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 sind an dieser Stelle zu beschreiben und zu begründen.</w:t>
      </w:r>
    </w:p>
    <w:p w:rsidR="008F37C7" w:rsidRPr="000C368B" w:rsidRDefault="00790E6C" w:rsidP="004764B4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lang w:val="de-AT"/>
        </w:rPr>
      </w:pPr>
      <w:r w:rsidRPr="004764B4">
        <w:rPr>
          <w:rFonts w:ascii="Arial" w:hAnsi="Arial" w:cs="Arial"/>
        </w:rPr>
        <w:t xml:space="preserve">Für AT: </w:t>
      </w:r>
      <w:r w:rsidR="00E2068B" w:rsidRPr="004764B4">
        <w:rPr>
          <w:rFonts w:ascii="Arial" w:hAnsi="Arial" w:cs="Arial"/>
        </w:rPr>
        <w:t>Kommt es zu einer größeren Kostenumschichtung</w:t>
      </w:r>
      <w:r w:rsidR="00CD5D4C" w:rsidRPr="004764B4">
        <w:rPr>
          <w:rFonts w:ascii="Arial" w:hAnsi="Arial" w:cs="Arial"/>
        </w:rPr>
        <w:t xml:space="preserve"> bei österreichischen Partnern</w:t>
      </w:r>
      <w:r w:rsidR="00E2068B" w:rsidRPr="004764B4">
        <w:rPr>
          <w:rFonts w:ascii="Arial" w:hAnsi="Arial" w:cs="Arial"/>
        </w:rPr>
        <w:t>, so ist zusätzlich zu einer Begründung im Bericht die Kostenumschichtungstabelle (</w:t>
      </w:r>
      <w:hyperlink r:id="rId10" w:history="1">
        <w:r w:rsidR="00205F62" w:rsidRPr="004764B4">
          <w:rPr>
            <w:rStyle w:val="Hyperlink"/>
            <w:rFonts w:ascii="Arial" w:hAnsi="Arial" w:cs="Arial"/>
          </w:rPr>
          <w:t>www.ffg.at/Kostenumschichtungen</w:t>
        </w:r>
      </w:hyperlink>
      <w:r w:rsidR="00E2068B" w:rsidRPr="004764B4">
        <w:rPr>
          <w:rFonts w:ascii="Arial" w:hAnsi="Arial" w:cs="Arial"/>
        </w:rPr>
        <w:t>)</w:t>
      </w:r>
      <w:r w:rsidR="00205F62" w:rsidRPr="004764B4">
        <w:rPr>
          <w:rFonts w:ascii="Arial" w:hAnsi="Arial" w:cs="Arial"/>
        </w:rPr>
        <w:t xml:space="preserve"> </w:t>
      </w:r>
      <w:r w:rsidRPr="004764B4">
        <w:rPr>
          <w:rFonts w:ascii="Arial" w:hAnsi="Arial" w:cs="Arial"/>
        </w:rPr>
        <w:t xml:space="preserve">für das österreichische Teilkonsortium </w:t>
      </w:r>
      <w:r w:rsidR="00E2068B" w:rsidRPr="004764B4">
        <w:rPr>
          <w:rFonts w:ascii="Arial" w:hAnsi="Arial" w:cs="Arial"/>
        </w:rPr>
        <w:t>als Anhang zum Bericht hochzuladen.</w:t>
      </w:r>
      <w:r w:rsidRPr="000C368B">
        <w:rPr>
          <w:rFonts w:ascii="Arial" w:hAnsi="Arial" w:cs="Arial"/>
        </w:rPr>
        <w:t xml:space="preserve"> </w:t>
      </w:r>
      <w:r w:rsidR="00CD5D4C" w:rsidRPr="000C368B">
        <w:rPr>
          <w:rFonts w:ascii="Arial" w:hAnsi="Arial" w:cs="Arial"/>
        </w:rPr>
        <w:br/>
      </w:r>
      <w:r w:rsidR="00270DC6" w:rsidRPr="004764B4">
        <w:rPr>
          <w:rFonts w:ascii="Arial" w:hAnsi="Arial" w:cs="Arial"/>
        </w:rPr>
        <w:t xml:space="preserve">Es ist </w:t>
      </w:r>
      <w:r w:rsidR="008F37C7" w:rsidRPr="004764B4">
        <w:rPr>
          <w:rFonts w:ascii="Arial" w:hAnsi="Arial" w:cs="Arial"/>
        </w:rPr>
        <w:t xml:space="preserve">die folgende Tabelle </w:t>
      </w:r>
      <w:r w:rsidR="00270DC6" w:rsidRPr="004764B4">
        <w:rPr>
          <w:rFonts w:ascii="Arial" w:hAnsi="Arial" w:cs="Arial"/>
        </w:rPr>
        <w:t>für das gesamte</w:t>
      </w:r>
      <w:r w:rsidR="008F37C7" w:rsidRPr="004764B4">
        <w:rPr>
          <w:rFonts w:ascii="Arial" w:hAnsi="Arial" w:cs="Arial"/>
        </w:rPr>
        <w:t xml:space="preserve"> bilaterale </w:t>
      </w:r>
      <w:r w:rsidR="00270DC6" w:rsidRPr="004764B4">
        <w:rPr>
          <w:rFonts w:ascii="Arial" w:hAnsi="Arial" w:cs="Arial"/>
        </w:rPr>
        <w:t xml:space="preserve">Konsortium auszufüllen. Dieses umfasst die Kosten welche im jeweiligen Projektjahr entstanden sind. Die </w:t>
      </w:r>
      <w:r w:rsidR="008F37C7" w:rsidRPr="000C368B">
        <w:rPr>
          <w:rFonts w:ascii="Arial" w:hAnsi="Arial" w:cs="Arial"/>
        </w:rPr>
        <w:t xml:space="preserve">Kosten in der Tabelle müssen für österr. Partner </w:t>
      </w:r>
      <w:r w:rsidR="00270DC6" w:rsidRPr="000C368B">
        <w:rPr>
          <w:rFonts w:ascii="Arial" w:hAnsi="Arial" w:cs="Arial"/>
        </w:rPr>
        <w:t>mit Kosten</w:t>
      </w:r>
      <w:r w:rsidR="008F37C7" w:rsidRPr="00D7193D">
        <w:rPr>
          <w:rFonts w:ascii="Arial" w:hAnsi="Arial" w:cs="Arial"/>
        </w:rPr>
        <w:t>angaben im eCall übereinstimmen. Für deutsche Partner gilt, dass die Kosten der folgenden Tabelle mit den an d</w:t>
      </w:r>
      <w:r w:rsidR="004764B4">
        <w:rPr>
          <w:rFonts w:ascii="Arial" w:hAnsi="Arial" w:cs="Arial"/>
        </w:rPr>
        <w:t>en</w:t>
      </w:r>
      <w:r w:rsidR="008F37C7" w:rsidRPr="000C368B">
        <w:rPr>
          <w:rFonts w:ascii="Arial" w:hAnsi="Arial" w:cs="Arial"/>
        </w:rPr>
        <w:t xml:space="preserve"> DLR-PT übermittelten Berichtsunterlagen übereinstimmen.</w:t>
      </w:r>
    </w:p>
    <w:p w:rsidR="004235BE" w:rsidRDefault="004235BE" w:rsidP="004235BE">
      <w:pPr>
        <w:spacing w:before="120" w:line="240" w:lineRule="auto"/>
        <w:rPr>
          <w:rFonts w:ascii="Arial" w:hAnsi="Arial"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8"/>
        <w:gridCol w:w="959"/>
        <w:gridCol w:w="948"/>
        <w:gridCol w:w="1027"/>
        <w:gridCol w:w="1138"/>
        <w:gridCol w:w="946"/>
        <w:gridCol w:w="1176"/>
        <w:gridCol w:w="1662"/>
      </w:tblGrid>
      <w:tr w:rsidR="00814B03" w:rsidRPr="00814B03" w:rsidTr="00814B03">
        <w:trPr>
          <w:trHeight w:val="395"/>
        </w:trPr>
        <w:tc>
          <w:tcPr>
            <w:tcW w:w="906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Partner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Personenmonate</w:t>
            </w:r>
          </w:p>
        </w:tc>
        <w:tc>
          <w:tcPr>
            <w:tcW w:w="494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Personalkosten</w:t>
            </w:r>
          </w:p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[EUR]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Kosten für Anlagennutzung [EUR]</w:t>
            </w:r>
          </w:p>
        </w:tc>
        <w:tc>
          <w:tcPr>
            <w:tcW w:w="593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Sach- und Materialkosten [EUR]</w:t>
            </w:r>
          </w:p>
        </w:tc>
        <w:tc>
          <w:tcPr>
            <w:tcW w:w="493" w:type="pct"/>
            <w:shd w:val="clear" w:color="auto" w:fill="BFBFBF" w:themeFill="background1" w:themeFillShade="BF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Drittkosten [EUR]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Reisekosten [EUR]</w:t>
            </w:r>
          </w:p>
        </w:tc>
        <w:tc>
          <w:tcPr>
            <w:tcW w:w="866" w:type="pct"/>
            <w:shd w:val="clear" w:color="auto" w:fill="BFBFBF" w:themeFill="background1" w:themeFillShade="BF"/>
            <w:vAlign w:val="center"/>
          </w:tcPr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 xml:space="preserve">Gesamtkosten  </w:t>
            </w:r>
          </w:p>
          <w:p w:rsidR="004235BE" w:rsidRPr="00814B03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814B03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[EUR]</w:t>
            </w:r>
          </w:p>
        </w:tc>
      </w:tr>
      <w:tr w:rsidR="002F4780" w:rsidRPr="002F4780" w:rsidTr="00814B03">
        <w:trPr>
          <w:trHeight w:val="451"/>
        </w:trPr>
        <w:tc>
          <w:tcPr>
            <w:tcW w:w="906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2F4780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Name des Unternehmens / der Forschungseinrichtung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</w:tr>
      <w:tr w:rsidR="002F4780" w:rsidRPr="002F4780" w:rsidTr="00814B03">
        <w:trPr>
          <w:trHeight w:val="13"/>
        </w:trPr>
        <w:tc>
          <w:tcPr>
            <w:tcW w:w="906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</w:tr>
      <w:tr w:rsidR="002F4780" w:rsidRPr="002F4780" w:rsidTr="00814B03">
        <w:trPr>
          <w:trHeight w:val="13"/>
        </w:trPr>
        <w:tc>
          <w:tcPr>
            <w:tcW w:w="906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  <w:r w:rsidRPr="002F4780"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  <w:t>SUMME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4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49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613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  <w:tc>
          <w:tcPr>
            <w:tcW w:w="866" w:type="pct"/>
            <w:shd w:val="clear" w:color="auto" w:fill="FFFFFF" w:themeFill="background1"/>
          </w:tcPr>
          <w:p w:rsidR="004235BE" w:rsidRPr="002F4780" w:rsidRDefault="004235BE" w:rsidP="002F4780">
            <w:pPr>
              <w:widowControl/>
              <w:adjustRightInd/>
              <w:spacing w:line="270" w:lineRule="atLeast"/>
              <w:jc w:val="center"/>
              <w:textAlignment w:val="auto"/>
              <w:rPr>
                <w:rFonts w:ascii="Arial" w:eastAsiaTheme="minorHAnsi" w:hAnsi="Arial" w:cs="Arial"/>
                <w:b/>
                <w:spacing w:val="4"/>
                <w:sz w:val="18"/>
                <w:lang w:val="de-AT" w:eastAsia="en-US"/>
              </w:rPr>
            </w:pPr>
          </w:p>
        </w:tc>
      </w:tr>
    </w:tbl>
    <w:p w:rsidR="004235BE" w:rsidRPr="004235BE" w:rsidRDefault="004235BE" w:rsidP="004235BE">
      <w:pPr>
        <w:spacing w:before="120" w:line="240" w:lineRule="auto"/>
        <w:rPr>
          <w:rFonts w:ascii="Arial" w:hAnsi="Arial" w:cs="Arial"/>
          <w:lang w:val="de-AT"/>
        </w:rPr>
      </w:pPr>
    </w:p>
    <w:p w:rsidR="000F5F11" w:rsidRDefault="00E10D4A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3356F6" w:rsidRDefault="003356F6" w:rsidP="00E10D4A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5A638C" w:rsidRDefault="005A638C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br w:type="page"/>
      </w:r>
    </w:p>
    <w:p w:rsidR="003356F6" w:rsidRPr="000C3E85" w:rsidRDefault="005A638C" w:rsidP="00E10D4A">
      <w:pPr>
        <w:spacing w:before="120" w:line="240" w:lineRule="auto"/>
        <w:rPr>
          <w:rFonts w:ascii="Arial" w:hAnsi="Arial" w:cs="Arial"/>
          <w:b/>
          <w:sz w:val="32"/>
          <w:szCs w:val="32"/>
          <w:lang w:val="de-AT"/>
        </w:rPr>
      </w:pPr>
      <w:r w:rsidRPr="000C3E85">
        <w:rPr>
          <w:rFonts w:ascii="Arial" w:hAnsi="Arial" w:cs="Arial"/>
          <w:b/>
          <w:sz w:val="32"/>
          <w:szCs w:val="32"/>
          <w:lang w:val="de-AT"/>
        </w:rPr>
        <w:lastRenderedPageBreak/>
        <w:t>ANNEX für Österreich - Nur FFG</w:t>
      </w:r>
    </w:p>
    <w:p w:rsidR="005A638C" w:rsidRPr="000C3E85" w:rsidRDefault="005A638C" w:rsidP="00E10D4A">
      <w:pPr>
        <w:spacing w:before="120" w:line="240" w:lineRule="auto"/>
        <w:rPr>
          <w:rFonts w:ascii="Arial" w:hAnsi="Arial" w:cs="Arial"/>
          <w:b/>
          <w:sz w:val="32"/>
          <w:szCs w:val="32"/>
          <w:lang w:val="de-AT"/>
        </w:rPr>
      </w:pPr>
      <w:r w:rsidRPr="000C3E85">
        <w:rPr>
          <w:rFonts w:ascii="Arial" w:hAnsi="Arial" w:cs="Arial"/>
          <w:b/>
          <w:sz w:val="32"/>
          <w:szCs w:val="32"/>
          <w:lang w:val="de-AT"/>
        </w:rPr>
        <w:t>Nationale Anforderungen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5F50F4" w:rsidRPr="00DC56BE" w:rsidRDefault="005F50F4" w:rsidP="005F50F4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 xml:space="preserve">, die der FFG </w:t>
      </w:r>
      <w:r w:rsidR="00270DC6">
        <w:rPr>
          <w:rFonts w:ascii="Arial" w:hAnsi="Arial" w:cs="Arial"/>
          <w:lang w:val="de-AT"/>
        </w:rPr>
        <w:t>bzw de</w:t>
      </w:r>
      <w:r w:rsidR="000C368B">
        <w:rPr>
          <w:rFonts w:ascii="Arial" w:hAnsi="Arial" w:cs="Arial"/>
          <w:lang w:val="de-AT"/>
        </w:rPr>
        <w:t>m</w:t>
      </w:r>
      <w:r w:rsidR="00270DC6">
        <w:rPr>
          <w:rFonts w:ascii="Arial" w:hAnsi="Arial" w:cs="Arial"/>
          <w:lang w:val="de-AT"/>
        </w:rPr>
        <w:t xml:space="preserve"> DRL-PT </w:t>
      </w:r>
      <w:r w:rsidR="00CB223A">
        <w:rPr>
          <w:rFonts w:ascii="Arial" w:hAnsi="Arial" w:cs="Arial"/>
          <w:lang w:val="de-AT"/>
        </w:rPr>
        <w:t>mitzuteilen sind</w:t>
      </w:r>
      <w:r w:rsidRPr="00DC56BE">
        <w:rPr>
          <w:rFonts w:ascii="Arial" w:hAnsi="Arial" w:cs="Arial"/>
          <w:lang w:val="de-AT"/>
        </w:rPr>
        <w:t xml:space="preserve"> z.B.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4C7EC4" w:rsidRPr="00DC56BE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ED7B90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77C1A" w:rsidRDefault="00277C1A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277C1A" w:rsidRDefault="00277C1A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277C1A" w:rsidRPr="00DC56BE" w:rsidRDefault="00277C1A" w:rsidP="00277C1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jc w:val="left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nur </w:t>
      </w:r>
      <w:r>
        <w:rPr>
          <w:rFonts w:ascii="Arial" w:hAnsi="Arial" w:cs="Arial"/>
          <w:b/>
          <w:sz w:val="28"/>
          <w:szCs w:val="28"/>
          <w:lang w:val="de-AT"/>
        </w:rPr>
        <w:t xml:space="preserve">Endbericht: </w:t>
      </w:r>
      <w:r w:rsidRPr="002120F4">
        <w:rPr>
          <w:rFonts w:ascii="Arial" w:hAnsi="Arial" w:cs="Arial"/>
          <w:b/>
          <w:sz w:val="28"/>
          <w:szCs w:val="28"/>
          <w:lang w:val="de-AT"/>
        </w:rPr>
        <w:t>Werknutzungsrechte</w:t>
      </w:r>
      <w:r>
        <w:rPr>
          <w:rFonts w:ascii="Arial" w:hAnsi="Arial" w:cs="Arial"/>
          <w:b/>
          <w:sz w:val="28"/>
          <w:szCs w:val="28"/>
          <w:lang w:val="de-AT"/>
        </w:rPr>
        <w:t xml:space="preserve"> mit Bezug zum Dokument „</w:t>
      </w:r>
      <w:r w:rsidRPr="009B724C">
        <w:rPr>
          <w:rFonts w:ascii="Arial" w:hAnsi="Arial" w:cs="Arial"/>
          <w:b/>
          <w:sz w:val="28"/>
          <w:szCs w:val="28"/>
          <w:lang w:val="de-AT"/>
        </w:rPr>
        <w:t>publizierbare Kurzfassung als Ergebnisbericht</w:t>
      </w:r>
      <w:r>
        <w:rPr>
          <w:rFonts w:ascii="Arial" w:hAnsi="Arial" w:cs="Arial"/>
          <w:b/>
          <w:sz w:val="28"/>
          <w:szCs w:val="28"/>
          <w:lang w:val="de-AT"/>
        </w:rPr>
        <w:t>“</w:t>
      </w:r>
      <w:r w:rsidRPr="009B724C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277C1A" w:rsidRPr="00740576" w:rsidRDefault="00277C1A" w:rsidP="00277C1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>Mit dem Endbericht wird zusätzlich die „publizierbare Kurzfassung als Ergebnisbericht“ abgegeben.</w:t>
      </w:r>
    </w:p>
    <w:p w:rsidR="00277C1A" w:rsidRDefault="00277C1A" w:rsidP="00277C1A">
      <w:pPr>
        <w:autoSpaceDE w:val="0"/>
        <w:autoSpaceDN w:val="0"/>
        <w:rPr>
          <w:rFonts w:ascii="Calibri" w:hAnsi="Calibri" w:cs="Arial"/>
          <w:b/>
          <w:color w:val="000000"/>
          <w:sz w:val="28"/>
          <w:szCs w:val="28"/>
        </w:rPr>
      </w:pPr>
    </w:p>
    <w:p w:rsidR="00277C1A" w:rsidRDefault="00277C1A" w:rsidP="00277C1A">
      <w:pPr>
        <w:autoSpaceDE w:val="0"/>
        <w:autoSpaceDN w:val="0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 xml:space="preserve">Unter Berücksichtigung der Angaben in Kapitel 2.6 des LEITFADEN ZUR BERICHTSLEGUNG UND PROJEKTBEZOGENEN </w:t>
      </w:r>
      <w:r>
        <w:rPr>
          <w:rFonts w:ascii="Arial" w:hAnsi="Arial" w:cs="Arial"/>
          <w:lang w:val="de-AT"/>
        </w:rPr>
        <w:t>ÖFFENTLICHKEITSARBEIT V1.1,</w:t>
      </w:r>
      <w:r w:rsidRPr="00740576">
        <w:rPr>
          <w:rFonts w:ascii="Arial" w:hAnsi="Arial" w:cs="Arial"/>
          <w:lang w:val="de-AT"/>
        </w:rPr>
        <w:t xml:space="preserve"> bitten wir Sie uns hiermit bekanntzugeben wie die </w:t>
      </w:r>
      <w:r>
        <w:rPr>
          <w:rFonts w:ascii="Arial" w:hAnsi="Arial" w:cs="Arial"/>
          <w:lang w:val="de-AT"/>
        </w:rPr>
        <w:t>Werknutzung</w:t>
      </w:r>
      <w:r w:rsidRPr="00740576">
        <w:rPr>
          <w:rFonts w:ascii="Arial" w:hAnsi="Arial" w:cs="Arial"/>
          <w:lang w:val="de-AT"/>
        </w:rPr>
        <w:t xml:space="preserve"> für bereitgestelltes Bildmaterial (Foto, Grafik, Illustrationen etc.) im Rahmen des Ergebnisberichtes zu handhaben </w:t>
      </w:r>
      <w:r>
        <w:rPr>
          <w:rFonts w:ascii="Arial" w:hAnsi="Arial" w:cs="Arial"/>
          <w:lang w:val="de-AT"/>
        </w:rPr>
        <w:t>ist</w:t>
      </w:r>
      <w:r w:rsidRPr="00740576">
        <w:rPr>
          <w:rFonts w:ascii="Arial" w:hAnsi="Arial" w:cs="Arial"/>
          <w:lang w:val="de-AT"/>
        </w:rPr>
        <w:t xml:space="preserve"> – klicken Sie bitte die relevanten Boxen an. Weiters bitten wir Sie um Bekanntgabe des Fotocredit.</w:t>
      </w:r>
    </w:p>
    <w:p w:rsidR="00277C1A" w:rsidRDefault="00277C1A" w:rsidP="00277C1A">
      <w:pPr>
        <w:autoSpaceDE w:val="0"/>
        <w:autoSpaceDN w:val="0"/>
        <w:rPr>
          <w:rFonts w:ascii="Arial" w:hAnsi="Arial" w:cs="Arial"/>
          <w:lang w:val="de-AT"/>
        </w:rPr>
      </w:pPr>
    </w:p>
    <w:p w:rsidR="00277C1A" w:rsidRDefault="00277C1A" w:rsidP="00277C1A">
      <w:pPr>
        <w:autoSpaceDE w:val="0"/>
        <w:autoSpaceDN w:val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wählen Sie eine der beiden Varianten aus:</w:t>
      </w:r>
    </w:p>
    <w:p w:rsidR="00277C1A" w:rsidRDefault="00277C1A" w:rsidP="00277C1A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277C1A" w:rsidRPr="00E95322" w:rsidRDefault="00277C1A" w:rsidP="00277C1A">
      <w:pPr>
        <w:autoSpaceDE w:val="0"/>
        <w:autoSpaceDN w:val="0"/>
        <w:rPr>
          <w:rFonts w:ascii="Calibri" w:hAnsi="Calibri" w:cs="Arial"/>
          <w:b/>
          <w:color w:val="000000"/>
          <w:sz w:val="22"/>
          <w:szCs w:val="22"/>
        </w:rPr>
      </w:pPr>
      <w:r w:rsidRPr="00E95322">
        <w:rPr>
          <w:rFonts w:ascii="Calibri" w:hAnsi="Calibri" w:cs="Arial"/>
          <w:b/>
          <w:color w:val="000000"/>
          <w:sz w:val="22"/>
          <w:szCs w:val="22"/>
        </w:rPr>
        <w:t>Variante A:</w:t>
      </w:r>
    </w:p>
    <w:tbl>
      <w:tblPr>
        <w:tblStyle w:val="Tabellenraster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6"/>
        <w:gridCol w:w="8896"/>
        <w:gridCol w:w="136"/>
      </w:tblGrid>
      <w:tr w:rsidR="00277C1A" w:rsidRPr="00740576" w:rsidTr="007B3FF6">
        <w:trPr>
          <w:gridAfter w:val="1"/>
          <w:wAfter w:w="136" w:type="dxa"/>
        </w:trPr>
        <w:sdt>
          <w:sdtPr>
            <w:rPr>
              <w:rFonts w:ascii="Arial" w:hAnsi="Arial" w:cs="Arial"/>
              <w:color w:val="000000"/>
            </w:rPr>
            <w:id w:val="3353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Default="00277C1A" w:rsidP="007B3FF6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Pr="00740576">
              <w:rPr>
                <w:rFonts w:ascii="Arial" w:hAnsi="Arial" w:cs="Arial"/>
                <w:b/>
                <w:color w:val="000000"/>
              </w:rPr>
              <w:t xml:space="preserve">uneingeschränkten </w:t>
            </w:r>
            <w:r w:rsidRPr="002120F4">
              <w:rPr>
                <w:rFonts w:ascii="Arial" w:hAnsi="Arial" w:cs="Arial"/>
                <w:b/>
                <w:color w:val="000000"/>
              </w:rPr>
              <w:t>Werknutzung</w:t>
            </w:r>
            <w:r w:rsidRPr="002120F4">
              <w:rPr>
                <w:rFonts w:ascii="Arial" w:hAnsi="Arial" w:cs="Arial"/>
                <w:color w:val="000000"/>
              </w:rPr>
              <w:t xml:space="preserve"> </w:t>
            </w:r>
            <w:r w:rsidRPr="007B070E">
              <w:rPr>
                <w:rFonts w:ascii="Arial" w:hAnsi="Arial" w:cs="Arial"/>
                <w:b/>
                <w:color w:val="000000"/>
              </w:rPr>
              <w:t xml:space="preserve">(Werknutzungsrecht) </w:t>
            </w:r>
            <w:r w:rsidRPr="00740576">
              <w:rPr>
                <w:rFonts w:ascii="Arial" w:hAnsi="Arial" w:cs="Arial"/>
                <w:color w:val="000000"/>
              </w:rPr>
              <w:t>für das bereitge</w:t>
            </w:r>
            <w:r>
              <w:rPr>
                <w:rFonts w:ascii="Arial" w:hAnsi="Arial" w:cs="Arial"/>
                <w:color w:val="000000"/>
              </w:rPr>
              <w:t xml:space="preserve">stellte Bildmaterial durch die </w:t>
            </w:r>
            <w:r w:rsidRPr="00740576">
              <w:rPr>
                <w:rFonts w:ascii="Arial" w:hAnsi="Arial" w:cs="Arial"/>
                <w:color w:val="000000"/>
              </w:rPr>
              <w:t>FFG zu.</w:t>
            </w:r>
          </w:p>
          <w:p w:rsidR="00277C1A" w:rsidRPr="00740576" w:rsidRDefault="00277C1A" w:rsidP="007B3FF6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277C1A" w:rsidRPr="00740576" w:rsidTr="007B3FF6">
        <w:tc>
          <w:tcPr>
            <w:tcW w:w="9594" w:type="dxa"/>
            <w:gridSpan w:val="4"/>
          </w:tcPr>
          <w:p w:rsidR="00277C1A" w:rsidRPr="00E95322" w:rsidRDefault="00277C1A" w:rsidP="007B3FF6">
            <w:pPr>
              <w:autoSpaceDE w:val="0"/>
              <w:autoSpaceDN w:val="0"/>
              <w:ind w:left="-110"/>
              <w:jc w:val="left"/>
              <w:rPr>
                <w:rFonts w:ascii="Arial" w:hAnsi="Arial" w:cs="Arial"/>
                <w:b/>
                <w:color w:val="000000"/>
              </w:rPr>
            </w:pPr>
            <w:r w:rsidRPr="00E95322">
              <w:rPr>
                <w:rFonts w:ascii="Arial" w:hAnsi="Arial" w:cs="Arial"/>
                <w:b/>
                <w:color w:val="000000"/>
              </w:rPr>
              <w:t>Variante B:</w:t>
            </w:r>
          </w:p>
          <w:p w:rsidR="00277C1A" w:rsidRPr="00740576" w:rsidRDefault="00440917" w:rsidP="00277C1A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7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C1A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77C1A" w:rsidRPr="00740576">
              <w:rPr>
                <w:rFonts w:ascii="Arial" w:hAnsi="Arial" w:cs="Arial"/>
                <w:color w:val="000000"/>
              </w:rPr>
              <w:t xml:space="preserve"> </w:t>
            </w:r>
            <w:r w:rsidR="00277C1A">
              <w:rPr>
                <w:rFonts w:ascii="Arial" w:hAnsi="Arial" w:cs="Arial"/>
                <w:color w:val="000000"/>
              </w:rPr>
              <w:t xml:space="preserve"> </w:t>
            </w:r>
            <w:r w:rsidR="00277C1A"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="00277C1A" w:rsidRPr="00740576">
              <w:rPr>
                <w:rFonts w:ascii="Arial" w:hAnsi="Arial" w:cs="Arial"/>
                <w:b/>
                <w:color w:val="000000"/>
              </w:rPr>
              <w:t>eingeschränkten</w:t>
            </w:r>
            <w:r w:rsidR="00277C1A" w:rsidRPr="002120F4">
              <w:rPr>
                <w:rFonts w:ascii="Arial" w:hAnsi="Arial" w:cs="Arial"/>
                <w:b/>
                <w:color w:val="000000"/>
              </w:rPr>
              <w:t xml:space="preserve"> Werknutzung</w:t>
            </w:r>
            <w:r w:rsidR="00277C1A" w:rsidRPr="002120F4">
              <w:rPr>
                <w:rFonts w:ascii="Arial" w:hAnsi="Arial" w:cs="Arial"/>
                <w:color w:val="000000"/>
              </w:rPr>
              <w:t xml:space="preserve"> </w:t>
            </w:r>
            <w:r w:rsidR="00277C1A" w:rsidRPr="007B070E">
              <w:rPr>
                <w:rFonts w:ascii="Arial" w:hAnsi="Arial" w:cs="Arial"/>
                <w:b/>
                <w:color w:val="000000"/>
              </w:rPr>
              <w:t xml:space="preserve">(Werknutzungsbewilligung) </w:t>
            </w:r>
            <w:r w:rsidR="00277C1A" w:rsidRPr="00740576">
              <w:rPr>
                <w:rFonts w:ascii="Arial" w:hAnsi="Arial" w:cs="Arial"/>
                <w:color w:val="000000"/>
              </w:rPr>
              <w:t>für das bereitge</w:t>
            </w:r>
            <w:r w:rsidR="00277C1A">
              <w:rPr>
                <w:rFonts w:ascii="Arial" w:hAnsi="Arial" w:cs="Arial"/>
                <w:color w:val="000000"/>
              </w:rPr>
              <w:t>stellte Bildmaterial durch die</w:t>
            </w:r>
            <w:r w:rsidR="00277C1A" w:rsidRPr="00740576">
              <w:rPr>
                <w:rFonts w:ascii="Arial" w:hAnsi="Arial" w:cs="Arial"/>
                <w:color w:val="000000"/>
              </w:rPr>
              <w:t xml:space="preserve"> FFG für folgende Aktivitäten zu:</w:t>
            </w:r>
          </w:p>
        </w:tc>
      </w:tr>
      <w:tr w:rsidR="00277C1A" w:rsidRPr="00740576" w:rsidTr="007B3FF6">
        <w:sdt>
          <w:sdtPr>
            <w:rPr>
              <w:rFonts w:ascii="Arial" w:hAnsi="Arial" w:cs="Arial"/>
              <w:color w:val="000000"/>
            </w:rPr>
            <w:id w:val="52345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Pr="00740576" w:rsidRDefault="00277C1A" w:rsidP="007B3FF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Präsentationen im Rahmen öffentlicher Veranstaltungen von Produktion der Zukunft (z.B. Stakeholder Dialoge, Pressekonferenzen etc.)</w:t>
            </w:r>
          </w:p>
        </w:tc>
      </w:tr>
      <w:tr w:rsidR="00277C1A" w:rsidRPr="00740576" w:rsidTr="007B3FF6">
        <w:sdt>
          <w:sdtPr>
            <w:rPr>
              <w:rFonts w:ascii="Arial" w:hAnsi="Arial" w:cs="Arial"/>
              <w:color w:val="000000"/>
            </w:rPr>
            <w:id w:val="14673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Pr="00740576" w:rsidRDefault="00277C1A" w:rsidP="00277C1A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im Rahmen von Veröffen</w:t>
            </w:r>
            <w:r>
              <w:rPr>
                <w:rFonts w:ascii="Arial" w:hAnsi="Arial" w:cs="Arial"/>
                <w:color w:val="000000"/>
              </w:rPr>
              <w:t xml:space="preserve">tlichungen der FFG </w:t>
            </w:r>
            <w:r w:rsidRPr="00740576">
              <w:rPr>
                <w:rFonts w:ascii="Arial" w:hAnsi="Arial" w:cs="Arial"/>
                <w:color w:val="000000"/>
              </w:rPr>
              <w:t>(z.B. Projekt-Broschüren, Success Stories</w:t>
            </w:r>
            <w:r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77C1A" w:rsidRPr="00740576" w:rsidTr="007B3FF6">
        <w:sdt>
          <w:sdtPr>
            <w:rPr>
              <w:rFonts w:ascii="Arial" w:hAnsi="Arial" w:cs="Arial"/>
              <w:color w:val="000000"/>
            </w:rPr>
            <w:id w:val="112428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Pr="00740576" w:rsidRDefault="00277C1A" w:rsidP="007B3FF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auf der Produktion der Zukunft Website (z.B. als Success Stories, als Teil einer Förderlandkarte</w:t>
            </w:r>
            <w:r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277C1A" w:rsidRPr="00740576" w:rsidTr="007B3FF6">
        <w:sdt>
          <w:sdtPr>
            <w:rPr>
              <w:rFonts w:ascii="Arial" w:hAnsi="Arial" w:cs="Arial"/>
              <w:color w:val="000000"/>
            </w:rPr>
            <w:id w:val="-169623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Pr="00740576" w:rsidRDefault="00277C1A" w:rsidP="007B3FF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zur Gestaltung spezifischer Programmwebsites</w:t>
            </w:r>
          </w:p>
        </w:tc>
      </w:tr>
      <w:tr w:rsidR="00277C1A" w:rsidRPr="00740576" w:rsidTr="007B3FF6">
        <w:sdt>
          <w:sdtPr>
            <w:rPr>
              <w:rFonts w:ascii="Arial" w:hAnsi="Arial" w:cs="Arial"/>
              <w:color w:val="000000"/>
            </w:rPr>
            <w:id w:val="-16164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277C1A" w:rsidRPr="00740576" w:rsidRDefault="00277C1A" w:rsidP="007B3FF6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277C1A" w:rsidRPr="00740576" w:rsidRDefault="00277C1A" w:rsidP="007B3FF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die Beantwortung medialer Anfragen zu Programmen bzw. zu Projekten</w:t>
            </w:r>
          </w:p>
        </w:tc>
      </w:tr>
    </w:tbl>
    <w:p w:rsidR="00277C1A" w:rsidRDefault="00277C1A" w:rsidP="00277C1A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277C1A" w:rsidRDefault="00277C1A" w:rsidP="00277C1A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277C1A" w:rsidRPr="00740576" w:rsidRDefault="00277C1A" w:rsidP="00277C1A">
      <w:pPr>
        <w:autoSpaceDE w:val="0"/>
        <w:autoSpaceDN w:val="0"/>
        <w:rPr>
          <w:rFonts w:ascii="Arial" w:hAnsi="Arial" w:cs="Arial"/>
          <w:color w:val="000000"/>
          <w:szCs w:val="22"/>
        </w:rPr>
      </w:pPr>
      <w:r w:rsidRPr="00740576">
        <w:rPr>
          <w:rFonts w:ascii="Arial" w:hAnsi="Arial" w:cs="Arial"/>
          <w:color w:val="000000"/>
          <w:szCs w:val="22"/>
        </w:rPr>
        <w:t xml:space="preserve">Bitte geben Sie das Fotocredit bei Bereitstellung von Bildern bekannt, </w:t>
      </w:r>
      <w:r>
        <w:rPr>
          <w:rFonts w:ascii="Arial" w:hAnsi="Arial" w:cs="Arial"/>
          <w:color w:val="000000"/>
          <w:szCs w:val="22"/>
        </w:rPr>
        <w:t xml:space="preserve">welches von der FFG </w:t>
      </w:r>
      <w:r w:rsidRPr="00740576">
        <w:rPr>
          <w:rFonts w:ascii="Arial" w:hAnsi="Arial" w:cs="Arial"/>
          <w:color w:val="000000"/>
          <w:szCs w:val="22"/>
        </w:rPr>
        <w:t xml:space="preserve">zu nennen </w:t>
      </w:r>
      <w:r>
        <w:rPr>
          <w:rFonts w:ascii="Arial" w:hAnsi="Arial" w:cs="Arial"/>
          <w:color w:val="000000"/>
          <w:szCs w:val="22"/>
        </w:rPr>
        <w:t>ist</w:t>
      </w:r>
      <w:r w:rsidRPr="00740576">
        <w:rPr>
          <w:rFonts w:ascii="Arial" w:hAnsi="Arial" w:cs="Arial"/>
          <w:color w:val="000000"/>
          <w:szCs w:val="22"/>
        </w:rPr>
        <w:t>.</w:t>
      </w:r>
    </w:p>
    <w:p w:rsidR="00277C1A" w:rsidRPr="00740576" w:rsidRDefault="00277C1A" w:rsidP="00277C1A">
      <w:pPr>
        <w:autoSpaceDE w:val="0"/>
        <w:autoSpaceDN w:val="0"/>
        <w:rPr>
          <w:rFonts w:ascii="Arial" w:hAnsi="Arial" w:cs="Arial"/>
          <w:color w:val="000000"/>
          <w:szCs w:val="22"/>
        </w:rPr>
      </w:pPr>
      <w:r w:rsidRPr="00740576">
        <w:rPr>
          <w:rFonts w:ascii="Arial" w:hAnsi="Arial" w:cs="Arial"/>
          <w:color w:val="000000"/>
          <w:szCs w:val="22"/>
        </w:rPr>
        <w:t>Fotocredit: _______________</w:t>
      </w:r>
    </w:p>
    <w:p w:rsidR="00277C1A" w:rsidRPr="00DC56BE" w:rsidRDefault="00277C1A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</w:p>
    <w:p w:rsidR="005B20C3" w:rsidRDefault="005B20C3" w:rsidP="00ED7B90">
      <w:pPr>
        <w:jc w:val="center"/>
        <w:rPr>
          <w:rFonts w:ascii="Arial" w:hAnsi="Arial" w:cs="Arial"/>
          <w:lang w:val="de-AT"/>
        </w:rPr>
      </w:pPr>
    </w:p>
    <w:p w:rsidR="00277C1A" w:rsidRPr="000C3E85" w:rsidRDefault="000C3E85" w:rsidP="000C3E85">
      <w:pPr>
        <w:tabs>
          <w:tab w:val="left" w:pos="8880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ab/>
      </w:r>
    </w:p>
    <w:sectPr w:rsidR="00277C1A" w:rsidRPr="000C3E85" w:rsidSect="00745BF1">
      <w:headerReference w:type="default" r:id="rId11"/>
      <w:footerReference w:type="default" r:id="rId12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E5" w:rsidRDefault="002976E5">
      <w:r>
        <w:separator/>
      </w:r>
    </w:p>
  </w:endnote>
  <w:endnote w:type="continuationSeparator" w:id="0">
    <w:p w:rsidR="002976E5" w:rsidRDefault="002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5D0DB4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 w:rsidRPr="009E33F0">
      <w:rPr>
        <w:rFonts w:ascii="Arial" w:hAnsi="Arial"/>
        <w:szCs w:val="18"/>
      </w:rPr>
      <w:t xml:space="preserve">Projekt Akronym: XXXXX, </w:t>
    </w:r>
  </w:p>
  <w:p w:rsidR="005D0DB4" w:rsidRDefault="005D0DB4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  <w:r>
      <w:rPr>
        <w:rFonts w:ascii="Arial" w:hAnsi="Arial"/>
        <w:szCs w:val="18"/>
      </w:rPr>
      <w:t xml:space="preserve">FFG- </w:t>
    </w:r>
    <w:r w:rsidR="00B40D3C" w:rsidRPr="009E33F0">
      <w:rPr>
        <w:rFonts w:ascii="Arial" w:hAnsi="Arial"/>
        <w:szCs w:val="18"/>
      </w:rPr>
      <w:t>Projektnummer: XXXXX</w:t>
    </w:r>
  </w:p>
  <w:p w:rsidR="00B40D3C" w:rsidRPr="009E33F0" w:rsidRDefault="005D0DB4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>
      <w:rPr>
        <w:rFonts w:ascii="Arial" w:hAnsi="Arial"/>
        <w:szCs w:val="18"/>
      </w:rPr>
      <w:t xml:space="preserve">DLR-PT </w:t>
    </w:r>
    <w:r w:rsidR="006304D2">
      <w:rPr>
        <w:rFonts w:ascii="Arial" w:hAnsi="Arial"/>
        <w:szCs w:val="18"/>
      </w:rPr>
      <w:t>Förderkennzeichen</w:t>
    </w:r>
    <w:r>
      <w:rPr>
        <w:rFonts w:ascii="Arial" w:hAnsi="Arial"/>
        <w:szCs w:val="18"/>
      </w:rPr>
      <w:t>:XXXXX</w:t>
    </w:r>
    <w:r w:rsidR="00B40D3C" w:rsidRPr="009E33F0">
      <w:rPr>
        <w:rFonts w:ascii="Arial" w:hAnsi="Arial"/>
        <w:szCs w:val="18"/>
      </w:rPr>
      <w:tab/>
    </w:r>
    <w:r w:rsidR="00B40D3C" w:rsidRPr="00B77123">
      <w:rPr>
        <w:rStyle w:val="Seitenzahl"/>
        <w:rFonts w:ascii="Arial" w:hAnsi="Arial"/>
        <w:szCs w:val="18"/>
      </w:rPr>
      <w:fldChar w:fldCharType="begin"/>
    </w:r>
    <w:r w:rsidR="00B40D3C" w:rsidRPr="009E33F0">
      <w:rPr>
        <w:rStyle w:val="Seitenzahl"/>
        <w:rFonts w:ascii="Arial" w:hAnsi="Arial"/>
        <w:szCs w:val="18"/>
      </w:rPr>
      <w:instrText xml:space="preserve"> PAGE </w:instrText>
    </w:r>
    <w:r w:rsidR="00B40D3C" w:rsidRPr="00B77123">
      <w:rPr>
        <w:rStyle w:val="Seitenzahl"/>
        <w:rFonts w:ascii="Arial" w:hAnsi="Arial"/>
        <w:szCs w:val="18"/>
      </w:rPr>
      <w:fldChar w:fldCharType="separate"/>
    </w:r>
    <w:r w:rsidR="00440917">
      <w:rPr>
        <w:rStyle w:val="Seitenzahl"/>
        <w:rFonts w:ascii="Arial" w:hAnsi="Arial"/>
        <w:noProof/>
        <w:szCs w:val="18"/>
      </w:rPr>
      <w:t>2</w:t>
    </w:r>
    <w:r w:rsidR="00B40D3C" w:rsidRPr="00B77123">
      <w:rPr>
        <w:rStyle w:val="Seitenzahl"/>
        <w:rFonts w:ascii="Arial" w:hAnsi="Arial"/>
        <w:szCs w:val="18"/>
      </w:rPr>
      <w:fldChar w:fldCharType="end"/>
    </w:r>
    <w:r w:rsidR="00B40D3C" w:rsidRPr="009E33F0">
      <w:rPr>
        <w:rStyle w:val="Seitenzahl"/>
        <w:rFonts w:ascii="Arial" w:hAnsi="Arial"/>
        <w:szCs w:val="18"/>
      </w:rPr>
      <w:t xml:space="preserve"> / </w:t>
    </w:r>
    <w:r w:rsidR="00B40D3C" w:rsidRPr="00B77123">
      <w:rPr>
        <w:rStyle w:val="Seitenzahl"/>
        <w:rFonts w:ascii="Arial" w:hAnsi="Arial"/>
        <w:szCs w:val="18"/>
      </w:rPr>
      <w:fldChar w:fldCharType="begin"/>
    </w:r>
    <w:r w:rsidR="00B40D3C" w:rsidRPr="009E33F0">
      <w:rPr>
        <w:rStyle w:val="Seitenzahl"/>
        <w:rFonts w:ascii="Arial" w:hAnsi="Arial"/>
        <w:szCs w:val="18"/>
      </w:rPr>
      <w:instrText xml:space="preserve"> NUMPAGES </w:instrText>
    </w:r>
    <w:r w:rsidR="00B40D3C" w:rsidRPr="00B77123">
      <w:rPr>
        <w:rStyle w:val="Seitenzahl"/>
        <w:rFonts w:ascii="Arial" w:hAnsi="Arial"/>
        <w:szCs w:val="18"/>
      </w:rPr>
      <w:fldChar w:fldCharType="separate"/>
    </w:r>
    <w:r w:rsidR="00440917">
      <w:rPr>
        <w:rStyle w:val="Seitenzahl"/>
        <w:rFonts w:ascii="Arial" w:hAnsi="Arial"/>
        <w:noProof/>
        <w:szCs w:val="18"/>
      </w:rPr>
      <w:t>5</w:t>
    </w:r>
    <w:r w:rsidR="00B40D3C" w:rsidRPr="00B77123">
      <w:rPr>
        <w:rStyle w:val="Seitenzahl"/>
        <w:rFonts w:ascii="Arial" w:hAnsi="Arial"/>
        <w:szCs w:val="18"/>
      </w:rPr>
      <w:fldChar w:fldCharType="end"/>
    </w:r>
    <w:r w:rsidR="00B40D3C"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E5" w:rsidRDefault="002976E5">
      <w:r>
        <w:separator/>
      </w:r>
    </w:p>
  </w:footnote>
  <w:footnote w:type="continuationSeparator" w:id="0">
    <w:p w:rsidR="002976E5" w:rsidRDefault="002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Default="00B40D3C" w:rsidP="00B40D3C">
    <w:pPr>
      <w:pStyle w:val="Kopfzeile"/>
      <w:rPr>
        <w:rFonts w:ascii="Arial" w:hAnsi="Arial" w:cs="Arial"/>
      </w:rPr>
    </w:pPr>
    <w:r w:rsidRPr="00B40D3C">
      <w:rPr>
        <w:rFonts w:ascii="Arial" w:hAnsi="Arial" w:cs="Arial"/>
      </w:rPr>
      <w:t xml:space="preserve">FFG-Programm: </w:t>
    </w:r>
    <w:r w:rsidR="00495ED1">
      <w:rPr>
        <w:rFonts w:ascii="Arial" w:hAnsi="Arial" w:cs="Arial"/>
      </w:rPr>
      <w:t xml:space="preserve">FTE Initiative BIG DATA in der Produktion </w:t>
    </w:r>
  </w:p>
  <w:p w:rsidR="00495ED1" w:rsidRPr="00B40D3C" w:rsidRDefault="00DE333C" w:rsidP="00B40D3C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BMWi / </w:t>
    </w:r>
    <w:r w:rsidR="00495ED1">
      <w:rPr>
        <w:rFonts w:ascii="Arial" w:hAnsi="Arial" w:cs="Arial"/>
      </w:rPr>
      <w:t>DLR-</w:t>
    </w:r>
    <w:r w:rsidR="00CD5D4C">
      <w:rPr>
        <w:rFonts w:ascii="Arial" w:hAnsi="Arial" w:cs="Arial"/>
      </w:rPr>
      <w:t>PT</w:t>
    </w:r>
    <w:r w:rsidR="00495ED1">
      <w:rPr>
        <w:rFonts w:ascii="Arial" w:hAnsi="Arial" w:cs="Arial"/>
      </w:rPr>
      <w:t xml:space="preserve"> Programm: </w:t>
    </w:r>
    <w:r w:rsidR="00CD5D4C">
      <w:rPr>
        <w:rFonts w:ascii="Arial" w:hAnsi="Arial" w:cs="Arial"/>
      </w:rPr>
      <w:t>Digitale Technologien</w:t>
    </w:r>
  </w:p>
  <w:p w:rsidR="00B40D3C" w:rsidRPr="0077672D" w:rsidRDefault="00B40D3C" w:rsidP="00B40D3C">
    <w:pPr>
      <w:textAlignment w:val="auto"/>
      <w:rPr>
        <w:rFonts w:ascii="Arial" w:hAnsi="Arial" w:cs="Arial"/>
        <w:color w:val="FF0000"/>
      </w:rPr>
    </w:pPr>
    <w:r w:rsidRPr="00B40D3C">
      <w:rPr>
        <w:rFonts w:ascii="Arial" w:hAnsi="Arial" w:cs="Arial"/>
      </w:rPr>
      <w:t xml:space="preserve">Instrument: </w:t>
    </w:r>
    <w:r w:rsidR="00C17176">
      <w:rPr>
        <w:rFonts w:ascii="Arial" w:hAnsi="Arial" w:cs="Arial"/>
        <w:color w:val="FF0000"/>
      </w:rPr>
      <w:t>Leitprojekt</w:t>
    </w:r>
    <w:r w:rsidRPr="0077672D">
      <w:rPr>
        <w:rFonts w:ascii="Arial" w:hAnsi="Arial" w:cs="Arial"/>
        <w:color w:val="FF0000"/>
      </w:rPr>
      <w:t xml:space="preserve"> </w:t>
    </w:r>
  </w:p>
  <w:p w:rsidR="00B40D3C" w:rsidRPr="00DC56BE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6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052C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0B2F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C368B"/>
    <w:rsid w:val="000C3821"/>
    <w:rsid w:val="000C3AF2"/>
    <w:rsid w:val="000C3E85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F82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06DF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02DE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2001A8"/>
    <w:rsid w:val="00200D51"/>
    <w:rsid w:val="00204AE0"/>
    <w:rsid w:val="00205706"/>
    <w:rsid w:val="00205F62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22A"/>
    <w:rsid w:val="00252C4A"/>
    <w:rsid w:val="002540B5"/>
    <w:rsid w:val="00255205"/>
    <w:rsid w:val="00257D2A"/>
    <w:rsid w:val="00264DAF"/>
    <w:rsid w:val="00267002"/>
    <w:rsid w:val="00270D09"/>
    <w:rsid w:val="00270DC6"/>
    <w:rsid w:val="00274462"/>
    <w:rsid w:val="002757B2"/>
    <w:rsid w:val="00277BD7"/>
    <w:rsid w:val="00277C1A"/>
    <w:rsid w:val="0028246E"/>
    <w:rsid w:val="0028541D"/>
    <w:rsid w:val="0028703B"/>
    <w:rsid w:val="00291705"/>
    <w:rsid w:val="0029645E"/>
    <w:rsid w:val="002976E5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780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4A32"/>
    <w:rsid w:val="003356F6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2597"/>
    <w:rsid w:val="003A5CF7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235BE"/>
    <w:rsid w:val="004309E9"/>
    <w:rsid w:val="00431C76"/>
    <w:rsid w:val="0043208F"/>
    <w:rsid w:val="00432E23"/>
    <w:rsid w:val="00433082"/>
    <w:rsid w:val="00433D89"/>
    <w:rsid w:val="00434485"/>
    <w:rsid w:val="00434FB2"/>
    <w:rsid w:val="00436CEB"/>
    <w:rsid w:val="00440917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4B4"/>
    <w:rsid w:val="004825C1"/>
    <w:rsid w:val="004832BC"/>
    <w:rsid w:val="00484BAB"/>
    <w:rsid w:val="004850EA"/>
    <w:rsid w:val="00486E76"/>
    <w:rsid w:val="00487986"/>
    <w:rsid w:val="00490B85"/>
    <w:rsid w:val="00495ED1"/>
    <w:rsid w:val="004A0757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4D1D"/>
    <w:rsid w:val="004C56AA"/>
    <w:rsid w:val="004C7EC4"/>
    <w:rsid w:val="004D5DDF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0E95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87EDF"/>
    <w:rsid w:val="0059219D"/>
    <w:rsid w:val="005932A6"/>
    <w:rsid w:val="00597F9E"/>
    <w:rsid w:val="005A44A2"/>
    <w:rsid w:val="005A46A5"/>
    <w:rsid w:val="005A638C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0DB4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0CE"/>
    <w:rsid w:val="00614667"/>
    <w:rsid w:val="0061785D"/>
    <w:rsid w:val="00623354"/>
    <w:rsid w:val="00624CF4"/>
    <w:rsid w:val="006256F1"/>
    <w:rsid w:val="00626315"/>
    <w:rsid w:val="00627D06"/>
    <w:rsid w:val="006304D2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61F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0535"/>
    <w:rsid w:val="007736E3"/>
    <w:rsid w:val="00773BC7"/>
    <w:rsid w:val="00774A75"/>
    <w:rsid w:val="00775454"/>
    <w:rsid w:val="0077672D"/>
    <w:rsid w:val="00782033"/>
    <w:rsid w:val="00790E6C"/>
    <w:rsid w:val="00793B58"/>
    <w:rsid w:val="0079473C"/>
    <w:rsid w:val="00794E26"/>
    <w:rsid w:val="007A0E4F"/>
    <w:rsid w:val="007A3B55"/>
    <w:rsid w:val="007A58CD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4B03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50BF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B8C"/>
    <w:rsid w:val="00877D7F"/>
    <w:rsid w:val="008834EC"/>
    <w:rsid w:val="00886645"/>
    <w:rsid w:val="00890E47"/>
    <w:rsid w:val="00891732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8F37C7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04A"/>
    <w:rsid w:val="00960785"/>
    <w:rsid w:val="00964530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93D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564"/>
    <w:rsid w:val="00A76F83"/>
    <w:rsid w:val="00A7729B"/>
    <w:rsid w:val="00A8047F"/>
    <w:rsid w:val="00A80D16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3FBF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2F0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0D3C"/>
    <w:rsid w:val="00B42918"/>
    <w:rsid w:val="00B43570"/>
    <w:rsid w:val="00B4447B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F4B6B"/>
    <w:rsid w:val="00BF6BD6"/>
    <w:rsid w:val="00C00AB3"/>
    <w:rsid w:val="00C04AF3"/>
    <w:rsid w:val="00C068AD"/>
    <w:rsid w:val="00C16014"/>
    <w:rsid w:val="00C17176"/>
    <w:rsid w:val="00C241A7"/>
    <w:rsid w:val="00C24A60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649"/>
    <w:rsid w:val="00C9483F"/>
    <w:rsid w:val="00C950EB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5D4C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193D"/>
    <w:rsid w:val="00D73FEF"/>
    <w:rsid w:val="00D7412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5A89"/>
    <w:rsid w:val="00DC62F0"/>
    <w:rsid w:val="00DD0BE2"/>
    <w:rsid w:val="00DD1105"/>
    <w:rsid w:val="00DE0BA5"/>
    <w:rsid w:val="00DE0F08"/>
    <w:rsid w:val="00DE2EEF"/>
    <w:rsid w:val="00DE333C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350D"/>
    <w:rsid w:val="00E94502"/>
    <w:rsid w:val="00E9516A"/>
    <w:rsid w:val="00E96A82"/>
    <w:rsid w:val="00EA22E0"/>
    <w:rsid w:val="00EA3732"/>
    <w:rsid w:val="00EB023B"/>
    <w:rsid w:val="00EB0743"/>
    <w:rsid w:val="00EB345D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23C6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375E7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5723A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226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39123"/>
  <w15:docId w15:val="{360AF26D-6189-4D00-A2A3-F15B019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1">
    <w:name w:val="BesuchterHyperlink1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-GI-IKE-ZB@dl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fg.at/Kostenumschichtu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g.at/recht-finanzen/kostenleitfade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600F-875B-4BF6-AA60-87A255B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BA370C6F.dotm</Template>
  <TotalTime>0</TotalTime>
  <Pages>5</Pages>
  <Words>912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6650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Margit Haas</cp:lastModifiedBy>
  <cp:revision>2</cp:revision>
  <cp:lastPrinted>2015-06-12T06:28:00Z</cp:lastPrinted>
  <dcterms:created xsi:type="dcterms:W3CDTF">2020-04-17T04:59:00Z</dcterms:created>
  <dcterms:modified xsi:type="dcterms:W3CDTF">2020-04-17T04:59:00Z</dcterms:modified>
  <cp:category>Einreichformulare</cp:category>
</cp:coreProperties>
</file>