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47E89" w14:textId="77777777" w:rsidR="00D43D1C" w:rsidRPr="00D43D1C" w:rsidRDefault="00D43D1C" w:rsidP="00C8746D">
      <w:pPr>
        <w:tabs>
          <w:tab w:val="left" w:pos="5103"/>
        </w:tabs>
        <w:spacing w:before="720"/>
        <w:rPr>
          <w:lang w:val="de-DE"/>
        </w:rPr>
      </w:pPr>
      <w:r>
        <w:rPr>
          <w:lang w:val="de-DE"/>
        </w:rPr>
        <w:t xml:space="preserve">Österreichische </w:t>
      </w:r>
      <w:r>
        <w:rPr>
          <w:lang w:val="de-DE"/>
        </w:rPr>
        <w:br/>
      </w:r>
      <w:r w:rsidRPr="00D43D1C">
        <w:rPr>
          <w:lang w:val="de-DE"/>
        </w:rPr>
        <w:t>Forschungsförderungsg</w:t>
      </w:r>
      <w:r w:rsidR="00B06F0A">
        <w:rPr>
          <w:lang w:val="de-DE"/>
        </w:rPr>
        <w:t>es</w:t>
      </w:r>
      <w:r w:rsidR="00C8746D">
        <w:rPr>
          <w:lang w:val="de-DE"/>
        </w:rPr>
        <w:t>ellschaft mbH (FFG)</w:t>
      </w:r>
    </w:p>
    <w:p w14:paraId="139735C6" w14:textId="77777777" w:rsidR="00873B28" w:rsidRDefault="00873B28" w:rsidP="00D43D1C">
      <w:pPr>
        <w:tabs>
          <w:tab w:val="left" w:pos="5103"/>
        </w:tabs>
        <w:rPr>
          <w:lang w:val="de-DE"/>
        </w:rPr>
      </w:pPr>
      <w:r>
        <w:rPr>
          <w:lang w:val="de-DE"/>
        </w:rPr>
        <w:t xml:space="preserve">Strukturprogramme, </w:t>
      </w:r>
      <w:r w:rsidR="00D43D1C" w:rsidRPr="00D43D1C">
        <w:rPr>
          <w:lang w:val="de-DE"/>
        </w:rPr>
        <w:t>Karriere-Grants</w:t>
      </w:r>
    </w:p>
    <w:p w14:paraId="2AF6A4E7" w14:textId="77777777" w:rsidR="00D43D1C" w:rsidRPr="004C79E9" w:rsidRDefault="00C8746D" w:rsidP="00D43D1C">
      <w:pPr>
        <w:tabs>
          <w:tab w:val="left" w:pos="5103"/>
        </w:tabs>
        <w:rPr>
          <w:bCs/>
        </w:rPr>
      </w:pPr>
      <w:r>
        <w:rPr>
          <w:bCs/>
          <w:lang w:val="de-DE"/>
        </w:rPr>
        <w:t>Sensengasse 1, 1090 Wien</w:t>
      </w:r>
    </w:p>
    <w:p w14:paraId="5320FFB1" w14:textId="77777777" w:rsidR="00D43D1C" w:rsidRPr="004C79E9" w:rsidRDefault="00D43D1C" w:rsidP="00D43D1C">
      <w:pPr>
        <w:tabs>
          <w:tab w:val="left" w:pos="5103"/>
        </w:tabs>
      </w:pPr>
      <w:r w:rsidRPr="00D43D1C">
        <w:rPr>
          <w:lang w:val="de-DE"/>
        </w:rPr>
        <w:t>Österreich</w:t>
      </w:r>
    </w:p>
    <w:p w14:paraId="33FE17F9" w14:textId="527F2802" w:rsidR="00D43D1C" w:rsidRPr="000F1DD7" w:rsidRDefault="006673E6" w:rsidP="00C8746D">
      <w:pPr>
        <w:pBdr>
          <w:bottom w:val="single" w:sz="4" w:space="1" w:color="auto"/>
        </w:pBdr>
        <w:spacing w:before="720"/>
        <w:rPr>
          <w:b/>
          <w:sz w:val="32"/>
          <w:lang w:val="de-DE"/>
        </w:rPr>
      </w:pPr>
      <w:r>
        <w:rPr>
          <w:b/>
          <w:sz w:val="32"/>
          <w:lang w:val="de-DE"/>
        </w:rPr>
        <w:t xml:space="preserve">Karriere-Grants: </w:t>
      </w:r>
      <w:r w:rsidR="000F1DD7" w:rsidRPr="000F1DD7">
        <w:rPr>
          <w:b/>
          <w:sz w:val="32"/>
          <w:lang w:val="de-DE"/>
        </w:rPr>
        <w:t>Fördervertrag inklusive Abrechnungsformular</w:t>
      </w:r>
    </w:p>
    <w:p w14:paraId="7CE995BE" w14:textId="393BE07A" w:rsidR="00D43D1C" w:rsidRPr="000F1DD7" w:rsidRDefault="00D43D1C" w:rsidP="008003CB">
      <w:pPr>
        <w:tabs>
          <w:tab w:val="left" w:pos="5812"/>
        </w:tabs>
        <w:spacing w:before="420"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ansuchen erhalten am:</w:t>
      </w:r>
      <w:r w:rsidRPr="000F1DD7">
        <w:rPr>
          <w:lang w:val="de-DE"/>
        </w:rPr>
        <w:t xml:space="preserve"> </w:t>
      </w:r>
      <w:r w:rsidRPr="000F1DD7">
        <w:rPr>
          <w:b/>
          <w:u w:val="single"/>
          <w:lang w:val="de-DE"/>
        </w:rPr>
        <w:tab/>
      </w:r>
      <w:r w:rsidR="00D31557" w:rsidRPr="000F1DD7">
        <w:rPr>
          <w:lang w:val="de-DE"/>
        </w:rPr>
        <w:t xml:space="preserve">Projektnummer: </w:t>
      </w:r>
      <w:r w:rsidR="00D31557" w:rsidRPr="000F1DD7">
        <w:rPr>
          <w:b/>
          <w:u w:val="single"/>
          <w:lang w:val="de-DE"/>
        </w:rPr>
        <w:tab/>
      </w:r>
      <w:r w:rsidR="00D31557">
        <w:rPr>
          <w:b/>
          <w:u w:val="single"/>
          <w:lang w:val="de-DE"/>
        </w:rPr>
        <w:tab/>
      </w:r>
    </w:p>
    <w:p w14:paraId="4F223BD2" w14:textId="6CE81431" w:rsidR="00924F6A" w:rsidRPr="00432613" w:rsidRDefault="00924F6A" w:rsidP="008003CB">
      <w:pPr>
        <w:spacing w:before="420" w:line="276" w:lineRule="auto"/>
        <w:rPr>
          <w:b/>
          <w:noProof/>
          <w:sz w:val="26"/>
          <w:szCs w:val="26"/>
        </w:rPr>
      </w:pPr>
      <w:r w:rsidRPr="00432613">
        <w:rPr>
          <w:b/>
          <w:noProof/>
          <w:sz w:val="26"/>
          <w:szCs w:val="26"/>
        </w:rPr>
        <w:t xml:space="preserve">Daten </w:t>
      </w:r>
      <w:r w:rsidR="007B4078">
        <w:rPr>
          <w:b/>
          <w:noProof/>
          <w:sz w:val="26"/>
          <w:szCs w:val="26"/>
        </w:rPr>
        <w:t>Fördernehmer*in</w:t>
      </w:r>
    </w:p>
    <w:p w14:paraId="6F5DB510" w14:textId="60D26A90" w:rsidR="00924F6A" w:rsidRPr="000F1DD7" w:rsidRDefault="008F7AFE" w:rsidP="00924F6A">
      <w:pPr>
        <w:tabs>
          <w:tab w:val="left" w:pos="5991"/>
          <w:tab w:val="left" w:pos="9248"/>
        </w:tabs>
        <w:spacing w:before="60" w:line="276" w:lineRule="auto"/>
        <w:rPr>
          <w:noProof/>
        </w:rPr>
      </w:pPr>
      <w:r>
        <w:rPr>
          <w:noProof/>
        </w:rPr>
        <w:t>Anrede</w:t>
      </w:r>
      <w:r w:rsidR="00924F6A">
        <w:rPr>
          <w:noProof/>
        </w:rPr>
        <w:t>:</w:t>
      </w:r>
      <w:r w:rsidR="00924F6A" w:rsidRPr="000F1DD7">
        <w:rPr>
          <w:i/>
          <w:noProof/>
        </w:rPr>
        <w:t xml:space="preserve"> </w:t>
      </w:r>
      <w:r w:rsidR="00924F6A">
        <w:rPr>
          <w:noProof/>
          <w:u w:val="single"/>
        </w:rPr>
        <w:fldChar w:fldCharType="begin">
          <w:ffData>
            <w:name w:val="Text8"/>
            <w:enabled/>
            <w:calcOnExit w:val="0"/>
            <w:textInput>
              <w:maxLength w:val="10"/>
            </w:textInput>
          </w:ffData>
        </w:fldChar>
      </w:r>
      <w:bookmarkStart w:id="0" w:name="Text8"/>
      <w:r w:rsidR="00924F6A">
        <w:rPr>
          <w:noProof/>
          <w:u w:val="single"/>
        </w:rPr>
        <w:instrText xml:space="preserve"> FORMTEXT </w:instrText>
      </w:r>
      <w:r w:rsidR="00924F6A">
        <w:rPr>
          <w:noProof/>
          <w:u w:val="single"/>
        </w:rPr>
      </w:r>
      <w:r w:rsidR="00924F6A">
        <w:rPr>
          <w:noProof/>
          <w:u w:val="single"/>
        </w:rPr>
        <w:fldChar w:fldCharType="separate"/>
      </w:r>
      <w:bookmarkStart w:id="1" w:name="_GoBack"/>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bookmarkEnd w:id="1"/>
      <w:r w:rsidR="00924F6A">
        <w:rPr>
          <w:noProof/>
          <w:u w:val="single"/>
        </w:rPr>
        <w:fldChar w:fldCharType="end"/>
      </w:r>
      <w:bookmarkEnd w:id="0"/>
      <w:r w:rsidR="00924F6A" w:rsidRPr="000F1DD7">
        <w:rPr>
          <w:noProof/>
          <w:u w:val="single"/>
        </w:rPr>
        <w:tab/>
      </w:r>
      <w:r w:rsidR="00924F6A">
        <w:rPr>
          <w:noProof/>
        </w:rPr>
        <w:t>Geburtsdatum:</w:t>
      </w:r>
      <w:r w:rsidR="00924F6A" w:rsidRPr="000F1DD7">
        <w:rPr>
          <w:noProof/>
        </w:rPr>
        <w:t xml:space="preserve"> </w:t>
      </w:r>
      <w:r w:rsidR="00924F6A">
        <w:rPr>
          <w:noProof/>
          <w:u w:val="single"/>
        </w:rPr>
        <w:fldChar w:fldCharType="begin">
          <w:ffData>
            <w:name w:val="Text34"/>
            <w:enabled/>
            <w:calcOnExit w:val="0"/>
            <w:textInput>
              <w:maxLength w:val="10"/>
            </w:textInput>
          </w:ffData>
        </w:fldChar>
      </w:r>
      <w:bookmarkStart w:id="2" w:name="Text34"/>
      <w:r w:rsidR="00924F6A">
        <w:rPr>
          <w:noProof/>
          <w:u w:val="single"/>
        </w:rPr>
        <w:instrText xml:space="preserve"> FORMTEXT </w:instrText>
      </w:r>
      <w:r w:rsidR="00924F6A">
        <w:rPr>
          <w:noProof/>
          <w:u w:val="single"/>
        </w:rPr>
      </w:r>
      <w:r w:rsidR="00924F6A">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sidR="00924F6A">
        <w:rPr>
          <w:noProof/>
          <w:u w:val="single"/>
        </w:rPr>
        <w:fldChar w:fldCharType="end"/>
      </w:r>
      <w:bookmarkEnd w:id="2"/>
      <w:r w:rsidR="00924F6A" w:rsidRPr="000F1DD7">
        <w:rPr>
          <w:noProof/>
          <w:u w:val="single"/>
        </w:rPr>
        <w:tab/>
      </w:r>
    </w:p>
    <w:p w14:paraId="78F8157A" w14:textId="0863EBAE" w:rsidR="00924F6A" w:rsidRPr="00486A71" w:rsidRDefault="00924F6A" w:rsidP="00924F6A">
      <w:pPr>
        <w:tabs>
          <w:tab w:val="left" w:pos="9248"/>
        </w:tabs>
        <w:spacing w:before="60" w:line="276" w:lineRule="auto"/>
        <w:rPr>
          <w:noProof/>
        </w:rPr>
      </w:pPr>
      <w:r w:rsidRPr="00486A71">
        <w:rPr>
          <w:noProof/>
        </w:rPr>
        <w:t xml:space="preserve">Vorname: </w:t>
      </w:r>
      <w:r>
        <w:rPr>
          <w:noProof/>
          <w:u w:val="single"/>
        </w:rPr>
        <w:fldChar w:fldCharType="begin">
          <w:ffData>
            <w:name w:val="Text27"/>
            <w:enabled/>
            <w:calcOnExit w:val="0"/>
            <w:textInput>
              <w:maxLength w:val="70"/>
            </w:textInput>
          </w:ffData>
        </w:fldChar>
      </w:r>
      <w:bookmarkStart w:id="3" w:name="Text27"/>
      <w:r w:rsidRPr="00486A71">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3"/>
      <w:r w:rsidRPr="00486A71">
        <w:rPr>
          <w:i/>
          <w:noProof/>
          <w:u w:val="single"/>
        </w:rPr>
        <w:tab/>
      </w:r>
    </w:p>
    <w:p w14:paraId="605CF476" w14:textId="57255E40" w:rsidR="00924F6A" w:rsidRPr="000F1DD7" w:rsidRDefault="00924F6A" w:rsidP="00924F6A">
      <w:pPr>
        <w:tabs>
          <w:tab w:val="left" w:pos="9248"/>
        </w:tabs>
        <w:spacing w:before="60" w:line="276" w:lineRule="auto"/>
        <w:rPr>
          <w:noProof/>
        </w:rPr>
      </w:pPr>
      <w:r>
        <w:rPr>
          <w:noProof/>
        </w:rPr>
        <w:t>Nachname</w:t>
      </w:r>
      <w:r w:rsidRPr="000F1DD7">
        <w:rPr>
          <w:i/>
          <w:noProof/>
        </w:rPr>
        <w:t xml:space="preserve">: </w:t>
      </w:r>
      <w:r>
        <w:rPr>
          <w:noProof/>
          <w:u w:val="single"/>
        </w:rPr>
        <w:fldChar w:fldCharType="begin">
          <w:ffData>
            <w:name w:val="Text24"/>
            <w:enabled/>
            <w:calcOnExit w:val="0"/>
            <w:textInput>
              <w:maxLength w:val="70"/>
            </w:textInput>
          </w:ffData>
        </w:fldChar>
      </w:r>
      <w:bookmarkStart w:id="4" w:name="Text24"/>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bookmarkEnd w:id="4"/>
      <w:r w:rsidRPr="000F1DD7">
        <w:rPr>
          <w:i/>
          <w:noProof/>
          <w:u w:val="single"/>
        </w:rPr>
        <w:tab/>
      </w:r>
    </w:p>
    <w:p w14:paraId="545518FE" w14:textId="77777777" w:rsidR="00924F6A" w:rsidRPr="000F1DD7" w:rsidRDefault="00924F6A" w:rsidP="008003CB">
      <w:pPr>
        <w:spacing w:before="420" w:line="276" w:lineRule="auto"/>
        <w:rPr>
          <w:noProof/>
        </w:rPr>
      </w:pPr>
      <w:r>
        <w:rPr>
          <w:noProof/>
        </w:rPr>
        <w:t>Wohnsitz in Österreich (relevant für Relocation und Dual Career Grant):</w:t>
      </w:r>
    </w:p>
    <w:p w14:paraId="5FACA2B6" w14:textId="5C82537D" w:rsidR="00953FA6" w:rsidRPr="000F1DD7" w:rsidRDefault="00924F6A" w:rsidP="00924F6A">
      <w:pPr>
        <w:rPr>
          <w:lang w:val="de-DE"/>
        </w:rPr>
      </w:pPr>
      <w:r>
        <w:rPr>
          <w:noProof/>
        </w:rPr>
        <w:t>Straße, PLZ, Ort</w:t>
      </w:r>
      <w:r w:rsidRPr="000F1DD7">
        <w:rPr>
          <w:noProof/>
        </w:rPr>
        <w:t>:</w:t>
      </w:r>
      <w:r w:rsidRPr="000F1DD7">
        <w:rPr>
          <w:noProof/>
          <w:u w:val="single"/>
        </w:rPr>
        <w:t xml:space="preserve"> </w:t>
      </w:r>
      <w:r>
        <w:rPr>
          <w:noProof/>
          <w:u w:val="single"/>
        </w:rPr>
        <w:fldChar w:fldCharType="begin">
          <w:ffData>
            <w:name w:val=""/>
            <w:enabled/>
            <w:calcOnExit w:val="0"/>
            <w:textInput>
              <w:maxLength w:val="150"/>
            </w:textInput>
          </w:ffData>
        </w:fldChar>
      </w:r>
      <w:r>
        <w:rPr>
          <w:noProof/>
          <w:u w:val="single"/>
        </w:rPr>
        <w:instrText xml:space="preserve"> FORMTEXT </w:instrText>
      </w:r>
      <w:r>
        <w:rPr>
          <w:noProof/>
          <w:u w:val="single"/>
        </w:rPr>
      </w:r>
      <w:r>
        <w:rPr>
          <w:noProof/>
          <w:u w:val="single"/>
        </w:rPr>
        <w:fldChar w:fldCharType="separate"/>
      </w:r>
      <w:r w:rsidR="004449DE">
        <w:rPr>
          <w:noProof/>
          <w:u w:val="single"/>
        </w:rPr>
        <w:t> </w:t>
      </w:r>
      <w:r w:rsidR="004449DE">
        <w:rPr>
          <w:noProof/>
          <w:u w:val="single"/>
        </w:rPr>
        <w:t> </w:t>
      </w:r>
      <w:r w:rsidR="004449DE">
        <w:rPr>
          <w:noProof/>
          <w:u w:val="single"/>
        </w:rPr>
        <w:t> </w:t>
      </w:r>
      <w:r w:rsidR="004449DE">
        <w:rPr>
          <w:noProof/>
          <w:u w:val="single"/>
        </w:rPr>
        <w:t> </w:t>
      </w:r>
      <w:r w:rsidR="004449DE">
        <w:rPr>
          <w:noProof/>
          <w:u w:val="single"/>
        </w:rPr>
        <w:t> </w:t>
      </w:r>
      <w:r>
        <w:rPr>
          <w:noProof/>
          <w:u w:val="single"/>
        </w:rPr>
        <w:fldChar w:fldCharType="end"/>
      </w:r>
      <w:r w:rsidRPr="000F1DD7">
        <w:rPr>
          <w:noProof/>
          <w:u w:val="single"/>
        </w:rPr>
        <w:tab/>
      </w:r>
    </w:p>
    <w:p w14:paraId="5EE58DC4" w14:textId="77777777" w:rsidR="00EB6A4A" w:rsidRPr="00592E2F" w:rsidRDefault="00432613" w:rsidP="008003CB">
      <w:pPr>
        <w:spacing w:before="420" w:line="276" w:lineRule="auto"/>
        <w:rPr>
          <w:b/>
          <w:sz w:val="26"/>
          <w:szCs w:val="26"/>
        </w:rPr>
      </w:pPr>
      <w:r w:rsidRPr="00592E2F">
        <w:rPr>
          <w:b/>
          <w:sz w:val="26"/>
          <w:szCs w:val="26"/>
        </w:rPr>
        <w:t>Karriere-Grant</w:t>
      </w:r>
      <w:r w:rsidR="00645295" w:rsidRPr="00592E2F">
        <w:rPr>
          <w:b/>
          <w:sz w:val="26"/>
          <w:szCs w:val="26"/>
        </w:rPr>
        <w:t xml:space="preserve"> </w:t>
      </w:r>
      <w:r w:rsidR="00FC65A2" w:rsidRPr="00592E2F">
        <w:rPr>
          <w:b/>
          <w:sz w:val="26"/>
          <w:szCs w:val="26"/>
        </w:rPr>
        <w:t>Typ:</w:t>
      </w:r>
    </w:p>
    <w:p w14:paraId="277C8FDE" w14:textId="11F3C95E" w:rsidR="00EB6A4A" w:rsidRPr="00592E2F" w:rsidRDefault="00CD04AA"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592E2F">
        <w:tab/>
        <w:t>Interview Grant</w:t>
      </w:r>
    </w:p>
    <w:p w14:paraId="70A7EE32" w14:textId="5D060F6C" w:rsidR="00EB6A4A" w:rsidRPr="00C8746D" w:rsidRDefault="00CD04AA"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449DE">
            <w:rPr>
              <w:rFonts w:ascii="MS Gothic" w:eastAsia="MS Gothic" w:hAnsi="MS Gothic" w:hint="eastAsia"/>
            </w:rPr>
            <w:t>☐</w:t>
          </w:r>
        </w:sdtContent>
      </w:sdt>
      <w:r w:rsidR="00EB6A4A" w:rsidRPr="00C8746D">
        <w:tab/>
        <w:t>Relocation Grant</w:t>
      </w:r>
    </w:p>
    <w:p w14:paraId="7569D6FE" w14:textId="0FC20AC9"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4C79E9">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869BE96" w14:textId="163AE881" w:rsidR="00EB6A4A" w:rsidRPr="00DE7E1C" w:rsidRDefault="00CD04AA"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024292">
            <w:rPr>
              <w:rFonts w:ascii="MS Gothic" w:eastAsia="MS Gothic" w:hAnsi="MS Gothic" w:hint="eastAsia"/>
            </w:rPr>
            <w:t>☐</w:t>
          </w:r>
        </w:sdtContent>
      </w:sdt>
      <w:r w:rsidR="00EB6A4A" w:rsidRPr="00DE7E1C">
        <w:tab/>
        <w:t>Dual Career Grant</w:t>
      </w:r>
    </w:p>
    <w:p w14:paraId="0BC18B7D" w14:textId="6B4C1B4A"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4449DE">
        <w:rPr>
          <w:u w:val="single"/>
          <w:lang w:val="en-GB"/>
        </w:rPr>
        <w:t> </w:t>
      </w:r>
      <w:r w:rsidR="004449DE">
        <w:rPr>
          <w:u w:val="single"/>
          <w:lang w:val="en-GB"/>
        </w:rPr>
        <w:t> </w:t>
      </w:r>
      <w:r w:rsidR="004449DE">
        <w:rPr>
          <w:u w:val="single"/>
          <w:lang w:val="en-GB"/>
        </w:rPr>
        <w:t> </w:t>
      </w:r>
      <w:r w:rsidR="004449DE">
        <w:rPr>
          <w:u w:val="single"/>
          <w:lang w:val="en-GB"/>
        </w:rPr>
        <w:t> </w:t>
      </w:r>
      <w:r w:rsidR="004449DE">
        <w:rPr>
          <w:u w:val="single"/>
          <w:lang w:val="en-GB"/>
        </w:rPr>
        <w:t> </w:t>
      </w:r>
      <w:r w:rsidR="00B07557">
        <w:rPr>
          <w:u w:val="single"/>
          <w:lang w:val="en-GB"/>
        </w:rPr>
        <w:fldChar w:fldCharType="end"/>
      </w:r>
      <w:r w:rsidRPr="000F1DD7">
        <w:rPr>
          <w:u w:val="single"/>
          <w:lang w:val="de-DE"/>
        </w:rPr>
        <w:tab/>
      </w:r>
    </w:p>
    <w:p w14:paraId="733272C1" w14:textId="6BAD8784" w:rsidR="00E2095E" w:rsidRPr="008C597F" w:rsidRDefault="00E2095E" w:rsidP="008003CB">
      <w:pPr>
        <w:spacing w:before="420"/>
        <w:rPr>
          <w:rFonts w:asciiTheme="majorHAnsi" w:hAnsiTheme="majorHAnsi"/>
          <w:b/>
          <w:bCs/>
          <w:iCs/>
          <w:szCs w:val="22"/>
          <w:lang w:val="de-DE"/>
        </w:rPr>
      </w:pPr>
      <w:r w:rsidRPr="008C597F">
        <w:rPr>
          <w:rFonts w:asciiTheme="majorHAnsi" w:hAnsiTheme="majorHAnsi"/>
          <w:b/>
          <w:bCs/>
          <w:iCs/>
          <w:szCs w:val="22"/>
          <w:lang w:val="de-DE"/>
        </w:rPr>
        <w:t xml:space="preserve">Kosten im Zuge </w:t>
      </w:r>
      <w:r w:rsidR="009C28DF">
        <w:rPr>
          <w:rFonts w:asciiTheme="majorHAnsi" w:hAnsiTheme="majorHAnsi"/>
          <w:b/>
          <w:bCs/>
          <w:iCs/>
          <w:szCs w:val="22"/>
          <w:lang w:val="de-DE"/>
        </w:rPr>
        <w:t>eines</w:t>
      </w:r>
      <w:r w:rsidRPr="008C597F">
        <w:rPr>
          <w:rFonts w:asciiTheme="majorHAnsi" w:hAnsiTheme="majorHAnsi"/>
          <w:b/>
          <w:bCs/>
          <w:iCs/>
          <w:szCs w:val="22"/>
          <w:lang w:val="de-DE"/>
        </w:rPr>
        <w:t xml:space="preserve"> Interviews</w:t>
      </w:r>
      <w:r w:rsidR="009C28DF">
        <w:rPr>
          <w:rFonts w:asciiTheme="majorHAnsi" w:hAnsiTheme="majorHAnsi"/>
          <w:b/>
          <w:bCs/>
          <w:iCs/>
          <w:szCs w:val="22"/>
          <w:lang w:val="de-DE"/>
        </w:rPr>
        <w:t xml:space="preserve"> in</w:t>
      </w:r>
      <w:r w:rsidRPr="008C597F">
        <w:rPr>
          <w:rFonts w:asciiTheme="majorHAnsi" w:hAnsiTheme="majorHAnsi"/>
          <w:b/>
          <w:bCs/>
          <w:iCs/>
          <w:szCs w:val="22"/>
          <w:lang w:val="de-DE"/>
        </w:rPr>
        <w:t xml:space="preserve"> bzw. der Übersiedlung nach Österreich</w:t>
      </w:r>
    </w:p>
    <w:p w14:paraId="204FCB39" w14:textId="0476E945" w:rsidR="00F86107" w:rsidRDefault="00F86107" w:rsidP="00F86107">
      <w:pPr>
        <w:spacing w:before="60"/>
        <w:rPr>
          <w:rStyle w:val="Fett"/>
          <w:rFonts w:asciiTheme="majorHAnsi" w:hAnsiTheme="majorHAnsi"/>
          <w:b w:val="0"/>
          <w:szCs w:val="22"/>
        </w:rPr>
      </w:pPr>
      <w:r w:rsidRPr="00F86107">
        <w:rPr>
          <w:rStyle w:val="Fett"/>
          <w:rFonts w:asciiTheme="majorHAnsi" w:hAnsiTheme="majorHAnsi"/>
          <w:b w:val="0"/>
          <w:szCs w:val="22"/>
        </w:rPr>
        <w:t xml:space="preserve">Bitte beachten Sie, dass </w:t>
      </w:r>
      <w:r w:rsidR="00D46517">
        <w:rPr>
          <w:rStyle w:val="Fett"/>
          <w:rFonts w:asciiTheme="majorHAnsi" w:hAnsiTheme="majorHAnsi"/>
          <w:b w:val="0"/>
          <w:szCs w:val="22"/>
        </w:rPr>
        <w:t>die bei der Beantragung des Karriere Grants</w:t>
      </w:r>
      <w:r w:rsidR="00D46517" w:rsidRPr="00F86107">
        <w:rPr>
          <w:rStyle w:val="Fett"/>
          <w:rFonts w:asciiTheme="majorHAnsi" w:hAnsiTheme="majorHAnsi"/>
          <w:b w:val="0"/>
          <w:szCs w:val="22"/>
        </w:rPr>
        <w:t xml:space="preserve"> </w:t>
      </w:r>
      <w:r w:rsidRPr="00F86107">
        <w:rPr>
          <w:rStyle w:val="Fett"/>
          <w:rFonts w:asciiTheme="majorHAnsi" w:hAnsiTheme="majorHAnsi"/>
          <w:b w:val="0"/>
          <w:szCs w:val="22"/>
        </w:rPr>
        <w:t>geschätzten Gesamtkosten di</w:t>
      </w:r>
      <w:r>
        <w:rPr>
          <w:rStyle w:val="Fett"/>
          <w:rFonts w:asciiTheme="majorHAnsi" w:hAnsiTheme="majorHAnsi"/>
          <w:b w:val="0"/>
          <w:szCs w:val="22"/>
        </w:rPr>
        <w:t>e maximale Förderhöhe bestimmen, auch wenn später tatsächlich höhere Kosten an</w:t>
      </w:r>
      <w:r w:rsidR="00684F02">
        <w:rPr>
          <w:rStyle w:val="Fett"/>
          <w:rFonts w:asciiTheme="majorHAnsi" w:hAnsiTheme="majorHAnsi"/>
          <w:b w:val="0"/>
          <w:szCs w:val="22"/>
        </w:rPr>
        <w:t>ge</w:t>
      </w:r>
      <w:r>
        <w:rPr>
          <w:rStyle w:val="Fett"/>
          <w:rFonts w:asciiTheme="majorHAnsi" w:hAnsiTheme="majorHAnsi"/>
          <w:b w:val="0"/>
          <w:szCs w:val="22"/>
        </w:rPr>
        <w:t>fallen</w:t>
      </w:r>
      <w:r w:rsidR="00684F02">
        <w:rPr>
          <w:rStyle w:val="Fett"/>
          <w:rFonts w:asciiTheme="majorHAnsi" w:hAnsiTheme="majorHAnsi"/>
          <w:b w:val="0"/>
          <w:szCs w:val="22"/>
        </w:rPr>
        <w:t xml:space="preserve"> sind</w:t>
      </w:r>
      <w:r w:rsidRPr="00F86107">
        <w:rPr>
          <w:rStyle w:val="Fett"/>
          <w:rFonts w:asciiTheme="majorHAnsi" w:hAnsiTheme="majorHAnsi"/>
          <w:b w:val="0"/>
          <w:szCs w:val="22"/>
        </w:rPr>
        <w:t>.</w:t>
      </w:r>
    </w:p>
    <w:p w14:paraId="1B285E0E" w14:textId="203B86A3" w:rsidR="00486A71" w:rsidRPr="008C597F" w:rsidRDefault="00486A71" w:rsidP="00486A71">
      <w:pPr>
        <w:spacing w:before="240"/>
        <w:rPr>
          <w:rFonts w:asciiTheme="majorHAnsi" w:hAnsiTheme="majorHAnsi"/>
          <w:szCs w:val="22"/>
          <w:lang w:val="de-DE"/>
        </w:rPr>
      </w:pPr>
      <w:r w:rsidRPr="008C597F">
        <w:rPr>
          <w:rFonts w:asciiTheme="majorHAnsi" w:hAnsiTheme="majorHAnsi"/>
          <w:szCs w:val="22"/>
          <w:lang w:val="de-DE"/>
        </w:rPr>
        <w:t>Listen Sie</w:t>
      </w:r>
      <w:r>
        <w:rPr>
          <w:rFonts w:asciiTheme="majorHAnsi" w:hAnsiTheme="majorHAnsi"/>
          <w:szCs w:val="22"/>
          <w:lang w:val="de-DE"/>
        </w:rPr>
        <w:t xml:space="preserve"> anschließend</w:t>
      </w:r>
      <w:r w:rsidRPr="008C597F">
        <w:rPr>
          <w:rFonts w:asciiTheme="majorHAnsi" w:hAnsiTheme="majorHAnsi"/>
          <w:szCs w:val="22"/>
          <w:lang w:val="de-DE"/>
        </w:rPr>
        <w:t xml:space="preserve"> die entstandenen Kosten auf</w:t>
      </w:r>
      <w:r>
        <w:rPr>
          <w:rFonts w:asciiTheme="majorHAnsi" w:hAnsiTheme="majorHAnsi"/>
          <w:szCs w:val="22"/>
          <w:lang w:val="de-DE"/>
        </w:rPr>
        <w:t>.</w:t>
      </w:r>
      <w:r w:rsidRPr="008C597F">
        <w:rPr>
          <w:rFonts w:asciiTheme="majorHAnsi" w:hAnsiTheme="majorHAnsi"/>
          <w:szCs w:val="22"/>
          <w:lang w:val="de-DE"/>
        </w:rPr>
        <w:t xml:space="preserve"> </w:t>
      </w: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003"/>
        <w:gridCol w:w="2371"/>
        <w:gridCol w:w="1764"/>
      </w:tblGrid>
      <w:tr w:rsidR="00E2095E" w:rsidRPr="008C597F" w14:paraId="7EB3C1A1" w14:textId="77777777" w:rsidTr="00B8668C">
        <w:trPr>
          <w:trHeight w:hRule="exact" w:val="794"/>
          <w:tblHeader/>
        </w:trPr>
        <w:tc>
          <w:tcPr>
            <w:tcW w:w="1302" w:type="dxa"/>
            <w:tcBorders>
              <w:top w:val="single" w:sz="4" w:space="0" w:color="auto"/>
              <w:left w:val="single" w:sz="4" w:space="0" w:color="auto"/>
              <w:bottom w:val="single" w:sz="4" w:space="0" w:color="auto"/>
            </w:tcBorders>
            <w:shd w:val="clear" w:color="auto" w:fill="D9D9D9" w:themeFill="background2" w:themeFillShade="D9"/>
          </w:tcPr>
          <w:p w14:paraId="311EDC9D"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lastRenderedPageBreak/>
              <w:t>Nummer</w:t>
            </w:r>
          </w:p>
        </w:tc>
        <w:tc>
          <w:tcPr>
            <w:tcW w:w="4003" w:type="dxa"/>
            <w:tcBorders>
              <w:top w:val="single" w:sz="4" w:space="0" w:color="auto"/>
              <w:bottom w:val="single" w:sz="4" w:space="0" w:color="auto"/>
            </w:tcBorders>
            <w:shd w:val="clear" w:color="auto" w:fill="D9D9D9" w:themeFill="background2" w:themeFillShade="D9"/>
          </w:tcPr>
          <w:p w14:paraId="0802490E" w14:textId="77777777" w:rsidR="00E2095E" w:rsidRPr="008C597F" w:rsidRDefault="00E2095E" w:rsidP="002928F2">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2371" w:type="dxa"/>
            <w:tcBorders>
              <w:top w:val="single" w:sz="4" w:space="0" w:color="auto"/>
              <w:bottom w:val="single" w:sz="4" w:space="0" w:color="auto"/>
            </w:tcBorders>
            <w:shd w:val="clear" w:color="auto" w:fill="D9D9D9" w:themeFill="background2" w:themeFillShade="D9"/>
          </w:tcPr>
          <w:p w14:paraId="5AB965A4" w14:textId="77777777" w:rsidR="00E2095E" w:rsidRPr="008C597F" w:rsidRDefault="00E2095E" w:rsidP="002928F2">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14:paraId="157D3054" w14:textId="77777777" w:rsidR="00E2095E" w:rsidRPr="008C597F" w:rsidRDefault="00E2095E" w:rsidP="002928F2">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Pr="008C597F">
              <w:rPr>
                <w:rFonts w:asciiTheme="majorHAnsi" w:hAnsiTheme="majorHAnsi" w:cs="Arial"/>
                <w:b w:val="0"/>
                <w:i w:val="0"/>
                <w:sz w:val="22"/>
                <w:szCs w:val="22"/>
              </w:rPr>
              <w:t xml:space="preserve"> Kosten anerkannt in EUR</w:t>
            </w:r>
          </w:p>
        </w:tc>
      </w:tr>
      <w:tr w:rsidR="00E2095E" w:rsidRPr="008C597F" w14:paraId="67B8559C" w14:textId="77777777" w:rsidTr="00DD6AB4">
        <w:trPr>
          <w:trHeight w:hRule="exact" w:val="567"/>
          <w:tblHeader/>
        </w:trPr>
        <w:tc>
          <w:tcPr>
            <w:tcW w:w="1302" w:type="dxa"/>
            <w:shd w:val="clear" w:color="auto" w:fill="auto"/>
          </w:tcPr>
          <w:p w14:paraId="511849C1" w14:textId="74950308"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Text20"/>
                  <w:enabled/>
                  <w:calcOnExit w:val="0"/>
                  <w:textInput>
                    <w:maxLength w:val="3"/>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4003" w:type="dxa"/>
            <w:shd w:val="clear" w:color="auto" w:fill="auto"/>
          </w:tcPr>
          <w:p w14:paraId="2BD24C27" w14:textId="06C556CA" w:rsidR="00E2095E" w:rsidRPr="00DD6AB4" w:rsidRDefault="00E2095E" w:rsidP="00024292">
            <w:pPr>
              <w:pStyle w:val="berschrift5"/>
              <w:tabs>
                <w:tab w:val="left" w:pos="6408"/>
              </w:tabs>
              <w:spacing w:before="60" w:after="0" w:line="220" w:lineRule="exact"/>
              <w:rPr>
                <w:rFonts w:asciiTheme="majorHAnsi" w:hAnsiTheme="majorHAnsi" w:cs="Arial"/>
                <w:b w:val="0"/>
                <w:i w:val="0"/>
                <w:sz w:val="22"/>
                <w:szCs w:val="22"/>
              </w:rPr>
            </w:pPr>
            <w:r w:rsidRPr="00DD6AB4">
              <w:rPr>
                <w:rFonts w:asciiTheme="majorHAnsi" w:hAnsiTheme="majorHAnsi" w:cs="Arial"/>
                <w:b w:val="0"/>
                <w:i w:val="0"/>
                <w:sz w:val="22"/>
                <w:szCs w:val="22"/>
              </w:rPr>
              <w:fldChar w:fldCharType="begin">
                <w:ffData>
                  <w:name w:val=""/>
                  <w:enabled/>
                  <w:calcOnExit w:val="0"/>
                  <w:textInput>
                    <w:maxLength w:val="130"/>
                  </w:textInput>
                </w:ffData>
              </w:fldChar>
            </w:r>
            <w:r w:rsidRPr="00DD6AB4">
              <w:rPr>
                <w:rFonts w:asciiTheme="majorHAnsi" w:hAnsiTheme="majorHAnsi" w:cs="Arial"/>
                <w:b w:val="0"/>
                <w:i w:val="0"/>
                <w:sz w:val="22"/>
                <w:szCs w:val="22"/>
              </w:rPr>
              <w:instrText xml:space="preserve"> FORMTEXT </w:instrText>
            </w:r>
            <w:r w:rsidRPr="00DD6AB4">
              <w:rPr>
                <w:rFonts w:asciiTheme="majorHAnsi" w:hAnsiTheme="majorHAnsi" w:cs="Arial"/>
                <w:b w:val="0"/>
                <w:i w:val="0"/>
                <w:sz w:val="22"/>
                <w:szCs w:val="22"/>
              </w:rPr>
            </w:r>
            <w:r w:rsidRPr="00DD6AB4">
              <w:rPr>
                <w:rFonts w:asciiTheme="majorHAnsi" w:hAnsiTheme="majorHAnsi" w:cs="Arial"/>
                <w:b w:val="0"/>
                <w:i w:val="0"/>
                <w:sz w:val="22"/>
                <w:szCs w:val="22"/>
              </w:rPr>
              <w:fldChar w:fldCharType="separate"/>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00024292">
              <w:rPr>
                <w:rFonts w:asciiTheme="majorHAnsi" w:hAnsiTheme="majorHAnsi" w:cs="Arial"/>
                <w:b w:val="0"/>
                <w:i w:val="0"/>
                <w:sz w:val="22"/>
                <w:szCs w:val="22"/>
              </w:rPr>
              <w:t> </w:t>
            </w:r>
            <w:r w:rsidRPr="00DD6AB4">
              <w:rPr>
                <w:rFonts w:asciiTheme="majorHAnsi" w:hAnsiTheme="majorHAnsi" w:cs="Arial"/>
                <w:b w:val="0"/>
                <w:i w:val="0"/>
                <w:sz w:val="22"/>
                <w:szCs w:val="22"/>
              </w:rPr>
              <w:fldChar w:fldCharType="end"/>
            </w:r>
          </w:p>
        </w:tc>
        <w:tc>
          <w:tcPr>
            <w:tcW w:w="2371" w:type="dxa"/>
            <w:shd w:val="clear" w:color="auto" w:fill="auto"/>
          </w:tcPr>
          <w:p w14:paraId="3DC0423E" w14:textId="4EA3089B" w:rsidR="00E2095E" w:rsidRPr="008C597F" w:rsidRDefault="007B5B4C" w:rsidP="00423469">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3BA28B5" w14:textId="77777777" w:rsidR="00E2095E" w:rsidRPr="008C597F" w:rsidRDefault="00E2095E" w:rsidP="00423469">
            <w:pPr>
              <w:pStyle w:val="berschrift5"/>
              <w:tabs>
                <w:tab w:val="left" w:pos="6408"/>
              </w:tabs>
              <w:spacing w:before="60" w:line="220" w:lineRule="exact"/>
              <w:rPr>
                <w:rFonts w:asciiTheme="majorHAnsi" w:hAnsiTheme="majorHAnsi" w:cs="Arial"/>
                <w:b w:val="0"/>
                <w:i w:val="0"/>
                <w:sz w:val="22"/>
                <w:szCs w:val="22"/>
              </w:rPr>
            </w:pPr>
          </w:p>
        </w:tc>
      </w:tr>
      <w:tr w:rsidR="00924F6A" w:rsidRPr="005434B9" w14:paraId="0D2C24A5" w14:textId="77777777" w:rsidTr="00DD6AB4">
        <w:trPr>
          <w:trHeight w:hRule="exact" w:val="567"/>
          <w:tblHeader/>
        </w:trPr>
        <w:tc>
          <w:tcPr>
            <w:tcW w:w="1302" w:type="dxa"/>
            <w:shd w:val="clear" w:color="auto" w:fill="auto"/>
          </w:tcPr>
          <w:p w14:paraId="25B921CF"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A52B766"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2529C8B" w14:textId="3AB8E7B4"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4C6E32"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DD6AB4" w14:paraId="301D0D78" w14:textId="77777777" w:rsidTr="00DD6AB4">
        <w:trPr>
          <w:trHeight w:hRule="exact" w:val="567"/>
          <w:tblHeader/>
        </w:trPr>
        <w:tc>
          <w:tcPr>
            <w:tcW w:w="1302" w:type="dxa"/>
            <w:shd w:val="clear" w:color="auto" w:fill="auto"/>
          </w:tcPr>
          <w:p w14:paraId="7186956C"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1"/>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31F3503"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6F4199C4" w14:textId="275E3087"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2B4E0B3" w14:textId="77777777" w:rsidR="00924F6A" w:rsidRPr="008C597F" w:rsidRDefault="00924F6A" w:rsidP="00DD6AB4">
            <w:pPr>
              <w:pStyle w:val="berschrift5"/>
              <w:tabs>
                <w:tab w:val="left" w:pos="6408"/>
              </w:tabs>
              <w:spacing w:before="60" w:after="0"/>
              <w:rPr>
                <w:rFonts w:asciiTheme="majorHAnsi" w:hAnsiTheme="majorHAnsi" w:cs="Arial"/>
                <w:b w:val="0"/>
                <w:i w:val="0"/>
                <w:sz w:val="22"/>
                <w:szCs w:val="22"/>
              </w:rPr>
            </w:pPr>
          </w:p>
        </w:tc>
      </w:tr>
      <w:tr w:rsidR="00924F6A" w:rsidRPr="008C597F" w14:paraId="1DC9FDC8" w14:textId="77777777" w:rsidTr="00DD6AB4">
        <w:trPr>
          <w:trHeight w:hRule="exact" w:val="567"/>
          <w:tblHeader/>
        </w:trPr>
        <w:tc>
          <w:tcPr>
            <w:tcW w:w="1302" w:type="dxa"/>
            <w:shd w:val="clear" w:color="auto" w:fill="auto"/>
          </w:tcPr>
          <w:p w14:paraId="659A714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0F8DC4D"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286D90" w14:textId="5A7E078F"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7FFDCE5"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B2F13F1" w14:textId="77777777" w:rsidTr="00DD6AB4">
        <w:trPr>
          <w:trHeight w:hRule="exact" w:val="567"/>
          <w:tblHeader/>
        </w:trPr>
        <w:tc>
          <w:tcPr>
            <w:tcW w:w="1302" w:type="dxa"/>
            <w:shd w:val="clear" w:color="auto" w:fill="auto"/>
          </w:tcPr>
          <w:p w14:paraId="6919AB29"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8C82501"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1405A6C" w14:textId="4280B841"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CD9D0E1"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28B2A0D" w14:textId="77777777" w:rsidTr="00DD6AB4">
        <w:trPr>
          <w:trHeight w:hRule="exact" w:val="567"/>
          <w:tblHeader/>
        </w:trPr>
        <w:tc>
          <w:tcPr>
            <w:tcW w:w="1302" w:type="dxa"/>
            <w:shd w:val="clear" w:color="auto" w:fill="auto"/>
          </w:tcPr>
          <w:p w14:paraId="181CD3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4FCE5F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50F7E97" w14:textId="13BED6A2"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0E78275F"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924F6A" w:rsidRPr="008C597F" w14:paraId="3D36456C" w14:textId="77777777" w:rsidTr="00DD6AB4">
        <w:trPr>
          <w:trHeight w:hRule="exact" w:val="567"/>
          <w:tblHeader/>
        </w:trPr>
        <w:tc>
          <w:tcPr>
            <w:tcW w:w="1302" w:type="dxa"/>
            <w:shd w:val="clear" w:color="auto" w:fill="auto"/>
          </w:tcPr>
          <w:p w14:paraId="1FD8F397"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105AA8A" w14:textId="77777777" w:rsidR="00924F6A" w:rsidRPr="008C597F" w:rsidRDefault="00924F6A"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16C634C" w14:textId="41445F90" w:rsidR="00924F6A"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2A3B6B" w14:textId="77777777" w:rsidR="00924F6A" w:rsidRPr="008C597F" w:rsidRDefault="00924F6A" w:rsidP="00DD6AB4">
            <w:pPr>
              <w:pStyle w:val="berschrift5"/>
              <w:tabs>
                <w:tab w:val="left" w:pos="6408"/>
              </w:tabs>
              <w:spacing w:before="60"/>
              <w:rPr>
                <w:rFonts w:asciiTheme="majorHAnsi" w:hAnsiTheme="majorHAnsi" w:cs="Arial"/>
                <w:b w:val="0"/>
                <w:i w:val="0"/>
                <w:sz w:val="22"/>
                <w:szCs w:val="22"/>
              </w:rPr>
            </w:pPr>
          </w:p>
        </w:tc>
      </w:tr>
      <w:tr w:rsidR="007B4078" w:rsidRPr="008C597F" w14:paraId="4AD865D7" w14:textId="77777777" w:rsidTr="00DD6AB4">
        <w:trPr>
          <w:trHeight w:hRule="exact" w:val="567"/>
          <w:tblHeader/>
        </w:trPr>
        <w:tc>
          <w:tcPr>
            <w:tcW w:w="1302" w:type="dxa"/>
            <w:shd w:val="clear" w:color="auto" w:fill="auto"/>
          </w:tcPr>
          <w:p w14:paraId="661219F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F7C3CB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3C31A2E7" w14:textId="605E648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74345C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8A58B7B" w14:textId="77777777" w:rsidTr="00DD6AB4">
        <w:trPr>
          <w:trHeight w:hRule="exact" w:val="567"/>
          <w:tblHeader/>
        </w:trPr>
        <w:tc>
          <w:tcPr>
            <w:tcW w:w="1302" w:type="dxa"/>
            <w:shd w:val="clear" w:color="auto" w:fill="auto"/>
          </w:tcPr>
          <w:p w14:paraId="6AC7C9B0"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D9143F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8E8810B" w14:textId="1E40DC8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AAB4C94"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009417A2" w14:textId="77777777" w:rsidTr="00DD6AB4">
        <w:trPr>
          <w:trHeight w:hRule="exact" w:val="567"/>
          <w:tblHeader/>
        </w:trPr>
        <w:tc>
          <w:tcPr>
            <w:tcW w:w="1302" w:type="dxa"/>
            <w:shd w:val="clear" w:color="auto" w:fill="auto"/>
          </w:tcPr>
          <w:p w14:paraId="51E4AC9F"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4CBF3FC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5FFEA456" w14:textId="6E895B4D"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6F3586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D66DBB5" w14:textId="77777777" w:rsidTr="00DD6AB4">
        <w:trPr>
          <w:trHeight w:hRule="exact" w:val="567"/>
          <w:tblHeader/>
        </w:trPr>
        <w:tc>
          <w:tcPr>
            <w:tcW w:w="1302" w:type="dxa"/>
            <w:shd w:val="clear" w:color="auto" w:fill="auto"/>
          </w:tcPr>
          <w:p w14:paraId="4C5B40A6"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3CBECE1"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214B7178" w14:textId="1D197024"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664CDA7D"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4262C4B7" w14:textId="77777777" w:rsidTr="00DD6AB4">
        <w:trPr>
          <w:trHeight w:hRule="exact" w:val="567"/>
          <w:tblHeader/>
        </w:trPr>
        <w:tc>
          <w:tcPr>
            <w:tcW w:w="1302" w:type="dxa"/>
            <w:shd w:val="clear" w:color="auto" w:fill="auto"/>
          </w:tcPr>
          <w:p w14:paraId="5E07709D"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5E782A46" w14:textId="5B07BF02"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42FAA735" w14:textId="5B683E50"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4ED65B0"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6AEAEC3" w14:textId="77777777" w:rsidTr="00DD6AB4">
        <w:trPr>
          <w:trHeight w:hRule="exact" w:val="567"/>
          <w:tblHeader/>
        </w:trPr>
        <w:tc>
          <w:tcPr>
            <w:tcW w:w="1302" w:type="dxa"/>
            <w:shd w:val="clear" w:color="auto" w:fill="auto"/>
          </w:tcPr>
          <w:p w14:paraId="622167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3692ADAA" w14:textId="511AC54C"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341D227C" w14:textId="5C02C7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CC0ACB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953DC56" w14:textId="77777777" w:rsidTr="00DD6AB4">
        <w:trPr>
          <w:trHeight w:hRule="exact" w:val="567"/>
          <w:tblHeader/>
        </w:trPr>
        <w:tc>
          <w:tcPr>
            <w:tcW w:w="1302" w:type="dxa"/>
            <w:shd w:val="clear" w:color="auto" w:fill="auto"/>
          </w:tcPr>
          <w:p w14:paraId="5673573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21E5B3CC" w14:textId="52E73813" w:rsidR="007B4078" w:rsidRPr="008C597F" w:rsidRDefault="007B5B4C" w:rsidP="007B5B4C">
            <w:pPr>
              <w:pStyle w:val="berschrift5"/>
              <w:tabs>
                <w:tab w:val="left" w:pos="6408"/>
              </w:tabs>
              <w:spacing w:before="60" w:after="0" w:line="220" w:lineRule="exact"/>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130"/>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2371" w:type="dxa"/>
            <w:shd w:val="clear" w:color="auto" w:fill="auto"/>
          </w:tcPr>
          <w:p w14:paraId="042F5249" w14:textId="353B8AC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26745E56"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65D5C1F3" w14:textId="77777777" w:rsidTr="00DD6AB4">
        <w:trPr>
          <w:trHeight w:hRule="exact" w:val="567"/>
          <w:tblHeader/>
        </w:trPr>
        <w:tc>
          <w:tcPr>
            <w:tcW w:w="1302" w:type="dxa"/>
            <w:shd w:val="clear" w:color="auto" w:fill="auto"/>
          </w:tcPr>
          <w:p w14:paraId="0138B9F2"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78421F33"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BB3E0C4" w14:textId="4A8A481C"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EC27A2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3A7EAAAF" w14:textId="77777777" w:rsidTr="00DD6AB4">
        <w:trPr>
          <w:trHeight w:hRule="exact" w:val="567"/>
          <w:tblHeader/>
        </w:trPr>
        <w:tc>
          <w:tcPr>
            <w:tcW w:w="1302" w:type="dxa"/>
            <w:shd w:val="clear" w:color="auto" w:fill="auto"/>
          </w:tcPr>
          <w:p w14:paraId="547E6A8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10CABD47"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4CCC11A7" w14:textId="4978C5E5"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4BCE0ABC"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5076343A" w14:textId="77777777" w:rsidTr="00DD6AB4">
        <w:trPr>
          <w:trHeight w:hRule="exact" w:val="567"/>
          <w:tblHeader/>
        </w:trPr>
        <w:tc>
          <w:tcPr>
            <w:tcW w:w="1302" w:type="dxa"/>
            <w:shd w:val="clear" w:color="auto" w:fill="auto"/>
          </w:tcPr>
          <w:p w14:paraId="2866D3FE"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0BDF77A4"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16FD832E" w14:textId="29B904A6"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169E42D2"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7B4078" w:rsidRPr="008C597F" w14:paraId="22C94C68" w14:textId="77777777" w:rsidTr="00DD6AB4">
        <w:trPr>
          <w:trHeight w:hRule="exact" w:val="567"/>
          <w:tblHeader/>
        </w:trPr>
        <w:tc>
          <w:tcPr>
            <w:tcW w:w="1302" w:type="dxa"/>
            <w:shd w:val="clear" w:color="auto" w:fill="auto"/>
          </w:tcPr>
          <w:p w14:paraId="61BE68EA" w14:textId="77777777" w:rsidR="007B4078" w:rsidRPr="00DD6AB4"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003" w:type="dxa"/>
            <w:shd w:val="clear" w:color="auto" w:fill="auto"/>
          </w:tcPr>
          <w:p w14:paraId="60CBBCA9" w14:textId="77777777" w:rsidR="007B4078" w:rsidRPr="008C597F" w:rsidRDefault="007B4078" w:rsidP="007B5B4C">
            <w:pPr>
              <w:pStyle w:val="berschrift5"/>
              <w:tabs>
                <w:tab w:val="left" w:pos="6408"/>
              </w:tabs>
              <w:spacing w:before="60" w:after="0" w:line="220" w:lineRule="exact"/>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2371" w:type="dxa"/>
            <w:shd w:val="clear" w:color="auto" w:fill="auto"/>
          </w:tcPr>
          <w:p w14:paraId="03118F91" w14:textId="219AAB59" w:rsidR="007B4078" w:rsidRPr="008C597F" w:rsidRDefault="007B5B4C" w:rsidP="007B5B4C">
            <w:pPr>
              <w:pStyle w:val="berschrift5"/>
              <w:tabs>
                <w:tab w:val="left" w:pos="6408"/>
              </w:tabs>
              <w:spacing w:before="60" w:after="0" w:line="220" w:lineRule="exact"/>
              <w:jc w:val="center"/>
              <w:rPr>
                <w:rFonts w:asciiTheme="majorHAnsi" w:hAnsiTheme="majorHAnsi" w:cs="Arial"/>
                <w:b w:val="0"/>
                <w:i w:val="0"/>
                <w:sz w:val="22"/>
                <w:szCs w:val="22"/>
              </w:rPr>
            </w:pPr>
            <w:r>
              <w:rPr>
                <w:rFonts w:asciiTheme="majorHAnsi" w:hAnsiTheme="majorHAnsi" w:cs="Arial"/>
                <w:b w:val="0"/>
                <w:i w:val="0"/>
                <w:sz w:val="22"/>
                <w:szCs w:val="22"/>
              </w:rPr>
              <w:fldChar w:fldCharType="begin">
                <w:ffData>
                  <w:name w:val=""/>
                  <w:enabled/>
                  <w:calcOnExit w:val="0"/>
                  <w:textInput>
                    <w:maxLength w:val="25"/>
                  </w:textInput>
                </w:ffData>
              </w:fldChar>
            </w:r>
            <w:r>
              <w:rPr>
                <w:rFonts w:asciiTheme="majorHAnsi" w:hAnsiTheme="majorHAnsi" w:cs="Arial"/>
                <w:b w:val="0"/>
                <w:i w:val="0"/>
                <w:sz w:val="22"/>
                <w:szCs w:val="22"/>
              </w:rPr>
              <w:instrText xml:space="preserve"> FORMTEXT </w:instrText>
            </w:r>
            <w:r>
              <w:rPr>
                <w:rFonts w:asciiTheme="majorHAnsi" w:hAnsiTheme="majorHAnsi" w:cs="Arial"/>
                <w:b w:val="0"/>
                <w:i w:val="0"/>
                <w:sz w:val="22"/>
                <w:szCs w:val="22"/>
              </w:rPr>
            </w:r>
            <w:r>
              <w:rPr>
                <w:rFonts w:asciiTheme="majorHAnsi" w:hAnsiTheme="majorHAnsi" w:cs="Arial"/>
                <w:b w:val="0"/>
                <w:i w:val="0"/>
                <w:sz w:val="22"/>
                <w:szCs w:val="22"/>
              </w:rPr>
              <w:fldChar w:fldCharType="separate"/>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noProof/>
                <w:sz w:val="22"/>
                <w:szCs w:val="22"/>
              </w:rPr>
              <w:t> </w:t>
            </w:r>
            <w:r>
              <w:rPr>
                <w:rFonts w:asciiTheme="majorHAnsi" w:hAnsiTheme="majorHAnsi" w:cs="Arial"/>
                <w:b w:val="0"/>
                <w:i w:val="0"/>
                <w:sz w:val="22"/>
                <w:szCs w:val="22"/>
              </w:rPr>
              <w:fldChar w:fldCharType="end"/>
            </w:r>
          </w:p>
        </w:tc>
        <w:tc>
          <w:tcPr>
            <w:tcW w:w="1764" w:type="dxa"/>
          </w:tcPr>
          <w:p w14:paraId="53BD5DEE" w14:textId="77777777" w:rsidR="007B4078" w:rsidRPr="008C597F" w:rsidRDefault="007B4078" w:rsidP="00DD6AB4">
            <w:pPr>
              <w:pStyle w:val="berschrift5"/>
              <w:tabs>
                <w:tab w:val="left" w:pos="6408"/>
              </w:tabs>
              <w:spacing w:before="60"/>
              <w:rPr>
                <w:rFonts w:asciiTheme="majorHAnsi" w:hAnsiTheme="majorHAnsi" w:cs="Arial"/>
                <w:b w:val="0"/>
                <w:i w:val="0"/>
                <w:sz w:val="22"/>
                <w:szCs w:val="22"/>
              </w:rPr>
            </w:pPr>
          </w:p>
        </w:tc>
      </w:tr>
      <w:tr w:rsidR="00F86107" w:rsidRPr="008C597F" w14:paraId="7D9EF2D5" w14:textId="77777777" w:rsidTr="00924F6A">
        <w:trPr>
          <w:trHeight w:hRule="exact" w:val="454"/>
          <w:tblHeader/>
        </w:trPr>
        <w:tc>
          <w:tcPr>
            <w:tcW w:w="1302" w:type="dxa"/>
            <w:shd w:val="clear" w:color="auto" w:fill="auto"/>
          </w:tcPr>
          <w:p w14:paraId="34E12B0F"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3D3DBD62" w14:textId="2C858BEB" w:rsidR="00F86107" w:rsidRPr="008C597F" w:rsidRDefault="00383E1D" w:rsidP="004B7CE9">
            <w:pPr>
              <w:pStyle w:val="berschrift5"/>
              <w:tabs>
                <w:tab w:val="left" w:pos="6408"/>
              </w:tabs>
              <w:spacing w:before="60"/>
              <w:jc w:val="right"/>
              <w:rPr>
                <w:rFonts w:asciiTheme="majorHAnsi" w:hAnsiTheme="majorHAnsi" w:cs="Arial"/>
                <w:b w:val="0"/>
                <w:i w:val="0"/>
                <w:sz w:val="22"/>
                <w:szCs w:val="22"/>
              </w:rPr>
            </w:pPr>
            <w:r w:rsidRPr="008C597F">
              <w:rPr>
                <w:rFonts w:asciiTheme="majorHAnsi" w:hAnsiTheme="majorHAnsi" w:cs="Arial"/>
                <w:b w:val="0"/>
                <w:i w:val="0"/>
                <w:sz w:val="24"/>
                <w:szCs w:val="24"/>
              </w:rPr>
              <w:t xml:space="preserve">Summe </w:t>
            </w:r>
          </w:p>
        </w:tc>
        <w:tc>
          <w:tcPr>
            <w:tcW w:w="2371" w:type="dxa"/>
            <w:shd w:val="clear" w:color="auto" w:fill="auto"/>
          </w:tcPr>
          <w:p w14:paraId="049737C4" w14:textId="59106B58"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p>
        </w:tc>
        <w:tc>
          <w:tcPr>
            <w:tcW w:w="1764" w:type="dxa"/>
          </w:tcPr>
          <w:p w14:paraId="3843018B"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F86107" w:rsidRPr="008C597F" w14:paraId="7C358106" w14:textId="77777777" w:rsidTr="006A6565">
        <w:trPr>
          <w:trHeight w:hRule="exact" w:val="710"/>
          <w:tblHeader/>
        </w:trPr>
        <w:tc>
          <w:tcPr>
            <w:tcW w:w="1302" w:type="dxa"/>
            <w:shd w:val="clear" w:color="auto" w:fill="auto"/>
          </w:tcPr>
          <w:p w14:paraId="6E0EA4B2"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42D1299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c>
          <w:tcPr>
            <w:tcW w:w="2371" w:type="dxa"/>
            <w:shd w:val="clear" w:color="auto" w:fill="auto"/>
          </w:tcPr>
          <w:p w14:paraId="6D345E8A" w14:textId="5EF03BF4" w:rsidR="00F86107" w:rsidRPr="008C597F" w:rsidRDefault="00F86107" w:rsidP="00F86107">
            <w:pPr>
              <w:pStyle w:val="berschrift5"/>
              <w:tabs>
                <w:tab w:val="left" w:pos="6408"/>
              </w:tabs>
              <w:spacing w:before="60"/>
              <w:jc w:val="center"/>
              <w:rPr>
                <w:rFonts w:asciiTheme="majorHAnsi" w:hAnsiTheme="majorHAnsi" w:cs="Arial"/>
                <w:b w:val="0"/>
                <w:i w:val="0"/>
                <w:sz w:val="22"/>
                <w:szCs w:val="22"/>
              </w:rPr>
            </w:pPr>
            <w:r w:rsidRPr="00B72D3F">
              <w:rPr>
                <w:rFonts w:asciiTheme="majorHAnsi" w:hAnsiTheme="majorHAnsi" w:cs="Arial"/>
                <w:i w:val="0"/>
                <w:sz w:val="24"/>
                <w:szCs w:val="24"/>
              </w:rPr>
              <w:t>FFG</w:t>
            </w:r>
            <w:r w:rsidRPr="00B72D3F">
              <w:rPr>
                <w:rFonts w:asciiTheme="majorHAnsi" w:hAnsiTheme="majorHAnsi" w:cs="Arial"/>
                <w:b w:val="0"/>
                <w:i w:val="0"/>
                <w:sz w:val="24"/>
                <w:szCs w:val="24"/>
              </w:rPr>
              <w:t>: Anerkannte Gesamtkosten (EUR</w:t>
            </w:r>
            <w:r>
              <w:rPr>
                <w:rFonts w:asciiTheme="majorHAnsi" w:hAnsiTheme="majorHAnsi" w:cs="Arial"/>
                <w:b w:val="0"/>
                <w:i w:val="0"/>
                <w:sz w:val="22"/>
                <w:szCs w:val="22"/>
              </w:rPr>
              <w:t>)</w:t>
            </w:r>
          </w:p>
        </w:tc>
        <w:tc>
          <w:tcPr>
            <w:tcW w:w="1764" w:type="dxa"/>
          </w:tcPr>
          <w:p w14:paraId="0D1BBD30" w14:textId="77777777" w:rsidR="00F86107" w:rsidRPr="008C597F" w:rsidRDefault="00F86107" w:rsidP="007B4078">
            <w:pPr>
              <w:pStyle w:val="berschrift5"/>
              <w:tabs>
                <w:tab w:val="left" w:pos="6408"/>
              </w:tabs>
              <w:rPr>
                <w:rFonts w:asciiTheme="majorHAnsi" w:hAnsiTheme="majorHAnsi" w:cs="Arial"/>
                <w:b w:val="0"/>
                <w:i w:val="0"/>
                <w:sz w:val="22"/>
                <w:szCs w:val="22"/>
              </w:rPr>
            </w:pPr>
          </w:p>
        </w:tc>
      </w:tr>
      <w:tr w:rsidR="007B4078" w:rsidRPr="008C597F" w14:paraId="30866029" w14:textId="77777777" w:rsidTr="006A6565">
        <w:trPr>
          <w:trHeight w:hRule="exact" w:val="423"/>
          <w:tblHeader/>
        </w:trPr>
        <w:tc>
          <w:tcPr>
            <w:tcW w:w="1302" w:type="dxa"/>
            <w:shd w:val="clear" w:color="auto" w:fill="auto"/>
          </w:tcPr>
          <w:p w14:paraId="1EE28D4D" w14:textId="77777777" w:rsidR="007B4078" w:rsidRPr="008C597F" w:rsidRDefault="007B4078" w:rsidP="007B4078">
            <w:pPr>
              <w:pStyle w:val="berschrift5"/>
              <w:tabs>
                <w:tab w:val="left" w:pos="6408"/>
              </w:tabs>
              <w:rPr>
                <w:rFonts w:asciiTheme="majorHAnsi" w:hAnsiTheme="majorHAnsi" w:cs="Arial"/>
                <w:b w:val="0"/>
                <w:i w:val="0"/>
                <w:sz w:val="22"/>
                <w:szCs w:val="22"/>
              </w:rPr>
            </w:pPr>
          </w:p>
        </w:tc>
        <w:tc>
          <w:tcPr>
            <w:tcW w:w="4003" w:type="dxa"/>
            <w:shd w:val="clear" w:color="auto" w:fill="auto"/>
          </w:tcPr>
          <w:p w14:paraId="745392B2" w14:textId="77777777" w:rsidR="007B4078" w:rsidRPr="008C597F" w:rsidRDefault="007B4078" w:rsidP="007B4078">
            <w:pPr>
              <w:pStyle w:val="berschrift5"/>
              <w:tabs>
                <w:tab w:val="left" w:pos="6408"/>
              </w:tabs>
              <w:jc w:val="right"/>
              <w:rPr>
                <w:rFonts w:asciiTheme="majorHAnsi" w:hAnsiTheme="majorHAnsi" w:cs="Arial"/>
                <w:b w:val="0"/>
                <w:i w:val="0"/>
                <w:sz w:val="22"/>
                <w:szCs w:val="22"/>
              </w:rPr>
            </w:pPr>
          </w:p>
        </w:tc>
        <w:tc>
          <w:tcPr>
            <w:tcW w:w="2371" w:type="dxa"/>
            <w:shd w:val="clear" w:color="auto" w:fill="auto"/>
          </w:tcPr>
          <w:p w14:paraId="452F9AB1" w14:textId="41A8E94F" w:rsidR="007B4078" w:rsidRPr="008C597F" w:rsidRDefault="006A6565" w:rsidP="006A6565">
            <w:pPr>
              <w:pStyle w:val="berschrift5"/>
              <w:tabs>
                <w:tab w:val="left" w:pos="6408"/>
              </w:tabs>
              <w:spacing w:before="60"/>
              <w:jc w:val="right"/>
              <w:rPr>
                <w:rFonts w:asciiTheme="majorHAnsi" w:hAnsiTheme="majorHAnsi" w:cs="Arial"/>
                <w:b w:val="0"/>
                <w:i w:val="0"/>
                <w:sz w:val="22"/>
                <w:szCs w:val="22"/>
              </w:rPr>
            </w:pPr>
            <w:r w:rsidRPr="007B4078">
              <w:rPr>
                <w:rFonts w:asciiTheme="majorHAnsi" w:hAnsiTheme="majorHAnsi" w:cs="Arial"/>
                <w:i w:val="0"/>
                <w:sz w:val="24"/>
                <w:szCs w:val="24"/>
              </w:rPr>
              <w:t>FFG</w:t>
            </w:r>
            <w:r w:rsidRPr="00B72D3F">
              <w:rPr>
                <w:rFonts w:asciiTheme="majorHAnsi" w:hAnsiTheme="majorHAnsi" w:cs="Arial"/>
                <w:b w:val="0"/>
                <w:i w:val="0"/>
                <w:sz w:val="24"/>
                <w:szCs w:val="24"/>
              </w:rPr>
              <w:t xml:space="preserve">: </w:t>
            </w:r>
            <w:r w:rsidRPr="007B4078">
              <w:rPr>
                <w:rFonts w:asciiTheme="majorHAnsi" w:hAnsiTheme="majorHAnsi" w:cs="Arial"/>
                <w:b w:val="0"/>
                <w:i w:val="0"/>
                <w:sz w:val="24"/>
                <w:szCs w:val="24"/>
              </w:rPr>
              <w:t>Förderung</w:t>
            </w:r>
            <w:r w:rsidRPr="00B72D3F">
              <w:rPr>
                <w:rFonts w:asciiTheme="majorHAnsi" w:hAnsiTheme="majorHAnsi" w:cs="Arial"/>
                <w:b w:val="0"/>
                <w:i w:val="0"/>
                <w:sz w:val="24"/>
                <w:szCs w:val="24"/>
              </w:rPr>
              <w:t xml:space="preserve"> (EUR)</w:t>
            </w:r>
          </w:p>
        </w:tc>
        <w:tc>
          <w:tcPr>
            <w:tcW w:w="1764" w:type="dxa"/>
          </w:tcPr>
          <w:p w14:paraId="4E4E6505" w14:textId="77777777" w:rsidR="007B4078" w:rsidRPr="008C597F" w:rsidRDefault="007B4078" w:rsidP="007B4078">
            <w:pPr>
              <w:pStyle w:val="berschrift5"/>
              <w:tabs>
                <w:tab w:val="left" w:pos="6408"/>
              </w:tabs>
              <w:rPr>
                <w:rFonts w:asciiTheme="majorHAnsi" w:hAnsiTheme="majorHAnsi" w:cs="Arial"/>
                <w:b w:val="0"/>
                <w:i w:val="0"/>
                <w:sz w:val="22"/>
                <w:szCs w:val="22"/>
              </w:rPr>
            </w:pPr>
          </w:p>
        </w:tc>
      </w:tr>
    </w:tbl>
    <w:p w14:paraId="1AE62A82" w14:textId="667FE334" w:rsidR="0088434A" w:rsidRPr="008862A3" w:rsidRDefault="00633DD6" w:rsidP="008B292D">
      <w:pPr>
        <w:spacing w:before="240" w:after="620"/>
        <w:rPr>
          <w:bCs/>
        </w:rPr>
      </w:pPr>
      <w:r w:rsidRPr="00633DD6">
        <w:rPr>
          <w:b/>
          <w:bCs/>
          <w:color w:val="auto"/>
        </w:rPr>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hyperlink r:id="rId8" w:history="1">
        <w:r w:rsidRPr="00C8746D">
          <w:rPr>
            <w:rStyle w:val="Hyperlink"/>
            <w:b/>
            <w:bCs/>
          </w:rPr>
          <w:t>eCall</w:t>
        </w:r>
      </w:hyperlink>
      <w:r w:rsidRPr="00633DD6">
        <w:rPr>
          <w:rStyle w:val="Hyperlink"/>
          <w:color w:val="auto"/>
          <w:u w:val="none"/>
        </w:rPr>
        <w:t>.</w:t>
      </w:r>
    </w:p>
    <w:p w14:paraId="5C16BA52" w14:textId="77777777" w:rsidR="008B292D" w:rsidRPr="00C42726" w:rsidRDefault="008B292D" w:rsidP="008B292D">
      <w:pPr>
        <w:spacing w:before="240"/>
        <w:rPr>
          <w:b/>
        </w:rPr>
      </w:pPr>
    </w:p>
    <w:p w14:paraId="5D31A855" w14:textId="7A925D6B" w:rsidR="0088434A" w:rsidRPr="00276AE5" w:rsidRDefault="00AE4E8A" w:rsidP="008B292D">
      <w:pPr>
        <w:spacing w:before="420"/>
        <w:rPr>
          <w:b/>
        </w:rPr>
      </w:pPr>
      <w:r w:rsidRPr="00276AE5">
        <w:rPr>
          <w:b/>
        </w:rPr>
        <w:t>Fördernehmer</w:t>
      </w:r>
      <w:r w:rsidR="00C8746D" w:rsidRPr="00276AE5">
        <w:rPr>
          <w:b/>
        </w:rPr>
        <w:t>*in</w:t>
      </w:r>
      <w:bookmarkStart w:id="5" w:name="Text33"/>
    </w:p>
    <w:bookmarkEnd w:id="5"/>
    <w:p w14:paraId="7079FF73" w14:textId="6F59692C" w:rsidR="00D43D1C" w:rsidRPr="00276AE5" w:rsidRDefault="007B5B4C" w:rsidP="008003CB">
      <w:pPr>
        <w:spacing w:before="240"/>
        <w:rPr>
          <w:bCs/>
          <w:u w:val="single"/>
        </w:rPr>
      </w:pPr>
      <w:r>
        <w:rPr>
          <w:bCs/>
          <w:u w:val="single"/>
          <w:lang w:val="en-GB"/>
        </w:rPr>
        <w:fldChar w:fldCharType="begin">
          <w:ffData>
            <w:name w:val=""/>
            <w:enabled/>
            <w:calcOnExit w:val="0"/>
            <w:textInput>
              <w:maxLength w:val="50"/>
            </w:textInput>
          </w:ffData>
        </w:fldChar>
      </w:r>
      <w:r w:rsidRPr="00276AE5">
        <w:rPr>
          <w:bCs/>
          <w:u w:val="single"/>
        </w:rPr>
        <w:instrText xml:space="preserve"> FORMTEXT </w:instrText>
      </w:r>
      <w:r>
        <w:rPr>
          <w:bCs/>
          <w:u w:val="single"/>
          <w:lang w:val="en-GB"/>
        </w:rPr>
      </w:r>
      <w:r>
        <w:rPr>
          <w:bCs/>
          <w:u w:val="single"/>
          <w:lang w:val="en-GB"/>
        </w:rPr>
        <w:fldChar w:fldCharType="separate"/>
      </w:r>
      <w:r>
        <w:rPr>
          <w:bCs/>
          <w:noProof/>
          <w:u w:val="single"/>
          <w:lang w:val="en-GB"/>
        </w:rPr>
        <w:t> </w:t>
      </w:r>
      <w:r>
        <w:rPr>
          <w:bCs/>
          <w:noProof/>
          <w:u w:val="single"/>
          <w:lang w:val="en-GB"/>
        </w:rPr>
        <w:t> </w:t>
      </w:r>
      <w:r>
        <w:rPr>
          <w:bCs/>
          <w:noProof/>
          <w:u w:val="single"/>
          <w:lang w:val="en-GB"/>
        </w:rPr>
        <w:t> </w:t>
      </w:r>
      <w:r>
        <w:rPr>
          <w:bCs/>
          <w:noProof/>
          <w:u w:val="single"/>
          <w:lang w:val="en-GB"/>
        </w:rPr>
        <w:t> </w:t>
      </w:r>
      <w:r>
        <w:rPr>
          <w:bCs/>
          <w:noProof/>
          <w:u w:val="single"/>
          <w:lang w:val="en-GB"/>
        </w:rPr>
        <w:t> </w:t>
      </w:r>
      <w:r>
        <w:rPr>
          <w:bCs/>
          <w:u w:val="single"/>
          <w:lang w:val="en-GB"/>
        </w:rPr>
        <w:fldChar w:fldCharType="end"/>
      </w:r>
      <w:r w:rsidR="00D43D1C" w:rsidRPr="00276AE5">
        <w:rPr>
          <w:bCs/>
          <w:u w:val="single"/>
        </w:rPr>
        <w:tab/>
      </w:r>
      <w:r w:rsidR="00D31D1E" w:rsidRPr="00276AE5">
        <w:rPr>
          <w:bCs/>
          <w:u w:val="single"/>
        </w:rPr>
        <w:tab/>
      </w:r>
    </w:p>
    <w:p w14:paraId="1349C0F0" w14:textId="77777777" w:rsidR="00D43D1C" w:rsidRPr="00AE4E8A" w:rsidRDefault="00AE4E8A" w:rsidP="00D43D1C">
      <w:pPr>
        <w:rPr>
          <w:bCs/>
          <w:lang w:val="de-DE"/>
        </w:rPr>
      </w:pPr>
      <w:r w:rsidRPr="00AE4E8A">
        <w:rPr>
          <w:bCs/>
          <w:lang w:val="de-DE"/>
        </w:rPr>
        <w:t>Ort, Datum</w:t>
      </w:r>
    </w:p>
    <w:p w14:paraId="2BB6E0FA" w14:textId="4FDE796A" w:rsidR="00D43D1C" w:rsidRPr="00D43D1C" w:rsidRDefault="00235249" w:rsidP="00CD74FB">
      <w:pPr>
        <w:tabs>
          <w:tab w:val="left" w:pos="4253"/>
          <w:tab w:val="left" w:pos="4962"/>
          <w:tab w:val="left" w:pos="7371"/>
        </w:tabs>
        <w:spacing w:before="620"/>
        <w:rPr>
          <w:bCs/>
          <w:lang w:val="de-DE"/>
        </w:rPr>
      </w:pPr>
      <w:r>
        <w:rPr>
          <w:bCs/>
          <w:u w:val="single"/>
          <w:lang w:val="de-DE"/>
        </w:rPr>
        <w:fldChar w:fldCharType="begin">
          <w:ffData>
            <w:name w:val="Text32"/>
            <w:enabled/>
            <w:calcOnExit w:val="0"/>
            <w:textInput>
              <w:maxLength w:val="50"/>
              <w:format w:val="UPPERCASE"/>
            </w:textInput>
          </w:ffData>
        </w:fldChar>
      </w:r>
      <w:bookmarkStart w:id="6" w:name="Text32"/>
      <w:r>
        <w:rPr>
          <w:bCs/>
          <w:u w:val="single"/>
          <w:lang w:val="de-DE"/>
        </w:rPr>
        <w:instrText xml:space="preserve"> FORMTEXT </w:instrText>
      </w:r>
      <w:r>
        <w:rPr>
          <w:bCs/>
          <w:u w:val="single"/>
          <w:lang w:val="de-DE"/>
        </w:rPr>
      </w:r>
      <w:r>
        <w:rPr>
          <w:bCs/>
          <w:u w:val="single"/>
          <w:lang w:val="de-DE"/>
        </w:rPr>
        <w:fldChar w:fldCharType="separate"/>
      </w:r>
      <w:r>
        <w:rPr>
          <w:bCs/>
          <w:noProof/>
          <w:u w:val="single"/>
          <w:lang w:val="de-DE"/>
        </w:rPr>
        <w:t> </w:t>
      </w:r>
      <w:r>
        <w:rPr>
          <w:bCs/>
          <w:noProof/>
          <w:u w:val="single"/>
          <w:lang w:val="de-DE"/>
        </w:rPr>
        <w:t> </w:t>
      </w:r>
      <w:r>
        <w:rPr>
          <w:bCs/>
          <w:noProof/>
          <w:u w:val="single"/>
          <w:lang w:val="de-DE"/>
        </w:rPr>
        <w:t> </w:t>
      </w:r>
      <w:r>
        <w:rPr>
          <w:bCs/>
          <w:noProof/>
          <w:u w:val="single"/>
          <w:lang w:val="de-DE"/>
        </w:rPr>
        <w:t> </w:t>
      </w:r>
      <w:r>
        <w:rPr>
          <w:bCs/>
          <w:noProof/>
          <w:u w:val="single"/>
          <w:lang w:val="de-DE"/>
        </w:rPr>
        <w:t> </w:t>
      </w:r>
      <w:r>
        <w:rPr>
          <w:bCs/>
          <w:u w:val="single"/>
          <w:lang w:val="de-DE"/>
        </w:rPr>
        <w:fldChar w:fldCharType="end"/>
      </w:r>
      <w:bookmarkEnd w:id="6"/>
      <w:r w:rsidR="00D43D1C" w:rsidRPr="00D43D1C">
        <w:rPr>
          <w:bCs/>
          <w:u w:val="single"/>
          <w:lang w:val="de-DE"/>
        </w:rPr>
        <w:tab/>
      </w:r>
      <w:r w:rsidR="00D31D1E">
        <w:rPr>
          <w:bCs/>
          <w:lang w:val="de-DE"/>
        </w:rPr>
        <w:tab/>
      </w:r>
      <w:r w:rsidR="00D43D1C"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14:paraId="4DEA8F24" w14:textId="742FBA4A" w:rsidR="00633DD6" w:rsidRPr="00AE4E8A" w:rsidRDefault="00AE4E8A" w:rsidP="00252259">
      <w:pPr>
        <w:tabs>
          <w:tab w:val="left" w:pos="4962"/>
        </w:tabs>
        <w:rPr>
          <w:b/>
          <w:bCs/>
          <w:lang w:val="de-DE"/>
        </w:rPr>
      </w:pPr>
      <w:r w:rsidRPr="00AE4E8A">
        <w:rPr>
          <w:lang w:val="de-DE"/>
        </w:rPr>
        <w:t>Name in Blockschrift</w:t>
      </w:r>
      <w:r w:rsidR="00D43D1C" w:rsidRPr="00AE4E8A">
        <w:rPr>
          <w:lang w:val="de-DE"/>
        </w:rPr>
        <w:tab/>
      </w:r>
      <w:r>
        <w:rPr>
          <w:lang w:val="de-DE"/>
        </w:rPr>
        <w:t>Unterschrift</w:t>
      </w:r>
    </w:p>
    <w:p w14:paraId="3A822D33" w14:textId="216B3787" w:rsidR="0088434A" w:rsidRPr="00AE4E8A" w:rsidRDefault="00633DD6" w:rsidP="00024292">
      <w:pPr>
        <w:spacing w:before="720"/>
        <w:rPr>
          <w:b/>
          <w:bCs/>
          <w:lang w:val="de-DE"/>
        </w:rPr>
      </w:pPr>
      <w:r>
        <w:rPr>
          <w:b/>
          <w:bCs/>
          <w:lang w:val="de-DE"/>
        </w:rPr>
        <w:t>Für den Fördergeber</w:t>
      </w:r>
    </w:p>
    <w:p w14:paraId="2F0CBE31" w14:textId="77777777" w:rsidR="00D43D1C" w:rsidRDefault="00D43D1C" w:rsidP="00D43D1C">
      <w:pPr>
        <w:rPr>
          <w:b/>
          <w:bCs/>
        </w:rPr>
      </w:pPr>
      <w:r w:rsidRPr="00D43D1C">
        <w:rPr>
          <w:b/>
          <w:bCs/>
        </w:rPr>
        <w:t>Österreichische Forschungsförderungsgesellschaft mbH (FFG)</w:t>
      </w:r>
    </w:p>
    <w:p w14:paraId="0AA1106B" w14:textId="77777777" w:rsidR="00D43D1C" w:rsidRPr="00D43D1C" w:rsidRDefault="00AE4E8A" w:rsidP="008B292D">
      <w:pPr>
        <w:spacing w:before="240"/>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14:paraId="14148E78" w14:textId="77777777" w:rsidR="00D43D1C" w:rsidRPr="00D43D1C" w:rsidRDefault="00D43D1C" w:rsidP="00024292">
      <w:pPr>
        <w:spacing w:before="620"/>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14:paraId="73AA3CAD" w14:textId="331C29B5" w:rsidR="00D43D1C" w:rsidRPr="00D43D1C" w:rsidRDefault="00D43D1C" w:rsidP="00252259">
      <w:pPr>
        <w:spacing w:after="240"/>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14:paraId="618F8AFF" w14:textId="77777777" w:rsidR="00D43D1C" w:rsidRPr="00AE4E8A" w:rsidRDefault="00AE4E8A" w:rsidP="007B5B4C">
      <w:pPr>
        <w:spacing w:before="620"/>
        <w:rPr>
          <w:bCs/>
          <w:lang w:val="de-DE"/>
        </w:rPr>
      </w:pPr>
      <w:r w:rsidRPr="00AE4E8A">
        <w:rPr>
          <w:b/>
          <w:lang w:val="de-DE"/>
        </w:rPr>
        <w:t xml:space="preserve">Anlagen </w:t>
      </w:r>
    </w:p>
    <w:p w14:paraId="5AD4395E" w14:textId="3B723890" w:rsidR="00D43D1C" w:rsidRPr="00D45EE5" w:rsidRDefault="00AE4E8A" w:rsidP="00D45EE5">
      <w:pPr>
        <w:pStyle w:val="Listenabsatz"/>
        <w:numPr>
          <w:ilvl w:val="0"/>
          <w:numId w:val="11"/>
        </w:numPr>
        <w:ind w:left="426" w:hanging="426"/>
        <w:rPr>
          <w:szCs w:val="22"/>
          <w:lang w:val="de-DE"/>
        </w:rPr>
      </w:pPr>
      <w:r w:rsidRPr="00D45EE5">
        <w:rPr>
          <w:szCs w:val="22"/>
          <w:lang w:val="de-DE"/>
        </w:rPr>
        <w:t>Formular “Interview-Grant: Bestätigung des Interviews”</w:t>
      </w:r>
      <w:r w:rsidR="00684F02" w:rsidRPr="00D45EE5">
        <w:rPr>
          <w:szCs w:val="22"/>
          <w:lang w:val="de-DE"/>
        </w:rPr>
        <w:t xml:space="preserve"> (Interview Grant)</w:t>
      </w:r>
    </w:p>
    <w:p w14:paraId="7C084E9A" w14:textId="1E87799D" w:rsidR="00D43D1C" w:rsidRPr="00D45EE5" w:rsidRDefault="00AE4E8A" w:rsidP="005A46F6">
      <w:pPr>
        <w:pStyle w:val="Listenabsatz"/>
        <w:numPr>
          <w:ilvl w:val="0"/>
          <w:numId w:val="11"/>
        </w:numPr>
        <w:tabs>
          <w:tab w:val="left" w:pos="2127"/>
          <w:tab w:val="left" w:pos="2694"/>
        </w:tabs>
        <w:ind w:left="426" w:hanging="426"/>
        <w:rPr>
          <w:szCs w:val="22"/>
          <w:lang w:val="de-DE"/>
        </w:rPr>
      </w:pPr>
      <w:r w:rsidRPr="00D45EE5">
        <w:rPr>
          <w:szCs w:val="22"/>
          <w:lang w:val="de-DE"/>
        </w:rPr>
        <w:t>Formular “Relocation Grant: Bestätigung über den Antritt einer Stelle im</w:t>
      </w:r>
      <w:r w:rsidR="00D45EE5" w:rsidRPr="00D45EE5">
        <w:rPr>
          <w:szCs w:val="22"/>
          <w:lang w:val="de-DE"/>
        </w:rPr>
        <w:br/>
      </w:r>
      <w:r w:rsidRPr="00D45EE5">
        <w:rPr>
          <w:szCs w:val="22"/>
          <w:lang w:val="de-DE"/>
        </w:rPr>
        <w:t>Bereich Forschung, Entwicklung und Innovation”</w:t>
      </w:r>
      <w:r w:rsidR="00684F02" w:rsidRPr="00D45EE5">
        <w:rPr>
          <w:szCs w:val="22"/>
          <w:lang w:val="de-DE"/>
        </w:rPr>
        <w:t xml:space="preserve"> (Relocaton Grant)</w:t>
      </w:r>
    </w:p>
    <w:p w14:paraId="65BC5AA3" w14:textId="2224B803" w:rsidR="0088434A" w:rsidRPr="00D45EE5" w:rsidRDefault="00633DD6" w:rsidP="00D45EE5">
      <w:pPr>
        <w:pStyle w:val="Listenabsatz"/>
        <w:numPr>
          <w:ilvl w:val="0"/>
          <w:numId w:val="11"/>
        </w:numPr>
        <w:tabs>
          <w:tab w:val="left" w:pos="2127"/>
        </w:tabs>
        <w:ind w:left="426" w:hanging="426"/>
        <w:rPr>
          <w:szCs w:val="22"/>
          <w:lang w:val="de-DE"/>
        </w:rPr>
      </w:pPr>
      <w:r w:rsidRPr="00D45EE5">
        <w:rPr>
          <w:szCs w:val="22"/>
          <w:lang w:val="de-DE"/>
        </w:rPr>
        <w:t>Meldebestätigung</w:t>
      </w:r>
      <w:r w:rsidR="008B292D" w:rsidRPr="00D45EE5">
        <w:rPr>
          <w:szCs w:val="22"/>
          <w:lang w:val="de-DE"/>
        </w:rPr>
        <w:t>en</w:t>
      </w:r>
      <w:r w:rsidR="007B4078" w:rsidRPr="00D45EE5">
        <w:rPr>
          <w:szCs w:val="22"/>
          <w:lang w:val="de-DE"/>
        </w:rPr>
        <w:t xml:space="preserve"> für Personen, für die Kosten</w:t>
      </w:r>
      <w:r w:rsidR="008467E9" w:rsidRPr="00D45EE5">
        <w:rPr>
          <w:szCs w:val="22"/>
          <w:lang w:val="de-DE"/>
        </w:rPr>
        <w:t xml:space="preserve"> eingereicht wurden</w:t>
      </w:r>
      <w:r w:rsidR="00684F02" w:rsidRPr="00D45EE5">
        <w:rPr>
          <w:szCs w:val="22"/>
          <w:lang w:val="de-DE"/>
        </w:rPr>
        <w:t xml:space="preserve"> (Relocation und Dual Career Grant)</w:t>
      </w:r>
    </w:p>
    <w:p w14:paraId="2066245F" w14:textId="77777777" w:rsidR="00C8746D" w:rsidRPr="00D45EE5" w:rsidRDefault="007B4078" w:rsidP="00252259">
      <w:pPr>
        <w:tabs>
          <w:tab w:val="left" w:pos="2127"/>
        </w:tabs>
        <w:spacing w:before="420"/>
        <w:rPr>
          <w:lang w:val="de-DE"/>
        </w:rPr>
      </w:pPr>
      <w:r w:rsidRPr="00D45EE5">
        <w:rPr>
          <w:lang w:val="de-DE"/>
        </w:rPr>
        <w:t>Kontakt:</w:t>
      </w:r>
    </w:p>
    <w:p w14:paraId="2BE2088D" w14:textId="56B3615E" w:rsidR="00C8746D" w:rsidRDefault="00D45EE5" w:rsidP="00C8746D">
      <w:pPr>
        <w:rPr>
          <w:rStyle w:val="Hyperlink"/>
          <w:lang w:val="de-DE"/>
        </w:rPr>
      </w:pPr>
      <w:r>
        <w:rPr>
          <w:lang w:val="de-DE"/>
        </w:rPr>
        <w:t>Mag. Christine Kreuter, T</w:t>
      </w:r>
      <w:r w:rsidR="00C8746D" w:rsidRPr="00D43D1C">
        <w:rPr>
          <w:lang w:val="de-DE"/>
        </w:rPr>
        <w:t xml:space="preserve"> +43</w:t>
      </w:r>
      <w:r w:rsidR="008B292D">
        <w:rPr>
          <w:lang w:val="de-DE"/>
        </w:rPr>
        <w:t xml:space="preserve"> </w:t>
      </w:r>
      <w:r w:rsidR="00C8746D" w:rsidRPr="00D43D1C">
        <w:rPr>
          <w:lang w:val="de-DE"/>
        </w:rPr>
        <w:t>(0)5</w:t>
      </w:r>
      <w:r w:rsidR="008B292D">
        <w:rPr>
          <w:lang w:val="de-DE"/>
        </w:rPr>
        <w:t xml:space="preserve"> </w:t>
      </w:r>
      <w:r w:rsidR="00C8746D" w:rsidRPr="00D43D1C">
        <w:rPr>
          <w:lang w:val="de-DE"/>
        </w:rPr>
        <w:t>7755</w:t>
      </w:r>
      <w:r w:rsidR="008B292D">
        <w:rPr>
          <w:lang w:val="de-DE"/>
        </w:rPr>
        <w:t xml:space="preserve"> </w:t>
      </w:r>
      <w:r>
        <w:rPr>
          <w:lang w:val="de-DE"/>
        </w:rPr>
        <w:t>–</w:t>
      </w:r>
      <w:r w:rsidR="008B292D">
        <w:rPr>
          <w:lang w:val="de-DE"/>
        </w:rPr>
        <w:t xml:space="preserve"> </w:t>
      </w:r>
      <w:r w:rsidR="00C8746D" w:rsidRPr="00D43D1C">
        <w:rPr>
          <w:lang w:val="de-DE"/>
        </w:rPr>
        <w:t>2709</w:t>
      </w:r>
      <w:r>
        <w:rPr>
          <w:lang w:val="de-DE"/>
        </w:rPr>
        <w:t>,</w:t>
      </w:r>
      <w:r w:rsidR="00C8746D">
        <w:rPr>
          <w:lang w:val="de-DE"/>
        </w:rPr>
        <w:t xml:space="preserve"> </w:t>
      </w:r>
      <w:r w:rsidR="00C8746D" w:rsidRPr="00D43D1C">
        <w:rPr>
          <w:lang w:val="de-DE"/>
        </w:rPr>
        <w:t>E</w:t>
      </w:r>
      <w:hyperlink r:id="rId9" w:tooltip="Dieser link beinhaltet die Email-Adresse von Talente" w:history="1">
        <w:r w:rsidR="00C8746D" w:rsidRPr="003E03B4">
          <w:rPr>
            <w:rStyle w:val="Hyperlink"/>
            <w:lang w:val="de-DE"/>
          </w:rPr>
          <w:t xml:space="preserve"> </w:t>
        </w:r>
        <w:r w:rsidR="00C8746D" w:rsidRPr="00FF5DC0">
          <w:rPr>
            <w:rStyle w:val="Hyperlink"/>
            <w:lang w:val="de-DE"/>
          </w:rPr>
          <w:t>talente@ffg.at</w:t>
        </w:r>
      </w:hyperlink>
    </w:p>
    <w:p w14:paraId="4E79C971" w14:textId="77777777" w:rsidR="00C8746D" w:rsidRPr="00D45EE5" w:rsidRDefault="00C8746D" w:rsidP="0088434A">
      <w:pPr>
        <w:tabs>
          <w:tab w:val="left" w:pos="2127"/>
        </w:tabs>
      </w:pPr>
    </w:p>
    <w:p w14:paraId="3131C62C" w14:textId="77777777" w:rsidR="00C8746D" w:rsidRPr="00D45EE5" w:rsidRDefault="00C8746D">
      <w:pPr>
        <w:spacing w:line="240" w:lineRule="auto"/>
        <w:rPr>
          <w:rFonts w:asciiTheme="majorHAnsi" w:eastAsiaTheme="majorEastAsia" w:hAnsiTheme="majorHAnsi" w:cs="Times New Roman (Überschriften"/>
          <w:b/>
          <w:bCs/>
          <w:spacing w:val="10"/>
          <w:sz w:val="28"/>
          <w:szCs w:val="26"/>
        </w:rPr>
      </w:pPr>
      <w:r w:rsidRPr="00D45EE5">
        <w:br w:type="page"/>
      </w:r>
    </w:p>
    <w:p w14:paraId="5D8C62D2" w14:textId="65744385" w:rsidR="008467E9" w:rsidRPr="00B06F0A" w:rsidRDefault="008467E9" w:rsidP="008003CB">
      <w:pPr>
        <w:pStyle w:val="Formatvorlageberschrift214Pt"/>
        <w:spacing w:before="240"/>
        <w:rPr>
          <w:lang w:val="de-DE"/>
        </w:rPr>
      </w:pPr>
      <w:r w:rsidRPr="00B06F0A">
        <w:rPr>
          <w:lang w:val="de-DE"/>
        </w:rPr>
        <w:lastRenderedPageBreak/>
        <w:t>Allgemeine Förderbedingungen</w:t>
      </w:r>
    </w:p>
    <w:p w14:paraId="6DB7EE26" w14:textId="77777777" w:rsidR="008467E9" w:rsidRPr="00B33967" w:rsidRDefault="008467E9" w:rsidP="008467E9">
      <w:pPr>
        <w:rPr>
          <w:b/>
          <w:sz w:val="20"/>
          <w:szCs w:val="20"/>
          <w:lang w:val="de-DE"/>
        </w:rPr>
      </w:pPr>
    </w:p>
    <w:p w14:paraId="44381C2B" w14:textId="53FC4F72"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Fördergebers ab.</w:t>
      </w:r>
    </w:p>
    <w:p w14:paraId="379D7AE8" w14:textId="3BA78974" w:rsidR="008467E9" w:rsidRPr="00B33967" w:rsidRDefault="008467E9" w:rsidP="00B33967">
      <w:pPr>
        <w:pStyle w:val="NummerierungEbene1"/>
        <w:ind w:left="426" w:hanging="426"/>
        <w:rPr>
          <w:sz w:val="20"/>
          <w:szCs w:val="20"/>
          <w:lang w:val="de-DE"/>
        </w:rPr>
      </w:pPr>
      <w:r w:rsidRPr="00B33967">
        <w:rPr>
          <w:sz w:val="20"/>
          <w:szCs w:val="20"/>
          <w:lang w:val="de-DE"/>
        </w:rPr>
        <w:t xml:space="preserve">Karriere-Grants unterstützen </w:t>
      </w:r>
      <w:r w:rsidR="00882D62">
        <w:rPr>
          <w:sz w:val="20"/>
          <w:szCs w:val="20"/>
          <w:lang w:val="de-DE"/>
        </w:rPr>
        <w:t xml:space="preserve">Forschende </w:t>
      </w:r>
      <w:r w:rsidRPr="00B33967">
        <w:rPr>
          <w:sz w:val="20"/>
          <w:szCs w:val="20"/>
          <w:lang w:val="de-DE"/>
        </w:rPr>
        <w:t>aus dem Ausland bei ihrem Karrieresprung nach bzw. bei der Fortsetzung der Karriere in Österreich.</w:t>
      </w:r>
      <w:r w:rsidR="009378FB">
        <w:rPr>
          <w:sz w:val="20"/>
          <w:szCs w:val="20"/>
          <w:lang w:val="de-DE"/>
        </w:rPr>
        <w:t xml:space="preserve"> Forschende</w:t>
      </w:r>
      <w:r w:rsidRPr="00B33967">
        <w:rPr>
          <w:sz w:val="20"/>
          <w:szCs w:val="20"/>
          <w:lang w:val="de-DE"/>
        </w:rPr>
        <w:t>, die sich für eine Stelle in Österreich im Bereich Forschung, Entwicklung und Innovation bewerben</w:t>
      </w:r>
      <w:r w:rsidR="008003CB">
        <w:rPr>
          <w:sz w:val="20"/>
          <w:szCs w:val="20"/>
          <w:lang w:val="de-DE"/>
        </w:rPr>
        <w:t>,</w:t>
      </w:r>
      <w:r w:rsidRPr="00B33967">
        <w:rPr>
          <w:sz w:val="20"/>
          <w:szCs w:val="20"/>
          <w:lang w:val="de-DE"/>
        </w:rPr>
        <w:t xml:space="preserve"> erhalten finanzielle Unterstützung, um ein Bewerbungsgespräch wahrnehmen zu können. Karriere-Grants unterstützen </w:t>
      </w:r>
      <w:r w:rsidR="00D6557A">
        <w:rPr>
          <w:sz w:val="20"/>
          <w:szCs w:val="20"/>
          <w:lang w:val="de-DE"/>
        </w:rPr>
        <w:t xml:space="preserve">Forschende </w:t>
      </w:r>
      <w:r w:rsidRPr="00B33967">
        <w:rPr>
          <w:sz w:val="20"/>
          <w:szCs w:val="20"/>
          <w:lang w:val="de-DE"/>
        </w:rPr>
        <w:t xml:space="preserve">auch bei ihrem Umzug nach Österreich und bei der beruflichen Integration </w:t>
      </w:r>
      <w:r w:rsidR="00882D62">
        <w:rPr>
          <w:sz w:val="20"/>
          <w:szCs w:val="20"/>
          <w:lang w:val="de-DE"/>
        </w:rPr>
        <w:t xml:space="preserve">von </w:t>
      </w:r>
      <w:r w:rsidRPr="00B33967">
        <w:rPr>
          <w:sz w:val="20"/>
          <w:szCs w:val="20"/>
          <w:lang w:val="de-DE"/>
        </w:rPr>
        <w:t>Partner</w:t>
      </w:r>
      <w:r w:rsidR="00717FA6">
        <w:rPr>
          <w:sz w:val="20"/>
          <w:szCs w:val="20"/>
          <w:lang w:val="de-DE"/>
        </w:rPr>
        <w:t>*</w:t>
      </w:r>
      <w:r w:rsidRPr="00B33967">
        <w:rPr>
          <w:sz w:val="20"/>
          <w:szCs w:val="20"/>
          <w:lang w:val="de-DE"/>
        </w:rPr>
        <w:t>in</w:t>
      </w:r>
      <w:r w:rsidR="008F7AFE">
        <w:rPr>
          <w:sz w:val="20"/>
          <w:szCs w:val="20"/>
          <w:lang w:val="de-DE"/>
        </w:rPr>
        <w:t>nen</w:t>
      </w:r>
      <w:r w:rsidRPr="00B33967">
        <w:rPr>
          <w:sz w:val="20"/>
          <w:szCs w:val="20"/>
          <w:lang w:val="de-DE"/>
        </w:rPr>
        <w:t>.</w:t>
      </w:r>
    </w:p>
    <w:p w14:paraId="2F80F597" w14:textId="03DBAA77"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w:t>
      </w:r>
      <w:r w:rsidR="00B36A01">
        <w:rPr>
          <w:sz w:val="20"/>
          <w:szCs w:val="20"/>
          <w:lang w:val="de-DE"/>
        </w:rPr>
        <w:t xml:space="preserve"> des Fördervertrages</w:t>
      </w:r>
      <w:r w:rsidRPr="00B33967">
        <w:rPr>
          <w:sz w:val="20"/>
          <w:szCs w:val="20"/>
          <w:lang w:val="de-DE"/>
        </w:rPr>
        <w:t xml:space="preserve"> in der FFG laut </w:t>
      </w:r>
      <w:hyperlink r:id="rId10" w:history="1">
        <w:r w:rsidRPr="00CC7796">
          <w:rPr>
            <w:rStyle w:val="Hyperlink"/>
            <w:sz w:val="20"/>
            <w:szCs w:val="20"/>
            <w:lang w:val="de-DE"/>
          </w:rPr>
          <w:t>OANDA</w:t>
        </w:r>
      </w:hyperlink>
      <w:r w:rsidRPr="00B33967">
        <w:rPr>
          <w:sz w:val="20"/>
          <w:szCs w:val="20"/>
          <w:lang w:val="de-DE"/>
        </w:rPr>
        <w:t xml:space="preserve"> ausbezahlt.</w:t>
      </w:r>
    </w:p>
    <w:p w14:paraId="015A7D7F" w14:textId="77777777"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14:paraId="078D2A3C" w14:textId="321576D2" w:rsidR="008467E9" w:rsidRPr="00B33967" w:rsidRDefault="008467E9" w:rsidP="00B33967">
      <w:pPr>
        <w:pStyle w:val="NummerierungEbene1"/>
        <w:ind w:left="426" w:hanging="426"/>
        <w:rPr>
          <w:sz w:val="20"/>
          <w:szCs w:val="20"/>
          <w:lang w:val="de-DE"/>
        </w:rPr>
      </w:pPr>
      <w:r w:rsidRPr="00B33967">
        <w:rPr>
          <w:sz w:val="20"/>
          <w:szCs w:val="20"/>
          <w:lang w:val="de-DE"/>
        </w:rPr>
        <w:t xml:space="preserve">Mit der firmenmäßigen Zeichnung durch die FFG und der Retournierung an </w:t>
      </w:r>
      <w:r w:rsidR="00767DD5">
        <w:rPr>
          <w:sz w:val="20"/>
          <w:szCs w:val="20"/>
          <w:lang w:val="de-DE"/>
        </w:rPr>
        <w:t>die*den</w:t>
      </w:r>
      <w:r w:rsidRPr="00B33967">
        <w:rPr>
          <w:sz w:val="20"/>
          <w:szCs w:val="20"/>
          <w:lang w:val="de-DE"/>
        </w:rPr>
        <w:t xml:space="preserve"> </w:t>
      </w:r>
      <w:r w:rsidR="00D6557A">
        <w:rPr>
          <w:sz w:val="20"/>
          <w:szCs w:val="20"/>
          <w:lang w:val="de-DE"/>
        </w:rPr>
        <w:t>Förderwerbe</w:t>
      </w:r>
      <w:r w:rsidR="00882D62">
        <w:rPr>
          <w:sz w:val="20"/>
          <w:szCs w:val="20"/>
          <w:lang w:val="de-DE"/>
        </w:rPr>
        <w:t>r*in</w:t>
      </w:r>
      <w:r w:rsidR="00D6557A">
        <w:rPr>
          <w:sz w:val="20"/>
          <w:szCs w:val="20"/>
          <w:lang w:val="de-DE"/>
        </w:rPr>
        <w:t xml:space="preserve"> </w:t>
      </w:r>
      <w:r w:rsidRPr="00B33967">
        <w:rPr>
          <w:sz w:val="20"/>
          <w:szCs w:val="20"/>
          <w:lang w:val="de-DE"/>
        </w:rPr>
        <w:t xml:space="preserve">wird das vorliegende Dokument zum rechtsgültigen </w:t>
      </w:r>
      <w:r w:rsidR="00C42726">
        <w:rPr>
          <w:sz w:val="20"/>
          <w:szCs w:val="20"/>
          <w:lang w:val="de-DE"/>
        </w:rPr>
        <w:t>Förder</w:t>
      </w:r>
      <w:r w:rsidRPr="00B33967">
        <w:rPr>
          <w:sz w:val="20"/>
          <w:szCs w:val="20"/>
          <w:lang w:val="de-DE"/>
        </w:rPr>
        <w:t>vertrag.</w:t>
      </w:r>
    </w:p>
    <w:p w14:paraId="4D9A0302" w14:textId="254CA0E0"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Fördervertrag inklusive Abrechnungsformular, die Anlagen sowie die </w:t>
      </w:r>
      <w:r w:rsidR="00882D62">
        <w:rPr>
          <w:sz w:val="20"/>
          <w:szCs w:val="20"/>
          <w:lang w:val="de-DE"/>
        </w:rPr>
        <w:t>B</w:t>
      </w:r>
      <w:r w:rsidR="00882D62" w:rsidRPr="00B33967">
        <w:rPr>
          <w:sz w:val="20"/>
          <w:szCs w:val="20"/>
          <w:lang w:val="de-DE"/>
        </w:rPr>
        <w:t xml:space="preserve">elege </w:t>
      </w:r>
      <w:r w:rsidRPr="00B33967">
        <w:rPr>
          <w:sz w:val="20"/>
          <w:szCs w:val="20"/>
          <w:lang w:val="de-DE"/>
        </w:rPr>
        <w:t xml:space="preserve">müssen </w:t>
      </w:r>
      <w:r w:rsidRPr="00B33967">
        <w:rPr>
          <w:b/>
          <w:sz w:val="20"/>
          <w:szCs w:val="20"/>
          <w:lang w:val="de-DE"/>
        </w:rPr>
        <w:t xml:space="preserve">innerhalb der vorgesehenen Fristen </w:t>
      </w:r>
      <w:r w:rsidRPr="00B33967">
        <w:rPr>
          <w:sz w:val="20"/>
          <w:szCs w:val="20"/>
          <w:lang w:val="de-DE"/>
        </w:rPr>
        <w:t xml:space="preserve">(Interview Grant: 1 Monat nach Bewerbungsgespräch, Relocation Grant: 3 Monate nach Übersiedlung </w:t>
      </w:r>
      <w:r w:rsidR="00767DD5">
        <w:rPr>
          <w:sz w:val="20"/>
          <w:szCs w:val="20"/>
          <w:lang w:val="de-DE"/>
        </w:rPr>
        <w:t>der*des</w:t>
      </w:r>
      <w:r w:rsidR="00882D62">
        <w:rPr>
          <w:sz w:val="20"/>
          <w:szCs w:val="20"/>
          <w:lang w:val="de-DE"/>
        </w:rPr>
        <w:t xml:space="preserve"> Forsche</w:t>
      </w:r>
      <w:r w:rsidR="00767DD5">
        <w:rPr>
          <w:sz w:val="20"/>
          <w:szCs w:val="20"/>
          <w:lang w:val="de-DE"/>
        </w:rPr>
        <w:t>nden</w:t>
      </w:r>
      <w:r w:rsidRPr="00B33967">
        <w:rPr>
          <w:sz w:val="20"/>
          <w:szCs w:val="20"/>
          <w:lang w:val="de-DE"/>
        </w:rPr>
        <w:t xml:space="preserve">, Dual Career Grant: 6 Monate nach Übersiedlung </w:t>
      </w:r>
      <w:r w:rsidR="00882D62">
        <w:rPr>
          <w:sz w:val="20"/>
          <w:szCs w:val="20"/>
          <w:lang w:val="de-DE"/>
        </w:rPr>
        <w:t>der</w:t>
      </w:r>
      <w:r w:rsidR="00F55EE5">
        <w:rPr>
          <w:sz w:val="20"/>
          <w:szCs w:val="20"/>
          <w:lang w:val="de-DE"/>
        </w:rPr>
        <w:t xml:space="preserve"> Person, die einen Relocation Grant </w:t>
      </w:r>
      <w:r w:rsidR="009F1329">
        <w:rPr>
          <w:sz w:val="20"/>
          <w:szCs w:val="20"/>
          <w:lang w:val="de-DE"/>
        </w:rPr>
        <w:t xml:space="preserve">beantragt </w:t>
      </w:r>
      <w:r w:rsidR="00F55EE5">
        <w:rPr>
          <w:sz w:val="20"/>
          <w:szCs w:val="20"/>
          <w:lang w:val="de-DE"/>
        </w:rPr>
        <w:t>hat</w:t>
      </w:r>
      <w:r w:rsidRPr="00B33967">
        <w:rPr>
          <w:sz w:val="20"/>
          <w:szCs w:val="20"/>
          <w:lang w:val="de-DE"/>
        </w:rPr>
        <w:t>)</w:t>
      </w:r>
      <w:r w:rsidRPr="00B33967">
        <w:rPr>
          <w:b/>
          <w:sz w:val="20"/>
          <w:szCs w:val="20"/>
          <w:lang w:val="de-DE"/>
        </w:rPr>
        <w:t xml:space="preserve"> </w:t>
      </w:r>
      <w:r w:rsidR="00717FA6">
        <w:rPr>
          <w:sz w:val="20"/>
          <w:szCs w:val="20"/>
          <w:lang w:val="de-DE"/>
        </w:rPr>
        <w:t xml:space="preserve">unterschrieben </w:t>
      </w:r>
      <w:r w:rsidRPr="00B33967">
        <w:rPr>
          <w:sz w:val="20"/>
          <w:szCs w:val="20"/>
          <w:lang w:val="de-DE"/>
        </w:rPr>
        <w:t>in der FFG eingehen.</w:t>
      </w:r>
    </w:p>
    <w:p w14:paraId="28724672" w14:textId="77777777"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14:paraId="430555FC" w14:textId="77777777"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14:paraId="3EC084D5" w14:textId="77777777"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14:paraId="7AB4A283" w14:textId="06DD72F3"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Fördervertrages dar:</w:t>
      </w:r>
    </w:p>
    <w:p w14:paraId="7ECB7233" w14:textId="005DA829" w:rsidR="008467E9" w:rsidRPr="00B33967" w:rsidRDefault="008467E9" w:rsidP="00B33967">
      <w:pPr>
        <w:pStyle w:val="AufzhlungEbene1"/>
        <w:ind w:left="851" w:hanging="426"/>
        <w:rPr>
          <w:sz w:val="20"/>
          <w:szCs w:val="20"/>
        </w:rPr>
      </w:pPr>
      <w:r w:rsidRPr="00B33967">
        <w:rPr>
          <w:sz w:val="20"/>
          <w:szCs w:val="20"/>
        </w:rPr>
        <w:t xml:space="preserve">das Förderansuchen </w:t>
      </w:r>
    </w:p>
    <w:p w14:paraId="5DE8FD0C" w14:textId="1987AD7E" w:rsidR="008467E9" w:rsidRPr="00FC65A2" w:rsidRDefault="008467E9" w:rsidP="00B33967">
      <w:pPr>
        <w:pStyle w:val="AufzhlungEbene1"/>
        <w:ind w:left="851" w:hanging="426"/>
        <w:rPr>
          <w:sz w:val="20"/>
          <w:szCs w:val="20"/>
        </w:rPr>
      </w:pPr>
      <w:r w:rsidRPr="00B33967">
        <w:rPr>
          <w:sz w:val="20"/>
          <w:szCs w:val="20"/>
        </w:rPr>
        <w:t>der Ausschreibungsleitfaden Karriere-Grants</w:t>
      </w:r>
      <w:r w:rsidR="008003CB">
        <w:rPr>
          <w:sz w:val="20"/>
          <w:szCs w:val="20"/>
        </w:rPr>
        <w:t xml:space="preserve"> 2020</w:t>
      </w:r>
      <w:r w:rsidRPr="00B33967">
        <w:rPr>
          <w:sz w:val="20"/>
          <w:szCs w:val="20"/>
        </w:rPr>
        <w:t xml:space="preserve">, </w:t>
      </w:r>
      <w:r w:rsidR="008862A3" w:rsidRPr="00882D62">
        <w:rPr>
          <w:sz w:val="20"/>
          <w:szCs w:val="20"/>
        </w:rPr>
        <w:t>Version 1.0</w:t>
      </w:r>
    </w:p>
    <w:p w14:paraId="4E408C33" w14:textId="77777777" w:rsidR="008467E9" w:rsidRPr="00B33967" w:rsidRDefault="008467E9" w:rsidP="00B33967">
      <w:pPr>
        <w:pStyle w:val="AufzhlungEbene1"/>
        <w:ind w:left="851" w:hanging="426"/>
        <w:rPr>
          <w:sz w:val="20"/>
          <w:szCs w:val="20"/>
        </w:rPr>
      </w:pPr>
      <w:r w:rsidRPr="00FC65A2">
        <w:rPr>
          <w:sz w:val="20"/>
          <w:szCs w:val="20"/>
        </w:rPr>
        <w:t>Programmdokument Talente auf Grundlage der Humanressourcen-FTI-Richtlinien (GZ BMVIT-609.986/0011-III/I2/2014 und GZ BMWFW-97.005/0003-C1/9/2014)</w:t>
      </w:r>
    </w:p>
    <w:p w14:paraId="1D4F6E60" w14:textId="3A10C747" w:rsidR="008467E9" w:rsidRPr="00B33967" w:rsidRDefault="00767DD5" w:rsidP="00B33967">
      <w:pPr>
        <w:pStyle w:val="NummerierungEbene1"/>
        <w:ind w:left="426" w:hanging="426"/>
        <w:rPr>
          <w:sz w:val="20"/>
          <w:szCs w:val="20"/>
          <w:lang w:val="de-DE"/>
        </w:rPr>
      </w:pPr>
      <w:r>
        <w:rPr>
          <w:sz w:val="20"/>
          <w:szCs w:val="20"/>
          <w:lang w:val="de-DE"/>
        </w:rPr>
        <w:t>Die*Der</w:t>
      </w:r>
      <w:r w:rsidR="00882D62">
        <w:rPr>
          <w:sz w:val="20"/>
          <w:szCs w:val="20"/>
          <w:lang w:val="de-DE"/>
        </w:rPr>
        <w:t xml:space="preserve"> Fördernehmer*in bestätigt, </w:t>
      </w:r>
      <w:r w:rsidR="008467E9" w:rsidRPr="00B33967">
        <w:rPr>
          <w:sz w:val="20"/>
          <w:szCs w:val="20"/>
          <w:lang w:val="de-DE"/>
        </w:rPr>
        <w:t>dass keine offene Rückforderungsanordnung der Europäischen Kommission besteht und eine allfällige Rückabwicklung der inkompatiblen Förderung abgeschlossen ist.</w:t>
      </w:r>
    </w:p>
    <w:p w14:paraId="2FF986F7" w14:textId="660EE3FF" w:rsidR="00E2095E" w:rsidRDefault="008467E9" w:rsidP="00A65E14">
      <w:pPr>
        <w:pStyle w:val="NummerierungEbene1"/>
        <w:ind w:left="426" w:hanging="426"/>
        <w:rPr>
          <w:sz w:val="20"/>
          <w:szCs w:val="20"/>
          <w:lang w:val="de-DE"/>
        </w:rPr>
      </w:pPr>
      <w:r w:rsidRPr="00B33967">
        <w:rPr>
          <w:sz w:val="20"/>
          <w:szCs w:val="20"/>
          <w:lang w:val="de-DE"/>
        </w:rPr>
        <w:t xml:space="preserve">Mit der Unterschrift bestätigen Sie die Richtigkeit und Vollständigkeit der Angaben. </w:t>
      </w:r>
      <w:r w:rsidR="00B36A01">
        <w:rPr>
          <w:sz w:val="20"/>
          <w:szCs w:val="20"/>
          <w:lang w:val="de-DE"/>
        </w:rPr>
        <w:t>Die</w:t>
      </w:r>
      <w:r w:rsidR="00767DD5">
        <w:rPr>
          <w:sz w:val="20"/>
          <w:szCs w:val="20"/>
          <w:lang w:val="de-DE"/>
        </w:rPr>
        <w:t>*Der</w:t>
      </w:r>
      <w:r w:rsidR="00B36A01">
        <w:rPr>
          <w:sz w:val="20"/>
          <w:szCs w:val="20"/>
          <w:lang w:val="de-DE"/>
        </w:rPr>
        <w:t xml:space="preserve"> </w:t>
      </w:r>
      <w:r w:rsidR="00882D62">
        <w:rPr>
          <w:sz w:val="20"/>
          <w:szCs w:val="20"/>
          <w:lang w:val="de-DE"/>
        </w:rPr>
        <w:t xml:space="preserve">Fördernehmer*in nimmt </w:t>
      </w:r>
      <w:r w:rsidRPr="00B33967">
        <w:rPr>
          <w:sz w:val="20"/>
          <w:szCs w:val="20"/>
          <w:lang w:val="de-DE"/>
        </w:rPr>
        <w:t>zur Kenntnis, dass die im Zusammenhang mit der Anbahnung und Abwicklung des Vertrages anfallenden personenbezogenen Daten vom Förderungsgeber für Zwecke des Abschlusses und der Abwicklung des Fördervertrages, der Wahrnehmung der dem Förde</w:t>
      </w:r>
      <w:r w:rsidR="00B36A01">
        <w:rPr>
          <w:sz w:val="20"/>
          <w:szCs w:val="20"/>
          <w:lang w:val="de-DE"/>
        </w:rPr>
        <w:t>r</w:t>
      </w:r>
      <w:r w:rsidRPr="00B33967">
        <w:rPr>
          <w:sz w:val="20"/>
          <w:szCs w:val="20"/>
          <w:lang w:val="de-DE"/>
        </w:rPr>
        <w:t xml:space="preserve">geber übertragenen Aufgaben und für Kontrollzwecke verwendet werden. Die Daten dürfen für statistische Zwecke an das Bundesministerium </w:t>
      </w:r>
      <w:r w:rsidR="00B36A01">
        <w:rPr>
          <w:sz w:val="20"/>
          <w:szCs w:val="20"/>
          <w:lang w:val="de-DE"/>
        </w:rPr>
        <w:t xml:space="preserve">für </w:t>
      </w:r>
      <w:r w:rsidR="00717FA6">
        <w:rPr>
          <w:sz w:val="20"/>
          <w:szCs w:val="20"/>
          <w:lang w:val="de-DE"/>
        </w:rPr>
        <w:t>Klimaschutz, Umwelt, Energie, Mobilität, In</w:t>
      </w:r>
      <w:r w:rsidR="00D6557A">
        <w:rPr>
          <w:sz w:val="20"/>
          <w:szCs w:val="20"/>
          <w:lang w:val="de-DE"/>
        </w:rPr>
        <w:t xml:space="preserve">novation </w:t>
      </w:r>
      <w:r w:rsidR="00717FA6">
        <w:rPr>
          <w:sz w:val="20"/>
          <w:szCs w:val="20"/>
          <w:lang w:val="de-DE"/>
        </w:rPr>
        <w:t>und Technologie</w:t>
      </w:r>
      <w:r w:rsidR="00B36A01">
        <w:rPr>
          <w:sz w:val="20"/>
          <w:szCs w:val="20"/>
          <w:lang w:val="de-DE"/>
        </w:rPr>
        <w:t xml:space="preserve"> </w:t>
      </w:r>
      <w:r w:rsidRPr="00B33967">
        <w:rPr>
          <w:sz w:val="20"/>
          <w:szCs w:val="20"/>
          <w:lang w:val="de-DE"/>
        </w:rPr>
        <w:t>weitergegeben werden</w:t>
      </w:r>
      <w:r w:rsidR="00591754">
        <w:rPr>
          <w:sz w:val="20"/>
          <w:szCs w:val="20"/>
          <w:lang w:val="de-DE"/>
        </w:rPr>
        <w:t xml:space="preserve">. </w:t>
      </w:r>
      <w:r w:rsidR="00767DD5">
        <w:rPr>
          <w:sz w:val="20"/>
          <w:szCs w:val="20"/>
          <w:lang w:val="de-DE"/>
        </w:rPr>
        <w:t>Die*Der</w:t>
      </w:r>
      <w:r w:rsidR="00591754">
        <w:rPr>
          <w:sz w:val="20"/>
          <w:szCs w:val="20"/>
          <w:lang w:val="de-DE"/>
        </w:rPr>
        <w:t xml:space="preserve"> Fördernehmer</w:t>
      </w:r>
      <w:r w:rsidR="00B36A01">
        <w:rPr>
          <w:sz w:val="20"/>
          <w:szCs w:val="20"/>
          <w:lang w:val="de-DE"/>
        </w:rPr>
        <w:t>*in</w:t>
      </w:r>
      <w:r w:rsidR="00591754">
        <w:rPr>
          <w:sz w:val="20"/>
          <w:szCs w:val="20"/>
          <w:lang w:val="de-DE"/>
        </w:rPr>
        <w:t xml:space="preserve"> bestätigt,</w:t>
      </w:r>
      <w:r w:rsidRPr="00B33967">
        <w:rPr>
          <w:sz w:val="20"/>
          <w:szCs w:val="20"/>
          <w:lang w:val="de-DE"/>
        </w:rPr>
        <w:t xml:space="preserve"> alle Vertragsbestandteile zu kennen und uneingeschränkt zu akzeptieren und nimmt zur Kenntnis, dass das Nichteinhalten der genannten Vertragsbestimmungen zu einer allfälligen Rückforderung der Förderungsmittel führen kann.</w:t>
      </w:r>
      <w:r w:rsidR="009378FB" w:rsidDel="009378FB">
        <w:rPr>
          <w:sz w:val="20"/>
          <w:szCs w:val="20"/>
          <w:lang w:val="de-DE"/>
        </w:rPr>
        <w:t xml:space="preserve"> </w:t>
      </w:r>
    </w:p>
    <w:sectPr w:rsidR="00E2095E" w:rsidSect="00B63E8C">
      <w:headerReference w:type="even" r:id="rId11"/>
      <w:headerReference w:type="default" r:id="rId12"/>
      <w:footerReference w:type="even" r:id="rId13"/>
      <w:footerReference w:type="default" r:id="rId14"/>
      <w:headerReference w:type="first" r:id="rId15"/>
      <w:footerReference w:type="first" r:id="rId16"/>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0A057" w14:textId="77777777" w:rsidR="004E5E6F" w:rsidRDefault="004E5E6F" w:rsidP="006651B7">
      <w:pPr>
        <w:spacing w:line="240" w:lineRule="auto"/>
      </w:pPr>
      <w:r>
        <w:separator/>
      </w:r>
    </w:p>
  </w:endnote>
  <w:endnote w:type="continuationSeparator" w:id="0">
    <w:p w14:paraId="744D3C46" w14:textId="77777777"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charset w:val="00"/>
    <w:family w:val="swiss"/>
    <w:pitch w:val="variable"/>
    <w:sig w:usb0="00000003"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FE23E" w14:textId="77777777" w:rsidR="009D7D3E" w:rsidRDefault="009D7D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4F01F" w14:textId="1D7D521B"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B72D3F">
      <w:rPr>
        <w:rFonts w:ascii="MetaCorr" w:hAnsi="MetaCorr" w:cs="Arial"/>
        <w:szCs w:val="16"/>
      </w:rPr>
      <w:t>ersion 1.0</w:t>
    </w:r>
    <w:r w:rsidRPr="00B65418">
      <w:rPr>
        <w:rFonts w:ascii="MetaCorr" w:hAnsi="MetaCorr" w:cs="Arial"/>
        <w:szCs w:val="16"/>
      </w:rPr>
      <w:t xml:space="preserve">, </w:t>
    </w:r>
    <w:r w:rsidR="006770D8">
      <w:rPr>
        <w:rFonts w:ascii="MetaCorr" w:hAnsi="MetaCorr" w:cs="Arial"/>
        <w:szCs w:val="16"/>
      </w:rPr>
      <w:t xml:space="preserve">gültig ab </w:t>
    </w:r>
    <w:r w:rsidR="00DD6AB4">
      <w:rPr>
        <w:rFonts w:ascii="MetaCorr" w:hAnsi="MetaCorr" w:cs="Arial"/>
        <w:szCs w:val="16"/>
      </w:rPr>
      <w:t>5.11.</w:t>
    </w:r>
    <w:r w:rsidR="006770D8">
      <w:rPr>
        <w:rFonts w:ascii="MetaCorr" w:hAnsi="MetaCorr" w:cs="Arial"/>
        <w:szCs w:val="16"/>
      </w:rPr>
      <w:t>2020</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CD04AA">
      <w:rPr>
        <w:rFonts w:ascii="MetaCorr" w:hAnsi="MetaCorr" w:cs="Arial"/>
        <w:noProof/>
        <w:szCs w:val="16"/>
      </w:rPr>
      <w:t>1</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CD04AA">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05D0E" w14:textId="77777777" w:rsidR="009D7D3E" w:rsidRDefault="009D7D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2ABE7" w14:textId="77777777" w:rsidR="004E5E6F" w:rsidRDefault="004E5E6F" w:rsidP="006651B7">
      <w:pPr>
        <w:spacing w:line="240" w:lineRule="auto"/>
      </w:pPr>
      <w:r>
        <w:separator/>
      </w:r>
    </w:p>
  </w:footnote>
  <w:footnote w:type="continuationSeparator" w:id="0">
    <w:p w14:paraId="7B57CBE7" w14:textId="77777777"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BB33" w14:textId="77777777" w:rsidR="009D7D3E" w:rsidRDefault="009D7D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4BFBF" w14:textId="0C5B33F8" w:rsidR="004F5D14" w:rsidRPr="00D43D1C" w:rsidRDefault="0048236E" w:rsidP="009D7D3E">
    <w:pPr>
      <w:pStyle w:val="Kopfzeile"/>
      <w:ind w:left="-142" w:hanging="142"/>
    </w:pPr>
    <w:r>
      <w:rPr>
        <w:noProof/>
        <w:lang w:eastAsia="de-AT"/>
      </w:rPr>
      <w:drawing>
        <wp:inline distT="0" distB="0" distL="0" distR="0" wp14:anchorId="21E56013" wp14:editId="7CCA724B">
          <wp:extent cx="2974932" cy="1070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56198" cy="1099269"/>
                  </a:xfrm>
                  <a:prstGeom prst="rect">
                    <a:avLst/>
                  </a:prstGeom>
                </pic:spPr>
              </pic:pic>
            </a:graphicData>
          </a:graphic>
        </wp:inline>
      </w:drawing>
    </w:r>
    <w:r w:rsidR="006673E6">
      <w:rPr>
        <w:noProof/>
        <w:lang w:eastAsia="de-AT"/>
      </w:rPr>
      <w:drawing>
        <wp:anchor distT="0" distB="0" distL="114300" distR="114300" simplePos="0" relativeHeight="251657216" behindDoc="1" locked="0" layoutInCell="1" allowOverlap="1" wp14:anchorId="79BC75AD" wp14:editId="0AD89AA5">
          <wp:simplePos x="0" y="0"/>
          <wp:positionH relativeFrom="rightMargin">
            <wp:posOffset>-1697579</wp:posOffset>
          </wp:positionH>
          <wp:positionV relativeFrom="paragraph">
            <wp:posOffset>79174</wp:posOffset>
          </wp:positionV>
          <wp:extent cx="1799590" cy="730250"/>
          <wp:effectExtent l="0" t="0" r="0" b="0"/>
          <wp:wrapTight wrapText="bothSides">
            <wp:wrapPolygon edited="0">
              <wp:start x="0" y="0"/>
              <wp:lineTo x="0" y="20849"/>
              <wp:lineTo x="21265" y="20849"/>
              <wp:lineTo x="21265" y="0"/>
              <wp:lineTo x="0" y="0"/>
            </wp:wrapPolygon>
          </wp:wrapTight>
          <wp:docPr id="5" name="Grafik 5" descr="Diese Grafik beinhaltet das Logo der Österreichischen Vorschungsförderungsgesellschaft mbH (FFG)" title="Logo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5C35" w14:textId="77777777" w:rsidR="009D7D3E" w:rsidRDefault="009D7D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F05C43"/>
    <w:multiLevelType w:val="hybridMultilevel"/>
    <w:tmpl w:val="E07A493E"/>
    <w:lvl w:ilvl="0" w:tplc="6186CBA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7"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2"/>
  </w:num>
  <w:num w:numId="5">
    <w:abstractNumId w:val="2"/>
  </w:num>
  <w:num w:numId="6">
    <w:abstractNumId w:val="5"/>
  </w:num>
  <w:num w:numId="7">
    <w:abstractNumId w:val="1"/>
  </w:num>
  <w:num w:numId="8">
    <w:abstractNumId w:val="0"/>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xduRMI6q3w+30dWZDbLA+YW/6wXEhNMcycGC7BJG4MxP5xmknXN0CVxfbQntHZCucD68j9fgVPRezDZOPoZhw==" w:salt="+bt9Oz1gYS86JjziZ87R2w=="/>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6F"/>
    <w:rsid w:val="0000769F"/>
    <w:rsid w:val="00022BB4"/>
    <w:rsid w:val="00024292"/>
    <w:rsid w:val="0005613B"/>
    <w:rsid w:val="0007095C"/>
    <w:rsid w:val="00072ED7"/>
    <w:rsid w:val="00096EF5"/>
    <w:rsid w:val="000A4387"/>
    <w:rsid w:val="000D3C71"/>
    <w:rsid w:val="000E1A1D"/>
    <w:rsid w:val="000F072C"/>
    <w:rsid w:val="000F1DD7"/>
    <w:rsid w:val="00113DDC"/>
    <w:rsid w:val="00123AA7"/>
    <w:rsid w:val="001245F3"/>
    <w:rsid w:val="00135800"/>
    <w:rsid w:val="00141C13"/>
    <w:rsid w:val="001822A3"/>
    <w:rsid w:val="001834A0"/>
    <w:rsid w:val="001953B3"/>
    <w:rsid w:val="001A18A5"/>
    <w:rsid w:val="001C4B6F"/>
    <w:rsid w:val="002137A0"/>
    <w:rsid w:val="00221DE7"/>
    <w:rsid w:val="00235249"/>
    <w:rsid w:val="00235B9E"/>
    <w:rsid w:val="00252259"/>
    <w:rsid w:val="00264312"/>
    <w:rsid w:val="00276AE5"/>
    <w:rsid w:val="002A1223"/>
    <w:rsid w:val="002C59DA"/>
    <w:rsid w:val="003003C9"/>
    <w:rsid w:val="00305BA0"/>
    <w:rsid w:val="00332421"/>
    <w:rsid w:val="0034575A"/>
    <w:rsid w:val="003459B7"/>
    <w:rsid w:val="00383E1D"/>
    <w:rsid w:val="00392CFB"/>
    <w:rsid w:val="003A1A80"/>
    <w:rsid w:val="003A7D6A"/>
    <w:rsid w:val="003B346E"/>
    <w:rsid w:val="003B3A3B"/>
    <w:rsid w:val="003C4C4F"/>
    <w:rsid w:val="003C571C"/>
    <w:rsid w:val="003D4B6F"/>
    <w:rsid w:val="003E03B4"/>
    <w:rsid w:val="003E4EEA"/>
    <w:rsid w:val="003E4F7E"/>
    <w:rsid w:val="003E685F"/>
    <w:rsid w:val="003F5852"/>
    <w:rsid w:val="00423469"/>
    <w:rsid w:val="00426C9E"/>
    <w:rsid w:val="00432613"/>
    <w:rsid w:val="00440EAC"/>
    <w:rsid w:val="004449DE"/>
    <w:rsid w:val="00446C2D"/>
    <w:rsid w:val="00462F22"/>
    <w:rsid w:val="00471E9C"/>
    <w:rsid w:val="0048236E"/>
    <w:rsid w:val="004854E5"/>
    <w:rsid w:val="00486A71"/>
    <w:rsid w:val="0048702C"/>
    <w:rsid w:val="00492FDF"/>
    <w:rsid w:val="0049697F"/>
    <w:rsid w:val="004B06AD"/>
    <w:rsid w:val="004B4561"/>
    <w:rsid w:val="004B7CE9"/>
    <w:rsid w:val="004C79E9"/>
    <w:rsid w:val="004E5E6F"/>
    <w:rsid w:val="00516926"/>
    <w:rsid w:val="005403FB"/>
    <w:rsid w:val="005434B9"/>
    <w:rsid w:val="005761E4"/>
    <w:rsid w:val="005812D0"/>
    <w:rsid w:val="00582499"/>
    <w:rsid w:val="00591754"/>
    <w:rsid w:val="00592E2F"/>
    <w:rsid w:val="005A60A2"/>
    <w:rsid w:val="005C56C3"/>
    <w:rsid w:val="005D1CFD"/>
    <w:rsid w:val="005D5155"/>
    <w:rsid w:val="0060657B"/>
    <w:rsid w:val="00633DD6"/>
    <w:rsid w:val="0064171F"/>
    <w:rsid w:val="00645295"/>
    <w:rsid w:val="006651B7"/>
    <w:rsid w:val="006673E6"/>
    <w:rsid w:val="00670ED7"/>
    <w:rsid w:val="006737CD"/>
    <w:rsid w:val="006770D8"/>
    <w:rsid w:val="00684F02"/>
    <w:rsid w:val="00691F49"/>
    <w:rsid w:val="006969C5"/>
    <w:rsid w:val="006A07EB"/>
    <w:rsid w:val="006A6565"/>
    <w:rsid w:val="006C2DA3"/>
    <w:rsid w:val="006F3AA5"/>
    <w:rsid w:val="007170CA"/>
    <w:rsid w:val="00717FA6"/>
    <w:rsid w:val="007273DA"/>
    <w:rsid w:val="00727F4C"/>
    <w:rsid w:val="00732094"/>
    <w:rsid w:val="00736528"/>
    <w:rsid w:val="00767DD5"/>
    <w:rsid w:val="007728FA"/>
    <w:rsid w:val="007852AF"/>
    <w:rsid w:val="00787822"/>
    <w:rsid w:val="007B4078"/>
    <w:rsid w:val="007B5B26"/>
    <w:rsid w:val="007B5B4C"/>
    <w:rsid w:val="007B66D9"/>
    <w:rsid w:val="007C7125"/>
    <w:rsid w:val="008003CB"/>
    <w:rsid w:val="00823A41"/>
    <w:rsid w:val="00835DC2"/>
    <w:rsid w:val="00836E0C"/>
    <w:rsid w:val="00837A2B"/>
    <w:rsid w:val="008467E9"/>
    <w:rsid w:val="00873B28"/>
    <w:rsid w:val="00875D85"/>
    <w:rsid w:val="00882D62"/>
    <w:rsid w:val="0088434A"/>
    <w:rsid w:val="008862A3"/>
    <w:rsid w:val="008A41D9"/>
    <w:rsid w:val="008B292D"/>
    <w:rsid w:val="008B32E0"/>
    <w:rsid w:val="008C2BF2"/>
    <w:rsid w:val="008C597F"/>
    <w:rsid w:val="008D141E"/>
    <w:rsid w:val="008E5FC8"/>
    <w:rsid w:val="008F7AFE"/>
    <w:rsid w:val="00902248"/>
    <w:rsid w:val="00905860"/>
    <w:rsid w:val="00924F6A"/>
    <w:rsid w:val="009378FB"/>
    <w:rsid w:val="00953FA6"/>
    <w:rsid w:val="00992B3B"/>
    <w:rsid w:val="00997684"/>
    <w:rsid w:val="009A401D"/>
    <w:rsid w:val="009C28DF"/>
    <w:rsid w:val="009D7D3E"/>
    <w:rsid w:val="009F1329"/>
    <w:rsid w:val="00A16F99"/>
    <w:rsid w:val="00A210CD"/>
    <w:rsid w:val="00A22B08"/>
    <w:rsid w:val="00A27C6B"/>
    <w:rsid w:val="00A55BB9"/>
    <w:rsid w:val="00A63D43"/>
    <w:rsid w:val="00A65E14"/>
    <w:rsid w:val="00AA1746"/>
    <w:rsid w:val="00AD0B7F"/>
    <w:rsid w:val="00AD12FA"/>
    <w:rsid w:val="00AE4E8A"/>
    <w:rsid w:val="00AF4171"/>
    <w:rsid w:val="00B06F0A"/>
    <w:rsid w:val="00B07557"/>
    <w:rsid w:val="00B16A3C"/>
    <w:rsid w:val="00B313D2"/>
    <w:rsid w:val="00B32F72"/>
    <w:rsid w:val="00B33967"/>
    <w:rsid w:val="00B36A01"/>
    <w:rsid w:val="00B53608"/>
    <w:rsid w:val="00B56CA4"/>
    <w:rsid w:val="00B63E8C"/>
    <w:rsid w:val="00B65418"/>
    <w:rsid w:val="00B72D3F"/>
    <w:rsid w:val="00B8668C"/>
    <w:rsid w:val="00B9048D"/>
    <w:rsid w:val="00BB65B8"/>
    <w:rsid w:val="00BC380F"/>
    <w:rsid w:val="00BD1441"/>
    <w:rsid w:val="00BD56E1"/>
    <w:rsid w:val="00BE54D5"/>
    <w:rsid w:val="00BE676A"/>
    <w:rsid w:val="00BF28D9"/>
    <w:rsid w:val="00BF2EAB"/>
    <w:rsid w:val="00C000DF"/>
    <w:rsid w:val="00C2451F"/>
    <w:rsid w:val="00C3082A"/>
    <w:rsid w:val="00C375EC"/>
    <w:rsid w:val="00C42726"/>
    <w:rsid w:val="00C57309"/>
    <w:rsid w:val="00C6737F"/>
    <w:rsid w:val="00C70F45"/>
    <w:rsid w:val="00C75207"/>
    <w:rsid w:val="00C8746D"/>
    <w:rsid w:val="00C9037A"/>
    <w:rsid w:val="00CA7D4F"/>
    <w:rsid w:val="00CC3501"/>
    <w:rsid w:val="00CC7796"/>
    <w:rsid w:val="00CD04AA"/>
    <w:rsid w:val="00CD3C71"/>
    <w:rsid w:val="00CD6DB2"/>
    <w:rsid w:val="00CD74FB"/>
    <w:rsid w:val="00CE2B83"/>
    <w:rsid w:val="00CE324E"/>
    <w:rsid w:val="00D02F94"/>
    <w:rsid w:val="00D04969"/>
    <w:rsid w:val="00D05580"/>
    <w:rsid w:val="00D31557"/>
    <w:rsid w:val="00D31D1E"/>
    <w:rsid w:val="00D324E2"/>
    <w:rsid w:val="00D353B5"/>
    <w:rsid w:val="00D43D1C"/>
    <w:rsid w:val="00D45EE5"/>
    <w:rsid w:val="00D46517"/>
    <w:rsid w:val="00D530E6"/>
    <w:rsid w:val="00D6557A"/>
    <w:rsid w:val="00D81DBF"/>
    <w:rsid w:val="00D94BE7"/>
    <w:rsid w:val="00DC65B8"/>
    <w:rsid w:val="00DD6AB4"/>
    <w:rsid w:val="00DE7E1C"/>
    <w:rsid w:val="00DF235E"/>
    <w:rsid w:val="00E04EA5"/>
    <w:rsid w:val="00E14408"/>
    <w:rsid w:val="00E16AFD"/>
    <w:rsid w:val="00E2095E"/>
    <w:rsid w:val="00E25D17"/>
    <w:rsid w:val="00E30DB7"/>
    <w:rsid w:val="00E539DE"/>
    <w:rsid w:val="00E6115C"/>
    <w:rsid w:val="00E84BDD"/>
    <w:rsid w:val="00E95DBF"/>
    <w:rsid w:val="00EA1F71"/>
    <w:rsid w:val="00EB6A4A"/>
    <w:rsid w:val="00EF4095"/>
    <w:rsid w:val="00F11FA9"/>
    <w:rsid w:val="00F55EE5"/>
    <w:rsid w:val="00F86107"/>
    <w:rsid w:val="00FA254B"/>
    <w:rsid w:val="00FA75E0"/>
    <w:rsid w:val="00FB067C"/>
    <w:rsid w:val="00FB3ACE"/>
    <w:rsid w:val="00FC042B"/>
    <w:rsid w:val="00FC65A2"/>
    <w:rsid w:val="00FE3E6C"/>
    <w:rsid w:val="00FF5D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2B0E2B37"/>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 w:type="character" w:styleId="Kommentarzeichen">
    <w:name w:val="annotation reference"/>
    <w:basedOn w:val="Absatz-Standardschriftart"/>
    <w:uiPriority w:val="99"/>
    <w:semiHidden/>
    <w:unhideWhenUsed/>
    <w:rsid w:val="007B4078"/>
    <w:rPr>
      <w:sz w:val="16"/>
      <w:szCs w:val="16"/>
    </w:rPr>
  </w:style>
  <w:style w:type="paragraph" w:styleId="Kommentartext">
    <w:name w:val="annotation text"/>
    <w:basedOn w:val="Standard"/>
    <w:link w:val="KommentartextZchn"/>
    <w:uiPriority w:val="99"/>
    <w:semiHidden/>
    <w:unhideWhenUsed/>
    <w:rsid w:val="007B407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B4078"/>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7B4078"/>
    <w:rPr>
      <w:b/>
      <w:bCs/>
    </w:rPr>
  </w:style>
  <w:style w:type="character" w:customStyle="1" w:styleId="KommentarthemaZchn">
    <w:name w:val="Kommentarthema Zchn"/>
    <w:basedOn w:val="KommentartextZchn"/>
    <w:link w:val="Kommentarthema"/>
    <w:uiPriority w:val="99"/>
    <w:semiHidden/>
    <w:rsid w:val="007B4078"/>
    <w:rPr>
      <w:rFonts w:cs="Times New Roman (Textkörper CS)"/>
      <w:b/>
      <w:bCs/>
      <w:color w:val="000000" w:themeColor="text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KarriereGra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mailto:talente@ffg.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03A8-C9C6-4F03-957B-59FDADEA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6100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21</cp:revision>
  <cp:lastPrinted>2019-03-28T12:18:00Z</cp:lastPrinted>
  <dcterms:created xsi:type="dcterms:W3CDTF">2020-09-28T16:57:00Z</dcterms:created>
  <dcterms:modified xsi:type="dcterms:W3CDTF">2020-11-02T12:05:00Z</dcterms:modified>
</cp:coreProperties>
</file>